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12DD" w:rsidRPr="00332BEF" w:rsidRDefault="004C12DD" w:rsidP="00B8684F">
      <w:pPr>
        <w:rPr>
          <w:b/>
        </w:rPr>
      </w:pPr>
    </w:p>
    <w:p w:rsidR="00267C72" w:rsidRPr="00EF775C" w:rsidRDefault="00267C72" w:rsidP="00267C72">
      <w:pPr>
        <w:pStyle w:val="7"/>
        <w:tabs>
          <w:tab w:val="left" w:pos="5387"/>
        </w:tabs>
        <w:ind w:hanging="284"/>
        <w:rPr>
          <w:rFonts w:cs="Times New Roman"/>
          <w:b/>
          <w:color w:val="000000" w:themeColor="text1"/>
          <w:szCs w:val="24"/>
        </w:rPr>
      </w:pPr>
      <w:r w:rsidRPr="00EF775C">
        <w:rPr>
          <w:rFonts w:cs="Times New Roman"/>
          <w:b/>
          <w:color w:val="000000" w:themeColor="text1"/>
          <w:szCs w:val="24"/>
        </w:rPr>
        <w:t>УТВЕРЖДЕНО:</w:t>
      </w:r>
    </w:p>
    <w:p w:rsidR="00267C72" w:rsidRPr="00EF775C" w:rsidRDefault="00267C72" w:rsidP="00267C72">
      <w:pPr>
        <w:tabs>
          <w:tab w:val="left" w:pos="5387"/>
        </w:tabs>
        <w:rPr>
          <w:rFonts w:cs="Times New Roman"/>
          <w:color w:val="000000" w:themeColor="text1"/>
          <w:sz w:val="24"/>
          <w:szCs w:val="24"/>
        </w:rPr>
      </w:pPr>
      <w:r w:rsidRPr="00EF775C">
        <w:rPr>
          <w:rFonts w:cs="Times New Roman"/>
          <w:color w:val="000000" w:themeColor="text1"/>
          <w:sz w:val="24"/>
          <w:szCs w:val="24"/>
        </w:rPr>
        <w:t xml:space="preserve">                                                                                     Приказом Коммунального</w:t>
      </w:r>
    </w:p>
    <w:p w:rsidR="00267C72" w:rsidRPr="00EF775C" w:rsidRDefault="00267C72" w:rsidP="00267C72">
      <w:pPr>
        <w:tabs>
          <w:tab w:val="left" w:pos="5387"/>
        </w:tabs>
        <w:rPr>
          <w:rFonts w:cs="Times New Roman"/>
          <w:color w:val="000000" w:themeColor="text1"/>
          <w:sz w:val="24"/>
          <w:szCs w:val="24"/>
        </w:rPr>
      </w:pPr>
      <w:r w:rsidRPr="00EF775C">
        <w:rPr>
          <w:rFonts w:cs="Times New Roman"/>
          <w:color w:val="000000" w:themeColor="text1"/>
          <w:sz w:val="24"/>
          <w:szCs w:val="24"/>
        </w:rPr>
        <w:t xml:space="preserve">                                                                                     Государственного предприятия</w:t>
      </w:r>
    </w:p>
    <w:p w:rsidR="00D64634" w:rsidRDefault="00D64634" w:rsidP="00D64634">
      <w:pPr>
        <w:tabs>
          <w:tab w:val="left" w:pos="5387"/>
        </w:tabs>
        <w:jc w:val="center"/>
        <w:rPr>
          <w:rFonts w:cs="Times New Roman"/>
          <w:color w:val="000000" w:themeColor="text1"/>
          <w:sz w:val="24"/>
          <w:szCs w:val="24"/>
        </w:rPr>
      </w:pPr>
      <w:r>
        <w:rPr>
          <w:rFonts w:cs="Times New Roman"/>
          <w:color w:val="000000" w:themeColor="text1"/>
          <w:sz w:val="24"/>
          <w:szCs w:val="24"/>
        </w:rPr>
        <w:t xml:space="preserve">                                                    Карабалыкская центральная</w:t>
      </w:r>
    </w:p>
    <w:p w:rsidR="00267C72" w:rsidRPr="00EF775C" w:rsidRDefault="00D64634" w:rsidP="00D64634">
      <w:pPr>
        <w:tabs>
          <w:tab w:val="left" w:pos="5387"/>
        </w:tabs>
        <w:jc w:val="center"/>
        <w:rPr>
          <w:rFonts w:cs="Times New Roman"/>
          <w:color w:val="000000" w:themeColor="text1"/>
          <w:sz w:val="24"/>
          <w:szCs w:val="24"/>
        </w:rPr>
      </w:pPr>
      <w:r>
        <w:rPr>
          <w:rFonts w:cs="Times New Roman"/>
          <w:color w:val="000000" w:themeColor="text1"/>
          <w:sz w:val="24"/>
          <w:szCs w:val="24"/>
        </w:rPr>
        <w:t xml:space="preserve">                                          районная   больница</w:t>
      </w:r>
      <w:r w:rsidR="00267C72" w:rsidRPr="00EF775C">
        <w:rPr>
          <w:rFonts w:cs="Times New Roman"/>
          <w:color w:val="000000" w:themeColor="text1"/>
          <w:sz w:val="24"/>
          <w:szCs w:val="24"/>
        </w:rPr>
        <w:t>»</w:t>
      </w:r>
    </w:p>
    <w:p w:rsidR="00267C72" w:rsidRPr="00EF775C" w:rsidRDefault="00267C72" w:rsidP="00267C72">
      <w:pPr>
        <w:ind w:left="5387" w:hanging="284"/>
        <w:rPr>
          <w:rFonts w:cs="Times New Roman"/>
          <w:color w:val="000000" w:themeColor="text1"/>
          <w:sz w:val="24"/>
          <w:szCs w:val="24"/>
        </w:rPr>
      </w:pPr>
      <w:r w:rsidRPr="00EF775C">
        <w:rPr>
          <w:rFonts w:cs="Times New Roman"/>
          <w:color w:val="000000" w:themeColor="text1"/>
          <w:sz w:val="24"/>
          <w:szCs w:val="24"/>
        </w:rPr>
        <w:t>Управления здравоохранения акимата</w:t>
      </w:r>
    </w:p>
    <w:p w:rsidR="00267C72" w:rsidRPr="00EF775C" w:rsidRDefault="00267C72" w:rsidP="00267C72">
      <w:pPr>
        <w:ind w:left="5387" w:hanging="284"/>
        <w:rPr>
          <w:rFonts w:cs="Times New Roman"/>
          <w:color w:val="000000" w:themeColor="text1"/>
          <w:sz w:val="24"/>
          <w:szCs w:val="24"/>
        </w:rPr>
      </w:pPr>
      <w:r w:rsidRPr="00EF775C">
        <w:rPr>
          <w:rFonts w:cs="Times New Roman"/>
          <w:color w:val="000000" w:themeColor="text1"/>
          <w:sz w:val="24"/>
          <w:szCs w:val="24"/>
        </w:rPr>
        <w:t xml:space="preserve">Костанайской области </w:t>
      </w:r>
    </w:p>
    <w:p w:rsidR="00267C72" w:rsidRPr="00EF775C" w:rsidRDefault="00132A3D" w:rsidP="00267C72">
      <w:pPr>
        <w:ind w:left="5387" w:hanging="284"/>
        <w:rPr>
          <w:rFonts w:cs="Times New Roman"/>
          <w:color w:val="000000" w:themeColor="text1"/>
          <w:sz w:val="24"/>
          <w:szCs w:val="24"/>
        </w:rPr>
      </w:pPr>
      <w:r w:rsidRPr="00132A3D">
        <w:rPr>
          <w:rFonts w:cs="Times New Roman"/>
          <w:color w:val="000000" w:themeColor="text1"/>
          <w:sz w:val="24"/>
          <w:szCs w:val="24"/>
        </w:rPr>
        <w:t>от «16</w:t>
      </w:r>
      <w:r w:rsidR="00925D8F" w:rsidRPr="00132A3D">
        <w:rPr>
          <w:rFonts w:cs="Times New Roman"/>
          <w:color w:val="000000" w:themeColor="text1"/>
          <w:sz w:val="24"/>
          <w:szCs w:val="24"/>
        </w:rPr>
        <w:t xml:space="preserve">» </w:t>
      </w:r>
      <w:r w:rsidRPr="00132A3D">
        <w:rPr>
          <w:rFonts w:cs="Times New Roman"/>
          <w:color w:val="000000" w:themeColor="text1"/>
          <w:sz w:val="24"/>
          <w:szCs w:val="24"/>
        </w:rPr>
        <w:t>августа</w:t>
      </w:r>
      <w:r w:rsidR="00267C72" w:rsidRPr="00132A3D">
        <w:rPr>
          <w:rFonts w:cs="Times New Roman"/>
          <w:color w:val="000000" w:themeColor="text1"/>
          <w:sz w:val="24"/>
          <w:szCs w:val="24"/>
        </w:rPr>
        <w:t xml:space="preserve">2017 года № </w:t>
      </w:r>
      <w:r w:rsidR="00225B45" w:rsidRPr="00132A3D">
        <w:rPr>
          <w:rFonts w:cs="Times New Roman"/>
          <w:color w:val="000000" w:themeColor="text1"/>
          <w:sz w:val="24"/>
          <w:szCs w:val="24"/>
        </w:rPr>
        <w:t>173</w:t>
      </w:r>
    </w:p>
    <w:p w:rsidR="00267C72" w:rsidRPr="00A90C32" w:rsidRDefault="00A90C32" w:rsidP="00267C72">
      <w:pPr>
        <w:ind w:left="5387" w:hanging="284"/>
        <w:rPr>
          <w:rFonts w:cs="Times New Roman"/>
          <w:color w:val="000000" w:themeColor="text1"/>
          <w:sz w:val="24"/>
          <w:szCs w:val="24"/>
        </w:rPr>
      </w:pPr>
      <w:r w:rsidRPr="00A90C32">
        <w:rPr>
          <w:rFonts w:cs="Times New Roman"/>
          <w:color w:val="000000" w:themeColor="text1"/>
          <w:sz w:val="24"/>
          <w:szCs w:val="24"/>
        </w:rPr>
        <w:t>И.о.Главного врача</w:t>
      </w:r>
    </w:p>
    <w:p w:rsidR="00267C72" w:rsidRPr="00EF775C" w:rsidRDefault="00267C72" w:rsidP="00267C72">
      <w:pPr>
        <w:ind w:left="5387" w:hanging="284"/>
        <w:rPr>
          <w:rFonts w:cs="Times New Roman"/>
          <w:color w:val="000000" w:themeColor="text1"/>
          <w:sz w:val="24"/>
          <w:szCs w:val="24"/>
        </w:rPr>
      </w:pPr>
      <w:r w:rsidRPr="00A90C32">
        <w:rPr>
          <w:rFonts w:cs="Times New Roman"/>
          <w:color w:val="000000" w:themeColor="text1"/>
          <w:sz w:val="24"/>
          <w:szCs w:val="24"/>
        </w:rPr>
        <w:t>___________________</w:t>
      </w:r>
      <w:r w:rsidR="00A90C32" w:rsidRPr="00A90C32">
        <w:rPr>
          <w:rFonts w:cs="Times New Roman"/>
          <w:color w:val="000000" w:themeColor="text1"/>
          <w:sz w:val="24"/>
          <w:szCs w:val="24"/>
        </w:rPr>
        <w:t xml:space="preserve">           Г.</w:t>
      </w:r>
      <w:r w:rsidR="00A90C32">
        <w:rPr>
          <w:rFonts w:cs="Times New Roman"/>
          <w:color w:val="000000" w:themeColor="text1"/>
          <w:sz w:val="24"/>
          <w:szCs w:val="24"/>
        </w:rPr>
        <w:t>Г.Жармагамбетова</w:t>
      </w:r>
    </w:p>
    <w:p w:rsidR="00267C72" w:rsidRPr="00EF775C" w:rsidRDefault="00267C72" w:rsidP="00267C72">
      <w:pPr>
        <w:ind w:left="4395"/>
        <w:rPr>
          <w:rFonts w:cs="Times New Roman"/>
          <w:b/>
          <w:color w:val="000000" w:themeColor="text1"/>
          <w:sz w:val="24"/>
          <w:szCs w:val="24"/>
        </w:rPr>
      </w:pPr>
    </w:p>
    <w:p w:rsidR="00267C72" w:rsidRPr="00EF775C" w:rsidRDefault="00267C72" w:rsidP="00267C72">
      <w:pPr>
        <w:ind w:left="4395"/>
        <w:rPr>
          <w:rFonts w:cs="Times New Roman"/>
          <w:b/>
          <w:color w:val="000000" w:themeColor="text1"/>
          <w:sz w:val="24"/>
          <w:szCs w:val="24"/>
        </w:rPr>
      </w:pPr>
    </w:p>
    <w:p w:rsidR="00267C72" w:rsidRPr="00EF775C" w:rsidRDefault="00267C72" w:rsidP="00267C72">
      <w:pPr>
        <w:jc w:val="center"/>
        <w:rPr>
          <w:rFonts w:cs="Times New Roman"/>
          <w:b/>
          <w:sz w:val="24"/>
          <w:szCs w:val="24"/>
        </w:rPr>
      </w:pPr>
      <w:r w:rsidRPr="00EF775C">
        <w:rPr>
          <w:rFonts w:cs="Times New Roman"/>
          <w:b/>
          <w:sz w:val="24"/>
          <w:szCs w:val="24"/>
        </w:rPr>
        <w:t>ТЕНДЕРНАЯ ДОКУМЕНТАЦИЯ</w:t>
      </w:r>
    </w:p>
    <w:p w:rsidR="00267C72" w:rsidRPr="00EF775C" w:rsidRDefault="00267C72" w:rsidP="00267C72">
      <w:pPr>
        <w:jc w:val="center"/>
        <w:rPr>
          <w:rFonts w:cs="Times New Roman"/>
          <w:sz w:val="24"/>
          <w:szCs w:val="24"/>
        </w:rPr>
      </w:pPr>
      <w:r w:rsidRPr="00EF775C">
        <w:rPr>
          <w:rFonts w:cs="Times New Roman"/>
          <w:sz w:val="24"/>
          <w:szCs w:val="24"/>
        </w:rPr>
        <w:t>предоставляемая организатором тендера потенциальным поставщика, для подготовки</w:t>
      </w:r>
    </w:p>
    <w:p w:rsidR="00267C72" w:rsidRPr="00EF775C" w:rsidRDefault="00267C72" w:rsidP="00267C72">
      <w:pPr>
        <w:jc w:val="center"/>
        <w:rPr>
          <w:rFonts w:cs="Times New Roman"/>
          <w:sz w:val="24"/>
          <w:szCs w:val="24"/>
        </w:rPr>
      </w:pPr>
      <w:r w:rsidRPr="00EF775C">
        <w:rPr>
          <w:rFonts w:cs="Times New Roman"/>
          <w:sz w:val="24"/>
          <w:szCs w:val="24"/>
        </w:rPr>
        <w:t xml:space="preserve"> тендерных заявок и участия в тендере по закупу товаров -  </w:t>
      </w:r>
      <w:r w:rsidRPr="00EF775C">
        <w:rPr>
          <w:rFonts w:cs="Times New Roman"/>
          <w:spacing w:val="2"/>
          <w:sz w:val="24"/>
          <w:szCs w:val="24"/>
          <w:lang w:eastAsia="ru-RU"/>
        </w:rPr>
        <w:t>согласно лотов.</w:t>
      </w:r>
    </w:p>
    <w:p w:rsidR="00267C72" w:rsidRPr="00EF775C" w:rsidRDefault="00267C72" w:rsidP="00267C72">
      <w:pPr>
        <w:pStyle w:val="a7"/>
        <w:rPr>
          <w:rFonts w:cs="Times New Roman"/>
          <w:sz w:val="24"/>
          <w:szCs w:val="24"/>
        </w:rPr>
      </w:pPr>
    </w:p>
    <w:p w:rsidR="00267C72" w:rsidRPr="00EF775C" w:rsidRDefault="00267C72" w:rsidP="00267C72">
      <w:pPr>
        <w:jc w:val="both"/>
        <w:rPr>
          <w:rFonts w:cs="Times New Roman"/>
          <w:sz w:val="24"/>
          <w:szCs w:val="24"/>
        </w:rPr>
      </w:pPr>
      <w:r w:rsidRPr="00EF775C">
        <w:rPr>
          <w:rFonts w:cs="Times New Roman"/>
          <w:sz w:val="24"/>
          <w:szCs w:val="24"/>
        </w:rPr>
        <w:t>Настоящая тендерная документация, предоставляемая организатором тендера потенциальным поставщикам для подготовки тендерных заявок и участия в тендере по закупу товаров  - разработана в соответствии с  «</w:t>
      </w:r>
      <w:r w:rsidR="00C174C6">
        <w:rPr>
          <w:rFonts w:cs="Times New Roman"/>
          <w:sz w:val="24"/>
          <w:szCs w:val="24"/>
        </w:rPr>
        <w:t xml:space="preserve">Правилами </w:t>
      </w:r>
      <w:r w:rsidRPr="00EF775C">
        <w:rPr>
          <w:rFonts w:cs="Times New Roman"/>
          <w:sz w:val="24"/>
          <w:szCs w:val="24"/>
        </w:rPr>
        <w:t>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утвержденны</w:t>
      </w:r>
      <w:r w:rsidR="00C174C6">
        <w:rPr>
          <w:rFonts w:cs="Times New Roman"/>
          <w:sz w:val="24"/>
          <w:szCs w:val="24"/>
        </w:rPr>
        <w:t>ми</w:t>
      </w:r>
      <w:r w:rsidRPr="00EF775C">
        <w:rPr>
          <w:rFonts w:cs="Times New Roman"/>
          <w:sz w:val="24"/>
          <w:szCs w:val="24"/>
        </w:rPr>
        <w:t xml:space="preserve"> постановлением Правительства Республики Казахстан от 30 октября 2009 года № 1729 (далее – Правила).</w:t>
      </w:r>
    </w:p>
    <w:p w:rsidR="00267C72" w:rsidRPr="00EF775C" w:rsidRDefault="00267C72" w:rsidP="00267C72">
      <w:pPr>
        <w:pStyle w:val="Iauiue"/>
        <w:widowControl/>
        <w:jc w:val="both"/>
        <w:rPr>
          <w:rFonts w:cs="Times New Roman"/>
          <w:i/>
          <w:sz w:val="24"/>
          <w:szCs w:val="24"/>
        </w:rPr>
      </w:pPr>
      <w:r w:rsidRPr="00EF775C">
        <w:rPr>
          <w:rFonts w:cs="Times New Roman"/>
          <w:sz w:val="24"/>
          <w:szCs w:val="24"/>
        </w:rPr>
        <w:t>Тендерная документация предоставляется бесплатно</w:t>
      </w:r>
      <w:r w:rsidRPr="00EF775C">
        <w:rPr>
          <w:rFonts w:cs="Times New Roman"/>
          <w:i/>
          <w:sz w:val="24"/>
          <w:szCs w:val="24"/>
        </w:rPr>
        <w:t>.</w:t>
      </w:r>
    </w:p>
    <w:p w:rsidR="00267C72" w:rsidRPr="00EF775C" w:rsidRDefault="00267C72" w:rsidP="00267C72">
      <w:pPr>
        <w:ind w:firstLine="720"/>
        <w:jc w:val="both"/>
        <w:rPr>
          <w:rFonts w:cs="Times New Roman"/>
          <w:i/>
          <w:sz w:val="24"/>
          <w:szCs w:val="24"/>
        </w:rPr>
      </w:pPr>
    </w:p>
    <w:p w:rsidR="00267C72" w:rsidRPr="00EF775C" w:rsidRDefault="00267C72" w:rsidP="00267C72">
      <w:pPr>
        <w:pStyle w:val="Iauiue"/>
        <w:widowControl/>
        <w:jc w:val="center"/>
        <w:rPr>
          <w:rFonts w:cs="Times New Roman"/>
          <w:b/>
          <w:sz w:val="24"/>
          <w:szCs w:val="24"/>
        </w:rPr>
      </w:pPr>
      <w:r w:rsidRPr="00EF775C">
        <w:rPr>
          <w:rFonts w:cs="Times New Roman"/>
          <w:b/>
          <w:sz w:val="24"/>
          <w:szCs w:val="24"/>
        </w:rPr>
        <w:t>Глава 1. Общие положения</w:t>
      </w:r>
    </w:p>
    <w:p w:rsidR="00267C72" w:rsidRPr="00EF775C" w:rsidRDefault="00267C72" w:rsidP="00267C72">
      <w:pPr>
        <w:jc w:val="center"/>
        <w:rPr>
          <w:rFonts w:cs="Times New Roman"/>
          <w:b/>
          <w:sz w:val="24"/>
          <w:szCs w:val="24"/>
        </w:rPr>
      </w:pPr>
    </w:p>
    <w:p w:rsidR="00267C72" w:rsidRPr="00EF775C" w:rsidRDefault="00267C72" w:rsidP="00267C72">
      <w:pPr>
        <w:jc w:val="center"/>
        <w:rPr>
          <w:rFonts w:cs="Times New Roman"/>
          <w:b/>
          <w:sz w:val="24"/>
          <w:szCs w:val="24"/>
        </w:rPr>
      </w:pPr>
      <w:r w:rsidRPr="00EF775C">
        <w:rPr>
          <w:rFonts w:cs="Times New Roman"/>
          <w:b/>
          <w:sz w:val="24"/>
          <w:szCs w:val="24"/>
        </w:rPr>
        <w:t>1. Предмет тендера</w:t>
      </w:r>
    </w:p>
    <w:p w:rsidR="00267C72" w:rsidRPr="00EF775C" w:rsidRDefault="00267C72" w:rsidP="00267C72">
      <w:pPr>
        <w:jc w:val="center"/>
        <w:rPr>
          <w:rFonts w:cs="Times New Roman"/>
          <w:b/>
          <w:sz w:val="24"/>
          <w:szCs w:val="24"/>
        </w:rPr>
      </w:pPr>
    </w:p>
    <w:p w:rsidR="00267C72" w:rsidRPr="00EF775C" w:rsidRDefault="00267C72" w:rsidP="00267C72">
      <w:pPr>
        <w:ind w:firstLine="720"/>
        <w:jc w:val="both"/>
        <w:rPr>
          <w:rFonts w:cs="Times New Roman"/>
          <w:sz w:val="24"/>
          <w:szCs w:val="24"/>
        </w:rPr>
      </w:pPr>
      <w:r w:rsidRPr="00EF775C">
        <w:rPr>
          <w:rFonts w:cs="Times New Roman"/>
          <w:sz w:val="24"/>
          <w:szCs w:val="24"/>
        </w:rPr>
        <w:t>1. Настоящая Тендерная документация по проведению тендера по закупу товаров, разработана с целью предоставления потенциальным поставщикам полной информации об условиях их участия в тендере.</w:t>
      </w:r>
    </w:p>
    <w:p w:rsidR="00267C72" w:rsidRPr="00EF775C" w:rsidRDefault="00267C72" w:rsidP="00267C72">
      <w:pPr>
        <w:pStyle w:val="31"/>
        <w:jc w:val="both"/>
        <w:rPr>
          <w:rFonts w:cs="Times New Roman"/>
          <w:sz w:val="24"/>
          <w:szCs w:val="24"/>
        </w:rPr>
      </w:pPr>
      <w:r w:rsidRPr="00EF775C">
        <w:rPr>
          <w:rFonts w:cs="Times New Roman"/>
          <w:sz w:val="24"/>
          <w:szCs w:val="24"/>
        </w:rPr>
        <w:t xml:space="preserve">2. Тендер проводится с целью определения поставщиков товаров – полный перечень закупаемых товаров приведен в приложении 1 к настоящей тендерной документации. </w:t>
      </w:r>
    </w:p>
    <w:p w:rsidR="00267C72" w:rsidRPr="00D64634" w:rsidRDefault="00D64634" w:rsidP="00D64634">
      <w:pPr>
        <w:tabs>
          <w:tab w:val="left" w:pos="5387"/>
        </w:tabs>
        <w:rPr>
          <w:rFonts w:cs="Times New Roman"/>
          <w:color w:val="000000" w:themeColor="text1"/>
          <w:sz w:val="24"/>
          <w:szCs w:val="24"/>
        </w:rPr>
      </w:pPr>
      <w:r>
        <w:rPr>
          <w:rFonts w:cs="Times New Roman"/>
          <w:sz w:val="24"/>
          <w:szCs w:val="24"/>
        </w:rPr>
        <w:t xml:space="preserve">           </w:t>
      </w:r>
      <w:r w:rsidR="00267C72" w:rsidRPr="00EF775C">
        <w:rPr>
          <w:rFonts w:cs="Times New Roman"/>
          <w:sz w:val="24"/>
          <w:szCs w:val="24"/>
        </w:rPr>
        <w:t xml:space="preserve">3. Организатором тендера выступает Коммунальное государственное </w:t>
      </w:r>
      <w:r>
        <w:rPr>
          <w:rFonts w:cs="Times New Roman"/>
          <w:sz w:val="24"/>
          <w:szCs w:val="24"/>
        </w:rPr>
        <w:t xml:space="preserve">     </w:t>
      </w:r>
      <w:r w:rsidR="00267C72" w:rsidRPr="00EF775C">
        <w:rPr>
          <w:rFonts w:cs="Times New Roman"/>
          <w:sz w:val="24"/>
          <w:szCs w:val="24"/>
        </w:rPr>
        <w:t>предприятие</w:t>
      </w:r>
      <w:r>
        <w:rPr>
          <w:rFonts w:cs="Times New Roman"/>
          <w:sz w:val="24"/>
          <w:szCs w:val="24"/>
        </w:rPr>
        <w:t xml:space="preserve"> </w:t>
      </w:r>
      <w:r>
        <w:rPr>
          <w:rFonts w:cs="Times New Roman"/>
          <w:color w:val="000000" w:themeColor="text1"/>
          <w:sz w:val="24"/>
          <w:szCs w:val="24"/>
        </w:rPr>
        <w:t>Карабалыкская центральная районная   больница»</w:t>
      </w:r>
      <w:r w:rsidR="00267C72" w:rsidRPr="00EF775C">
        <w:rPr>
          <w:rFonts w:cs="Times New Roman"/>
          <w:sz w:val="24"/>
          <w:szCs w:val="24"/>
        </w:rPr>
        <w:t>Управление здравоохранения акимата</w:t>
      </w:r>
      <w:r>
        <w:rPr>
          <w:rFonts w:cs="Times New Roman"/>
          <w:sz w:val="24"/>
          <w:szCs w:val="24"/>
        </w:rPr>
        <w:t xml:space="preserve"> </w:t>
      </w:r>
      <w:r w:rsidR="00267C72" w:rsidRPr="00EF775C">
        <w:rPr>
          <w:rFonts w:cs="Times New Roman"/>
          <w:sz w:val="24"/>
          <w:szCs w:val="24"/>
        </w:rPr>
        <w:t>Костанайской области.</w:t>
      </w:r>
    </w:p>
    <w:p w:rsidR="00267C72" w:rsidRPr="00EF775C" w:rsidRDefault="00267C72" w:rsidP="00267C72">
      <w:pPr>
        <w:pStyle w:val="31"/>
        <w:ind w:firstLine="0"/>
        <w:jc w:val="center"/>
        <w:rPr>
          <w:rFonts w:cs="Times New Roman"/>
          <w:b/>
          <w:sz w:val="24"/>
          <w:szCs w:val="24"/>
        </w:rPr>
      </w:pPr>
      <w:r w:rsidRPr="00EF775C">
        <w:rPr>
          <w:rFonts w:cs="Times New Roman"/>
          <w:b/>
          <w:sz w:val="24"/>
          <w:szCs w:val="24"/>
        </w:rPr>
        <w:lastRenderedPageBreak/>
        <w:t>2. Условия платежа</w:t>
      </w:r>
    </w:p>
    <w:p w:rsidR="00267C72" w:rsidRPr="00EF775C" w:rsidRDefault="00267C72" w:rsidP="00267C72">
      <w:pPr>
        <w:pStyle w:val="31"/>
        <w:jc w:val="center"/>
        <w:rPr>
          <w:rFonts w:cs="Times New Roman"/>
          <w:b/>
          <w:sz w:val="24"/>
          <w:szCs w:val="24"/>
        </w:rPr>
      </w:pPr>
    </w:p>
    <w:p w:rsidR="00267C72" w:rsidRPr="00EF775C" w:rsidRDefault="00267C72" w:rsidP="00267C72">
      <w:pPr>
        <w:pStyle w:val="21"/>
        <w:widowControl/>
        <w:ind w:firstLine="567"/>
        <w:rPr>
          <w:rFonts w:cs="Times New Roman"/>
          <w:sz w:val="24"/>
          <w:szCs w:val="24"/>
        </w:rPr>
      </w:pPr>
      <w:r w:rsidRPr="00EF775C">
        <w:rPr>
          <w:rFonts w:cs="Times New Roman"/>
          <w:sz w:val="24"/>
          <w:szCs w:val="24"/>
        </w:rPr>
        <w:t>4. Условия платежа: оплата по факту поставки согласно графика поставки товара</w:t>
      </w:r>
      <w:r>
        <w:rPr>
          <w:rFonts w:cs="Times New Roman"/>
          <w:sz w:val="24"/>
          <w:szCs w:val="24"/>
        </w:rPr>
        <w:t xml:space="preserve">, </w:t>
      </w:r>
      <w:r w:rsidRPr="00EF775C">
        <w:rPr>
          <w:rFonts w:cs="Times New Roman"/>
          <w:sz w:val="24"/>
          <w:szCs w:val="24"/>
        </w:rPr>
        <w:t xml:space="preserve">по предъявлению счетов-фактур, накладных за фактически поставленный товар, по мере поступления бюджетных средств. </w:t>
      </w:r>
    </w:p>
    <w:p w:rsidR="00267C72" w:rsidRPr="00EF775C" w:rsidRDefault="00267C72" w:rsidP="00267C72">
      <w:pPr>
        <w:pStyle w:val="21"/>
        <w:widowControl/>
        <w:ind w:firstLine="567"/>
        <w:rPr>
          <w:rFonts w:cs="Times New Roman"/>
          <w:sz w:val="24"/>
          <w:szCs w:val="24"/>
        </w:rPr>
      </w:pPr>
      <w:r w:rsidRPr="00EF775C">
        <w:rPr>
          <w:rFonts w:cs="Times New Roman"/>
          <w:sz w:val="24"/>
          <w:szCs w:val="24"/>
        </w:rPr>
        <w:t>5. Потенциальный поставщик может представить альтернативные условия платежа, или другие условия и связанные с ними конкретные ценовые скидки. При этом потенциальный поставщик в своей тендерной заявке должен указать, какую ценовую скидку он может предложить в этом случае.</w:t>
      </w:r>
    </w:p>
    <w:p w:rsidR="00267C72" w:rsidRPr="00EF775C" w:rsidRDefault="00267C72" w:rsidP="00267C72">
      <w:pPr>
        <w:jc w:val="both"/>
        <w:rPr>
          <w:rFonts w:cs="Times New Roman"/>
          <w:sz w:val="24"/>
          <w:szCs w:val="24"/>
        </w:rPr>
      </w:pPr>
    </w:p>
    <w:p w:rsidR="00267C72" w:rsidRPr="00EF775C" w:rsidRDefault="00267C72" w:rsidP="00267C72">
      <w:pPr>
        <w:jc w:val="center"/>
        <w:rPr>
          <w:rFonts w:cs="Times New Roman"/>
          <w:b/>
          <w:sz w:val="24"/>
          <w:szCs w:val="24"/>
        </w:rPr>
      </w:pPr>
    </w:p>
    <w:p w:rsidR="00967B9A" w:rsidRDefault="00967B9A" w:rsidP="00267C72">
      <w:pPr>
        <w:jc w:val="center"/>
        <w:rPr>
          <w:rFonts w:cs="Times New Roman"/>
          <w:b/>
          <w:sz w:val="24"/>
          <w:szCs w:val="24"/>
        </w:rPr>
      </w:pPr>
    </w:p>
    <w:p w:rsidR="00967B9A" w:rsidRDefault="00967B9A" w:rsidP="00267C72">
      <w:pPr>
        <w:jc w:val="center"/>
        <w:rPr>
          <w:rFonts w:cs="Times New Roman"/>
          <w:b/>
          <w:sz w:val="24"/>
          <w:szCs w:val="24"/>
        </w:rPr>
      </w:pPr>
    </w:p>
    <w:p w:rsidR="00967B9A" w:rsidRDefault="00967B9A" w:rsidP="00267C72">
      <w:pPr>
        <w:jc w:val="center"/>
        <w:rPr>
          <w:rFonts w:cs="Times New Roman"/>
          <w:b/>
          <w:sz w:val="24"/>
          <w:szCs w:val="24"/>
        </w:rPr>
      </w:pPr>
    </w:p>
    <w:p w:rsidR="00267C72" w:rsidRPr="00EF775C" w:rsidRDefault="00267C72" w:rsidP="00267C72">
      <w:pPr>
        <w:jc w:val="center"/>
        <w:rPr>
          <w:rFonts w:cs="Times New Roman"/>
          <w:b/>
          <w:sz w:val="24"/>
          <w:szCs w:val="24"/>
        </w:rPr>
      </w:pPr>
      <w:r w:rsidRPr="00EF775C">
        <w:rPr>
          <w:rFonts w:cs="Times New Roman"/>
          <w:b/>
          <w:sz w:val="24"/>
          <w:szCs w:val="24"/>
        </w:rPr>
        <w:t>3. Квалификационные требования, предъявляемые к потенциальному поставщику.</w:t>
      </w:r>
    </w:p>
    <w:p w:rsidR="00267C72" w:rsidRPr="00EF775C" w:rsidRDefault="00267C72" w:rsidP="00267C72">
      <w:pPr>
        <w:jc w:val="center"/>
        <w:rPr>
          <w:rFonts w:cs="Times New Roman"/>
          <w:b/>
          <w:sz w:val="24"/>
          <w:szCs w:val="24"/>
        </w:rPr>
      </w:pPr>
    </w:p>
    <w:p w:rsidR="00267C72" w:rsidRPr="00EF775C" w:rsidRDefault="00267C72" w:rsidP="00267C72">
      <w:pPr>
        <w:pStyle w:val="21"/>
        <w:widowControl/>
        <w:ind w:firstLine="567"/>
        <w:rPr>
          <w:rFonts w:cs="Times New Roman"/>
          <w:sz w:val="24"/>
          <w:szCs w:val="24"/>
        </w:rPr>
      </w:pPr>
      <w:r w:rsidRPr="00EF775C">
        <w:rPr>
          <w:rFonts w:cs="Times New Roman"/>
          <w:sz w:val="24"/>
          <w:szCs w:val="24"/>
        </w:rPr>
        <w:t>К потенциальным поставщикам товаров предъявляются следующие квалификационные требования:</w:t>
      </w:r>
    </w:p>
    <w:p w:rsidR="00267C72" w:rsidRPr="00EF775C" w:rsidRDefault="00267C72" w:rsidP="00267C72">
      <w:pPr>
        <w:pStyle w:val="21"/>
        <w:widowControl/>
        <w:ind w:firstLine="567"/>
        <w:rPr>
          <w:rFonts w:cs="Times New Roman"/>
          <w:sz w:val="24"/>
          <w:szCs w:val="24"/>
        </w:rPr>
      </w:pPr>
      <w:r w:rsidRPr="00EF775C">
        <w:rPr>
          <w:rFonts w:cs="Times New Roman"/>
          <w:sz w:val="24"/>
          <w:szCs w:val="24"/>
        </w:rPr>
        <w:t>обладать правоспособностью (для юридических лиц), гражданской дееспособностью (для физических лиц, осуществляющих предпринимательскую деятельность);</w:t>
      </w:r>
    </w:p>
    <w:p w:rsidR="00267C72" w:rsidRPr="00EF775C" w:rsidRDefault="00267C72" w:rsidP="00267C72">
      <w:pPr>
        <w:pStyle w:val="21"/>
        <w:widowControl/>
        <w:ind w:firstLine="567"/>
        <w:rPr>
          <w:rFonts w:cs="Times New Roman"/>
          <w:sz w:val="24"/>
          <w:szCs w:val="24"/>
        </w:rPr>
      </w:pPr>
      <w:r w:rsidRPr="00EF775C">
        <w:rPr>
          <w:rFonts w:cs="Times New Roman"/>
          <w:sz w:val="24"/>
          <w:szCs w:val="24"/>
        </w:rPr>
        <w:t>иметь опыт работы на фармацевтическом рынке Республики Казахстан не менее одного года (данное требование не распространяется на производителей);</w:t>
      </w:r>
    </w:p>
    <w:p w:rsidR="00267C72" w:rsidRPr="00EF775C" w:rsidRDefault="00267C72" w:rsidP="00267C72">
      <w:pPr>
        <w:pStyle w:val="21"/>
        <w:widowControl/>
        <w:ind w:firstLine="567"/>
        <w:rPr>
          <w:rFonts w:cs="Times New Roman"/>
          <w:sz w:val="24"/>
          <w:szCs w:val="24"/>
        </w:rPr>
      </w:pPr>
      <w:r w:rsidRPr="00EF775C">
        <w:rPr>
          <w:rFonts w:cs="Times New Roman"/>
          <w:sz w:val="24"/>
          <w:szCs w:val="24"/>
        </w:rPr>
        <w:t>являться платежеспособным, не иметь налоговой задолженности, задолженности по обязательным пенсионным взносам, обязательным профессиональным пенсионным взносам, социальным отчислениям и</w:t>
      </w:r>
    </w:p>
    <w:p w:rsidR="00267C72" w:rsidRPr="00EF775C" w:rsidRDefault="00267C72" w:rsidP="00267C72">
      <w:pPr>
        <w:pStyle w:val="21"/>
        <w:widowControl/>
        <w:ind w:firstLine="567"/>
        <w:rPr>
          <w:rFonts w:cs="Times New Roman"/>
          <w:sz w:val="24"/>
          <w:szCs w:val="24"/>
        </w:rPr>
      </w:pPr>
      <w:r w:rsidRPr="00EF775C">
        <w:rPr>
          <w:rFonts w:cs="Times New Roman"/>
          <w:sz w:val="24"/>
          <w:szCs w:val="24"/>
        </w:rPr>
        <w:t>отчислениям и (или) взносам на обязательное социальное медицинское страхование;</w:t>
      </w:r>
    </w:p>
    <w:p w:rsidR="00267C72" w:rsidRPr="00EF775C" w:rsidRDefault="00267C72" w:rsidP="00267C72">
      <w:pPr>
        <w:pStyle w:val="21"/>
        <w:widowControl/>
        <w:ind w:firstLine="567"/>
        <w:rPr>
          <w:rFonts w:cs="Times New Roman"/>
          <w:sz w:val="24"/>
          <w:szCs w:val="24"/>
        </w:rPr>
      </w:pPr>
      <w:r w:rsidRPr="00EF775C">
        <w:rPr>
          <w:rFonts w:cs="Times New Roman"/>
          <w:sz w:val="24"/>
          <w:szCs w:val="24"/>
        </w:rPr>
        <w:t>не подлежать процедуре банкротства либо ликвидации;</w:t>
      </w:r>
    </w:p>
    <w:p w:rsidR="00267C72" w:rsidRPr="00EF775C" w:rsidRDefault="00267C72" w:rsidP="00267C72">
      <w:pPr>
        <w:pStyle w:val="21"/>
        <w:widowControl/>
        <w:ind w:firstLine="567"/>
        <w:rPr>
          <w:rFonts w:cs="Times New Roman"/>
          <w:sz w:val="24"/>
          <w:szCs w:val="24"/>
        </w:rPr>
      </w:pPr>
      <w:r w:rsidRPr="00EF775C">
        <w:rPr>
          <w:rFonts w:cs="Times New Roman"/>
          <w:sz w:val="24"/>
          <w:szCs w:val="24"/>
        </w:rPr>
        <w:t>не состоять в перечне недобросовестных потенциальных поставщиков (поставщиков);</w:t>
      </w:r>
    </w:p>
    <w:p w:rsidR="00267C72" w:rsidRPr="00EF775C" w:rsidRDefault="00267C72" w:rsidP="00267C72">
      <w:pPr>
        <w:pStyle w:val="21"/>
        <w:widowControl/>
        <w:ind w:firstLine="567"/>
        <w:rPr>
          <w:rFonts w:cs="Times New Roman"/>
          <w:sz w:val="24"/>
          <w:szCs w:val="24"/>
        </w:rPr>
      </w:pPr>
      <w:r w:rsidRPr="00EF775C">
        <w:rPr>
          <w:rFonts w:cs="Times New Roman"/>
          <w:sz w:val="24"/>
          <w:szCs w:val="24"/>
        </w:rPr>
        <w:t>иметь разрешение на осуществление предпринимательской деятельности физического лица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w:t>
      </w:r>
    </w:p>
    <w:p w:rsidR="00267C72" w:rsidRPr="00EF775C" w:rsidRDefault="00267C72" w:rsidP="00267C72">
      <w:pPr>
        <w:pStyle w:val="21"/>
        <w:widowControl/>
        <w:ind w:firstLine="567"/>
        <w:rPr>
          <w:rFonts w:cs="Times New Roman"/>
          <w:sz w:val="24"/>
          <w:szCs w:val="24"/>
        </w:rPr>
      </w:pPr>
      <w:r w:rsidRPr="00EF775C">
        <w:rPr>
          <w:rFonts w:cs="Times New Roman"/>
          <w:sz w:val="24"/>
          <w:szCs w:val="24"/>
        </w:rPr>
        <w:t>При закупке фармацевтических услуг потенциальный поставщик соответствует следующим квалификационным требованиям:</w:t>
      </w:r>
    </w:p>
    <w:p w:rsidR="00267C72" w:rsidRPr="00EF775C" w:rsidRDefault="00267C72" w:rsidP="00267C72">
      <w:pPr>
        <w:pStyle w:val="21"/>
        <w:widowControl/>
        <w:ind w:firstLine="567"/>
        <w:rPr>
          <w:rFonts w:cs="Times New Roman"/>
          <w:sz w:val="24"/>
          <w:szCs w:val="24"/>
        </w:rPr>
      </w:pPr>
      <w:r w:rsidRPr="00EF775C">
        <w:rPr>
          <w:rFonts w:cs="Times New Roman"/>
          <w:sz w:val="24"/>
          <w:szCs w:val="24"/>
        </w:rPr>
        <w:t>обладать правоспособностью для заключения договоров;</w:t>
      </w:r>
    </w:p>
    <w:p w:rsidR="00267C72" w:rsidRPr="00EF775C" w:rsidRDefault="00267C72" w:rsidP="00267C72">
      <w:pPr>
        <w:pStyle w:val="21"/>
        <w:widowControl/>
        <w:ind w:firstLine="567"/>
        <w:rPr>
          <w:rFonts w:cs="Times New Roman"/>
          <w:sz w:val="24"/>
          <w:szCs w:val="24"/>
        </w:rPr>
      </w:pPr>
      <w:r w:rsidRPr="00EF775C">
        <w:rPr>
          <w:rFonts w:cs="Times New Roman"/>
          <w:sz w:val="24"/>
          <w:szCs w:val="24"/>
        </w:rPr>
        <w:t>являться платежеспособным, не подлежать ликвидации, на имущество не должен быть наложен арест, финансово-хозяйственная деятельность не должна быть приостановлена в соответствии с законодательными актами Республики Казахстан на момент проведения закупок;</w:t>
      </w:r>
    </w:p>
    <w:p w:rsidR="00267C72" w:rsidRPr="00EF775C" w:rsidRDefault="00267C72" w:rsidP="00267C72">
      <w:pPr>
        <w:pStyle w:val="21"/>
        <w:widowControl/>
        <w:ind w:firstLine="567"/>
        <w:rPr>
          <w:rFonts w:cs="Times New Roman"/>
          <w:sz w:val="24"/>
          <w:szCs w:val="24"/>
        </w:rPr>
      </w:pPr>
      <w:r w:rsidRPr="00EF775C">
        <w:rPr>
          <w:rFonts w:cs="Times New Roman"/>
          <w:sz w:val="24"/>
          <w:szCs w:val="24"/>
        </w:rPr>
        <w:t>обладать правоспособностью потенциального поставщика, осуществляющего виды деятельности, на занятие которыми необходимо получение разрешения, направление уведомления, подтверждается посредством информационных систем государственных органов в соответствии с законодательством Республики Казахстан в сфере информатизации. В случае отсутствия сведений в информационных системах государственных органов, потенциальный поставщик представляет нотариально засвидетельствованную копию соответствующего разрешения (уведомления), полученного (направленного) в соответствии с законодательством Республики Казахстан;</w:t>
      </w:r>
    </w:p>
    <w:p w:rsidR="00267C72" w:rsidRPr="00EF775C" w:rsidRDefault="00267C72" w:rsidP="00267C72">
      <w:pPr>
        <w:pStyle w:val="21"/>
        <w:widowControl/>
        <w:ind w:firstLine="567"/>
        <w:rPr>
          <w:rFonts w:cs="Times New Roman"/>
          <w:sz w:val="24"/>
          <w:szCs w:val="24"/>
        </w:rPr>
      </w:pPr>
      <w:r w:rsidRPr="00EF775C">
        <w:rPr>
          <w:rFonts w:cs="Times New Roman"/>
          <w:sz w:val="24"/>
          <w:szCs w:val="24"/>
        </w:rPr>
        <w:lastRenderedPageBreak/>
        <w:t>иметь в наличии необходимые финансовые, материальные и трудовые ресурсы для исполнения обязательств по договору, в том числе пункты розничной реализации лекарственных средств и изделий медицинского назначения, квалифицированный персонал, при этом, допускается привлечение соисполнителя для подтверждения наличия пунктов розничной реализации лекарственных средств и изделий медицинского назначения;</w:t>
      </w:r>
    </w:p>
    <w:p w:rsidR="00267C72" w:rsidRPr="00EF775C" w:rsidRDefault="00267C72" w:rsidP="00267C72">
      <w:pPr>
        <w:pStyle w:val="21"/>
        <w:widowControl/>
        <w:ind w:firstLine="567"/>
        <w:rPr>
          <w:rFonts w:cs="Times New Roman"/>
          <w:sz w:val="24"/>
          <w:szCs w:val="24"/>
        </w:rPr>
      </w:pPr>
      <w:r w:rsidRPr="00EF775C">
        <w:rPr>
          <w:rFonts w:cs="Times New Roman"/>
          <w:sz w:val="24"/>
          <w:szCs w:val="24"/>
        </w:rPr>
        <w:t>не быть привлеченным к ответственности за неисполнение или ненадлежащее исполнение им обязательств по заключенным в течение последних двух лет договорам о закупках фармацевтических услуг на основании решения суда, вступившего в законную силу.</w:t>
      </w:r>
    </w:p>
    <w:p w:rsidR="00267C72" w:rsidRPr="00EF775C" w:rsidRDefault="00267C72" w:rsidP="00267C72">
      <w:pPr>
        <w:pStyle w:val="21"/>
        <w:widowControl/>
        <w:ind w:firstLine="567"/>
        <w:rPr>
          <w:rFonts w:cs="Times New Roman"/>
          <w:sz w:val="24"/>
          <w:szCs w:val="24"/>
        </w:rPr>
      </w:pPr>
      <w:r w:rsidRPr="00EF775C">
        <w:rPr>
          <w:rFonts w:cs="Times New Roman"/>
          <w:sz w:val="24"/>
          <w:szCs w:val="24"/>
        </w:rPr>
        <w:t>Соисполнитель потенциального поставщика соответствует квалификационному требованию, установленному подпунктом 3) части первой настоящего пункта.</w:t>
      </w:r>
    </w:p>
    <w:p w:rsidR="00267C72" w:rsidRPr="00EF775C" w:rsidRDefault="00267C72" w:rsidP="00267C72">
      <w:pPr>
        <w:pStyle w:val="21"/>
        <w:widowControl/>
        <w:ind w:firstLine="567"/>
        <w:rPr>
          <w:rFonts w:cs="Times New Roman"/>
          <w:sz w:val="24"/>
          <w:szCs w:val="24"/>
        </w:rPr>
      </w:pPr>
      <w:r w:rsidRPr="00EF775C">
        <w:rPr>
          <w:rFonts w:cs="Times New Roman"/>
          <w:sz w:val="24"/>
          <w:szCs w:val="24"/>
        </w:rPr>
        <w:t>Квалификационные требования применяются с учетом особенностей способа закупа, установленных настоящими Правилами.</w:t>
      </w:r>
    </w:p>
    <w:p w:rsidR="00267C72" w:rsidRPr="00EF775C" w:rsidRDefault="00267C72" w:rsidP="00267C72">
      <w:pPr>
        <w:pStyle w:val="21"/>
        <w:widowControl/>
        <w:ind w:firstLine="567"/>
        <w:rPr>
          <w:rFonts w:cs="Times New Roman"/>
          <w:sz w:val="24"/>
          <w:szCs w:val="24"/>
        </w:rPr>
      </w:pPr>
      <w:r w:rsidRPr="00EF775C">
        <w:rPr>
          <w:rFonts w:cs="Times New Roman"/>
          <w:sz w:val="24"/>
          <w:szCs w:val="24"/>
        </w:rPr>
        <w:t>Заказчик, организатор закупа или единый дистрибьютор не предъявляют к потенциальному поставщику квалификационные требования, не предусмотренные настоящими Правилами.</w:t>
      </w:r>
    </w:p>
    <w:p w:rsidR="00267C72" w:rsidRPr="00EF775C" w:rsidRDefault="00267C72" w:rsidP="00267C72">
      <w:pPr>
        <w:pStyle w:val="21"/>
        <w:widowControl/>
        <w:ind w:firstLine="567"/>
        <w:rPr>
          <w:rFonts w:cs="Times New Roman"/>
          <w:sz w:val="24"/>
          <w:szCs w:val="24"/>
        </w:rPr>
      </w:pPr>
      <w:r w:rsidRPr="00EF775C">
        <w:rPr>
          <w:rFonts w:cs="Times New Roman"/>
          <w:sz w:val="24"/>
          <w:szCs w:val="24"/>
        </w:rPr>
        <w:t>Потенциальный поставщик по одному лоту тендера, двухэтапного тендера представляет только одно торговое наименование лекарственного средства либо одного производителя изделия медицинского назначения, медицинской техники, за исключением случая, указанного в пункте 19 настоящих Правил.</w:t>
      </w:r>
    </w:p>
    <w:p w:rsidR="00267C72" w:rsidRPr="00EF775C" w:rsidRDefault="00267C72" w:rsidP="00267C72">
      <w:pPr>
        <w:pStyle w:val="21"/>
        <w:widowControl/>
        <w:ind w:firstLine="567"/>
        <w:rPr>
          <w:rFonts w:cs="Times New Roman"/>
          <w:sz w:val="24"/>
          <w:szCs w:val="24"/>
        </w:rPr>
      </w:pPr>
      <w:r w:rsidRPr="00EF775C">
        <w:rPr>
          <w:rFonts w:cs="Times New Roman"/>
          <w:sz w:val="24"/>
          <w:szCs w:val="24"/>
        </w:rPr>
        <w:t>Потенциальный поставщик медицинской техники по одному лоту тендера в случаях, когда для использования с закупаемой основной медицинской техникой дополнительно требуются медицинская техника и (или) изделия медицинского назначения для совместного использования в комплектации, может представить двух и более производителей.</w:t>
      </w:r>
    </w:p>
    <w:p w:rsidR="00267C72" w:rsidRPr="00EF775C" w:rsidRDefault="00267C72" w:rsidP="00267C72">
      <w:pPr>
        <w:jc w:val="both"/>
        <w:rPr>
          <w:rFonts w:cs="Times New Roman"/>
          <w:b/>
          <w:sz w:val="24"/>
          <w:szCs w:val="24"/>
        </w:rPr>
      </w:pPr>
    </w:p>
    <w:p w:rsidR="00267C72" w:rsidRPr="00EF775C" w:rsidRDefault="00267C72" w:rsidP="00267C72">
      <w:pPr>
        <w:jc w:val="center"/>
        <w:rPr>
          <w:rFonts w:cs="Times New Roman"/>
          <w:b/>
          <w:sz w:val="24"/>
          <w:szCs w:val="24"/>
        </w:rPr>
      </w:pPr>
      <w:r w:rsidRPr="00EF775C">
        <w:rPr>
          <w:rFonts w:cs="Times New Roman"/>
          <w:b/>
          <w:sz w:val="24"/>
          <w:szCs w:val="24"/>
        </w:rPr>
        <w:t>4. Требования к товарам, приобретаемым в рамках оказания гарантированного объема бесплатной медицинской помощи и медицинской помощи в системе обязательного социального медицинского страхования.</w:t>
      </w:r>
    </w:p>
    <w:p w:rsidR="00267C72" w:rsidRPr="00EF775C" w:rsidRDefault="00267C72" w:rsidP="00267C72">
      <w:pPr>
        <w:ind w:left="160" w:firstLine="580"/>
        <w:jc w:val="both"/>
        <w:rPr>
          <w:rFonts w:cs="Times New Roman"/>
          <w:b/>
          <w:sz w:val="24"/>
          <w:szCs w:val="24"/>
        </w:rPr>
      </w:pPr>
    </w:p>
    <w:p w:rsidR="00267C72" w:rsidRPr="00EF775C" w:rsidRDefault="00267C72" w:rsidP="00267C72">
      <w:pPr>
        <w:pStyle w:val="23"/>
        <w:numPr>
          <w:ilvl w:val="0"/>
          <w:numId w:val="4"/>
        </w:numPr>
        <w:shd w:val="clear" w:color="auto" w:fill="auto"/>
        <w:tabs>
          <w:tab w:val="left" w:pos="1177"/>
        </w:tabs>
        <w:spacing w:before="0" w:after="0" w:line="240" w:lineRule="auto"/>
        <w:jc w:val="both"/>
        <w:rPr>
          <w:sz w:val="24"/>
          <w:szCs w:val="24"/>
        </w:rPr>
      </w:pPr>
      <w:r w:rsidRPr="00EF775C">
        <w:rPr>
          <w:sz w:val="24"/>
          <w:szCs w:val="24"/>
          <w:u w:val="single"/>
        </w:rPr>
        <w:t>К закупаемым и отпускаемым (при закупе фармацевтических услуг) лекарственным средствам, профилактическим (иммунобиологическим, диагностическим, дезинфицирующим) препаратам, изделиям медицинского назначения</w:t>
      </w:r>
      <w:r w:rsidRPr="00EF775C">
        <w:rPr>
          <w:sz w:val="24"/>
          <w:szCs w:val="24"/>
        </w:rPr>
        <w:t xml:space="preserve">, предназначенным 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 </w:t>
      </w:r>
      <w:r w:rsidRPr="00EF775C">
        <w:rPr>
          <w:sz w:val="24"/>
          <w:szCs w:val="24"/>
          <w:u w:val="single"/>
        </w:rPr>
        <w:t>предъявляются следующие требования</w:t>
      </w:r>
      <w:r w:rsidRPr="00EF775C">
        <w:rPr>
          <w:sz w:val="24"/>
          <w:szCs w:val="24"/>
        </w:rPr>
        <w:t>:</w:t>
      </w:r>
    </w:p>
    <w:p w:rsidR="00267C72" w:rsidRPr="00EF775C" w:rsidRDefault="00267C72" w:rsidP="00267C72">
      <w:pPr>
        <w:pStyle w:val="23"/>
        <w:numPr>
          <w:ilvl w:val="0"/>
          <w:numId w:val="7"/>
        </w:numPr>
        <w:shd w:val="clear" w:color="auto" w:fill="auto"/>
        <w:tabs>
          <w:tab w:val="left" w:pos="1471"/>
        </w:tabs>
        <w:spacing w:before="0" w:after="0" w:line="240" w:lineRule="auto"/>
        <w:ind w:left="400" w:firstLine="720"/>
        <w:jc w:val="both"/>
        <w:rPr>
          <w:sz w:val="24"/>
          <w:szCs w:val="24"/>
        </w:rPr>
      </w:pPr>
      <w:r w:rsidRPr="00EF775C">
        <w:rPr>
          <w:sz w:val="24"/>
          <w:szCs w:val="24"/>
        </w:rPr>
        <w:t>наличие регистрации лекарственных средств, профилактических (иммунобиологических, диагностических, дезинфицирующих) препаратов, изделий медицинского назначения в Республике Казахстан в соответствии с положениями Кодекса и порядке, определенном уполномоченным органом в области здравоохранения (за исключением лекарственных препаратов, изготовленных в аптеках, орфанных препаратов, утвержденных уполномоченным органом в области здравоохранения, незарегистрированных лекарственных средств, изделий медицинского назначения или заключения (разрешительного документа) уполномоченного органа в области здравоохранения для ввоза на территорию Республики Казахстан в соответствии с Кодексом и порядком, определенным уполномоченным органом в области здравоохранения). При этом, регистрация подтверждается копией действующего документа, подтверждающего регистрацию, или выпиской из информационного ресурса Государственного реестра, заверяемой электронно-цифровой подписью экспертной организации либо нотариально засвидетельствованной копией разрешения уполномоченного органа на ввоз и применение на территории Республики Казахстан.</w:t>
      </w:r>
    </w:p>
    <w:p w:rsidR="00267C72" w:rsidRPr="00EF775C" w:rsidRDefault="00267C72" w:rsidP="00267C72">
      <w:pPr>
        <w:pStyle w:val="23"/>
        <w:shd w:val="clear" w:color="auto" w:fill="auto"/>
        <w:spacing w:before="0" w:after="0" w:line="240" w:lineRule="auto"/>
        <w:ind w:left="400" w:firstLine="720"/>
        <w:jc w:val="both"/>
        <w:rPr>
          <w:sz w:val="24"/>
          <w:szCs w:val="24"/>
        </w:rPr>
      </w:pPr>
      <w:r w:rsidRPr="00EF775C">
        <w:rPr>
          <w:sz w:val="24"/>
          <w:szCs w:val="24"/>
        </w:rPr>
        <w:t xml:space="preserve">Отсутствие необходимости регистрации подтверждается письмом экспертной организации или уполномоченного органа в области </w:t>
      </w:r>
      <w:r w:rsidRPr="00EF775C">
        <w:rPr>
          <w:sz w:val="24"/>
          <w:szCs w:val="24"/>
        </w:rPr>
        <w:lastRenderedPageBreak/>
        <w:t>здравоохранения, за исключением лекарственных препаратов, изготовленных в аптеках.</w:t>
      </w:r>
    </w:p>
    <w:p w:rsidR="00267C72" w:rsidRPr="00EF775C" w:rsidRDefault="00267C72" w:rsidP="00267C72">
      <w:pPr>
        <w:pStyle w:val="23"/>
        <w:shd w:val="clear" w:color="auto" w:fill="auto"/>
        <w:spacing w:before="0" w:after="0" w:line="240" w:lineRule="auto"/>
        <w:ind w:left="400" w:firstLine="720"/>
        <w:jc w:val="both"/>
        <w:rPr>
          <w:sz w:val="24"/>
          <w:szCs w:val="24"/>
        </w:rPr>
      </w:pPr>
      <w:r w:rsidRPr="00EF775C">
        <w:rPr>
          <w:sz w:val="24"/>
          <w:szCs w:val="24"/>
        </w:rPr>
        <w:t>При ввозе и (или) производстве лекарственных средств, профилактических (иммунобиологических, диагностических, дезинфицирующих) препаратов, изделий медицинского назначения до истечения срока действия документа, подтверждающего регистрацию, необходимо представить документы, подтверждающие наличие заявленного количества, срок годности и порядок их хранения, предусмотренный настоящими Правилами;</w:t>
      </w:r>
    </w:p>
    <w:p w:rsidR="00267C72" w:rsidRPr="00EF775C" w:rsidRDefault="00267C72" w:rsidP="00267C72">
      <w:pPr>
        <w:pStyle w:val="23"/>
        <w:numPr>
          <w:ilvl w:val="0"/>
          <w:numId w:val="7"/>
        </w:numPr>
        <w:shd w:val="clear" w:color="auto" w:fill="auto"/>
        <w:tabs>
          <w:tab w:val="left" w:pos="1466"/>
        </w:tabs>
        <w:spacing w:before="0" w:after="0" w:line="240" w:lineRule="auto"/>
        <w:ind w:left="380" w:firstLine="720"/>
        <w:jc w:val="both"/>
        <w:rPr>
          <w:sz w:val="24"/>
          <w:szCs w:val="24"/>
        </w:rPr>
      </w:pPr>
      <w:r w:rsidRPr="00EF775C">
        <w:rPr>
          <w:sz w:val="24"/>
          <w:szCs w:val="24"/>
        </w:rPr>
        <w:t>лекарственные средства, профилактические (иммунобиологические, диагностические, дезинфицирующие) препараты, изделия медицинского назначения хранятся и транспортируются в условиях, обеспечивающих сохранение их безопасности, эффективности и качества, в соответствии с правилами хранения и транспортировки лекарственных средств, изделий медицинского назначения и медицинской техники, утвержденными уполномоченным органом;</w:t>
      </w:r>
    </w:p>
    <w:p w:rsidR="00267C72" w:rsidRPr="00EF775C" w:rsidRDefault="00267C72" w:rsidP="00267C72">
      <w:pPr>
        <w:pStyle w:val="23"/>
        <w:numPr>
          <w:ilvl w:val="0"/>
          <w:numId w:val="7"/>
        </w:numPr>
        <w:shd w:val="clear" w:color="auto" w:fill="auto"/>
        <w:tabs>
          <w:tab w:val="left" w:pos="1451"/>
        </w:tabs>
        <w:spacing w:before="0" w:after="0" w:line="240" w:lineRule="auto"/>
        <w:ind w:left="380" w:firstLine="700"/>
        <w:jc w:val="both"/>
        <w:rPr>
          <w:sz w:val="24"/>
          <w:szCs w:val="24"/>
        </w:rPr>
      </w:pPr>
      <w:r w:rsidRPr="00EF775C">
        <w:rPr>
          <w:sz w:val="24"/>
          <w:szCs w:val="24"/>
        </w:rPr>
        <w:t>маркировки, потребительские упаковки и инструкции по применению лекарственных средств, профилактических (иммунобиологических, диагностических, дезинфицирующих) препаратов, изделий медицинского назначения соответствуют требованиям Кодекса и порядку, установленному уполномоченным органом в области здравоохранения;</w:t>
      </w:r>
    </w:p>
    <w:p w:rsidR="00267C72" w:rsidRPr="00EF775C" w:rsidRDefault="00267C72" w:rsidP="00267C72">
      <w:pPr>
        <w:pStyle w:val="23"/>
        <w:numPr>
          <w:ilvl w:val="0"/>
          <w:numId w:val="7"/>
        </w:numPr>
        <w:shd w:val="clear" w:color="auto" w:fill="auto"/>
        <w:tabs>
          <w:tab w:val="left" w:pos="1446"/>
        </w:tabs>
        <w:spacing w:before="0" w:after="0" w:line="240" w:lineRule="auto"/>
        <w:ind w:left="380" w:firstLine="700"/>
        <w:jc w:val="both"/>
        <w:rPr>
          <w:sz w:val="24"/>
          <w:szCs w:val="24"/>
        </w:rPr>
      </w:pPr>
      <w:r w:rsidRPr="00EF775C">
        <w:rPr>
          <w:sz w:val="24"/>
          <w:szCs w:val="24"/>
        </w:rPr>
        <w:t>срок годности лекарственных средств, профилактических (иммунобиологических, диагностических, дезинфицирующих) препаратов и изделий медицинского назначения на дату поставки поставщиком заказчику составляет:</w:t>
      </w:r>
    </w:p>
    <w:p w:rsidR="00267C72" w:rsidRPr="00EF775C" w:rsidRDefault="00267C72" w:rsidP="00267C72">
      <w:pPr>
        <w:pStyle w:val="23"/>
        <w:shd w:val="clear" w:color="auto" w:fill="auto"/>
        <w:spacing w:before="0" w:after="0" w:line="240" w:lineRule="auto"/>
        <w:ind w:left="380" w:firstLine="700"/>
        <w:jc w:val="both"/>
        <w:rPr>
          <w:sz w:val="24"/>
          <w:szCs w:val="24"/>
        </w:rPr>
      </w:pPr>
      <w:r w:rsidRPr="00EF775C">
        <w:rPr>
          <w:sz w:val="24"/>
          <w:szCs w:val="24"/>
        </w:rPr>
        <w:t>не менее пятидесяти процентов от указанного срока годности на упаковке (при сроке годности менее двух лет);</w:t>
      </w:r>
    </w:p>
    <w:p w:rsidR="00267C72" w:rsidRPr="00EF775C" w:rsidRDefault="00267C72" w:rsidP="00267C72">
      <w:pPr>
        <w:pStyle w:val="23"/>
        <w:shd w:val="clear" w:color="auto" w:fill="auto"/>
        <w:spacing w:before="0" w:after="0" w:line="240" w:lineRule="auto"/>
        <w:ind w:left="380" w:firstLine="700"/>
        <w:jc w:val="both"/>
        <w:rPr>
          <w:sz w:val="24"/>
          <w:szCs w:val="24"/>
        </w:rPr>
      </w:pPr>
      <w:r w:rsidRPr="00EF775C">
        <w:rPr>
          <w:sz w:val="24"/>
          <w:szCs w:val="24"/>
        </w:rPr>
        <w:t>не менее двенадцати месяцев от указанного срока годности на упаковке (при сроке годности два года и более);</w:t>
      </w:r>
    </w:p>
    <w:p w:rsidR="00267C72" w:rsidRPr="00EF775C" w:rsidRDefault="00267C72" w:rsidP="00267C72">
      <w:pPr>
        <w:pStyle w:val="23"/>
        <w:numPr>
          <w:ilvl w:val="0"/>
          <w:numId w:val="7"/>
        </w:numPr>
        <w:shd w:val="clear" w:color="auto" w:fill="auto"/>
        <w:tabs>
          <w:tab w:val="left" w:pos="1456"/>
        </w:tabs>
        <w:spacing w:before="0" w:after="0" w:line="240" w:lineRule="auto"/>
        <w:ind w:left="380" w:firstLine="700"/>
        <w:jc w:val="both"/>
        <w:rPr>
          <w:sz w:val="24"/>
          <w:szCs w:val="24"/>
        </w:rPr>
      </w:pPr>
      <w:r w:rsidRPr="00EF775C">
        <w:rPr>
          <w:sz w:val="24"/>
          <w:szCs w:val="24"/>
        </w:rPr>
        <w:t>срок годности лекарственных средств, изделий медицинского назначения на дату поставки поставщиком единому дистрибьютору составляет:</w:t>
      </w:r>
    </w:p>
    <w:p w:rsidR="00267C72" w:rsidRPr="00EF775C" w:rsidRDefault="00267C72" w:rsidP="00267C72">
      <w:pPr>
        <w:pStyle w:val="23"/>
        <w:shd w:val="clear" w:color="auto" w:fill="auto"/>
        <w:spacing w:before="0" w:after="0" w:line="240" w:lineRule="auto"/>
        <w:ind w:left="380" w:firstLine="700"/>
        <w:jc w:val="both"/>
        <w:rPr>
          <w:sz w:val="24"/>
          <w:szCs w:val="24"/>
        </w:rPr>
      </w:pPr>
      <w:r w:rsidRPr="00EF775C">
        <w:rPr>
          <w:sz w:val="24"/>
          <w:szCs w:val="24"/>
        </w:rPr>
        <w:t>не менее шестидесяти процентов от указанного срока годности на упаковке (при сроке годности менее двух лет);</w:t>
      </w:r>
    </w:p>
    <w:p w:rsidR="00267C72" w:rsidRPr="00EF775C" w:rsidRDefault="00267C72" w:rsidP="00267C72">
      <w:pPr>
        <w:pStyle w:val="23"/>
        <w:shd w:val="clear" w:color="auto" w:fill="auto"/>
        <w:spacing w:before="0" w:after="0" w:line="240" w:lineRule="auto"/>
        <w:ind w:left="380" w:firstLine="700"/>
        <w:jc w:val="both"/>
        <w:rPr>
          <w:sz w:val="24"/>
          <w:szCs w:val="24"/>
        </w:rPr>
      </w:pPr>
      <w:r w:rsidRPr="00EF775C">
        <w:rPr>
          <w:sz w:val="24"/>
          <w:szCs w:val="24"/>
        </w:rPr>
        <w:t>не менее четырнадцати месяцев от указанного срока годности на упаковке (при сроке годности два года и более);</w:t>
      </w:r>
    </w:p>
    <w:p w:rsidR="00267C72" w:rsidRPr="00EF775C" w:rsidRDefault="00267C72" w:rsidP="00267C72">
      <w:pPr>
        <w:pStyle w:val="23"/>
        <w:numPr>
          <w:ilvl w:val="0"/>
          <w:numId w:val="7"/>
        </w:numPr>
        <w:shd w:val="clear" w:color="auto" w:fill="auto"/>
        <w:tabs>
          <w:tab w:val="left" w:pos="1451"/>
        </w:tabs>
        <w:spacing w:before="0" w:after="0" w:line="240" w:lineRule="auto"/>
        <w:ind w:left="380" w:firstLine="700"/>
        <w:jc w:val="both"/>
        <w:rPr>
          <w:sz w:val="24"/>
          <w:szCs w:val="24"/>
        </w:rPr>
      </w:pPr>
      <w:r w:rsidRPr="00EF775C">
        <w:rPr>
          <w:sz w:val="24"/>
          <w:szCs w:val="24"/>
        </w:rPr>
        <w:t>срок годности лекарственных средств, изделий медицинского назначения, за исключением товаров, указанных в подпункте 7) настоящего пункта, на дату поставки единым дистрибьютором заказчику составляет:</w:t>
      </w:r>
    </w:p>
    <w:p w:rsidR="00267C72" w:rsidRPr="00EF775C" w:rsidRDefault="00267C72" w:rsidP="00267C72">
      <w:pPr>
        <w:pStyle w:val="23"/>
        <w:shd w:val="clear" w:color="auto" w:fill="auto"/>
        <w:spacing w:before="0" w:after="0" w:line="240" w:lineRule="auto"/>
        <w:ind w:left="380" w:firstLine="700"/>
        <w:jc w:val="both"/>
        <w:rPr>
          <w:sz w:val="24"/>
          <w:szCs w:val="24"/>
        </w:rPr>
      </w:pPr>
      <w:r w:rsidRPr="00EF775C">
        <w:rPr>
          <w:sz w:val="24"/>
          <w:szCs w:val="24"/>
        </w:rPr>
        <w:t>не менее тридцати процентов от срока годности, указанного на упаковке (при сроке годности менее двух лет);</w:t>
      </w:r>
    </w:p>
    <w:p w:rsidR="00267C72" w:rsidRPr="00EF775C" w:rsidRDefault="00267C72" w:rsidP="00267C72">
      <w:pPr>
        <w:pStyle w:val="23"/>
        <w:shd w:val="clear" w:color="auto" w:fill="auto"/>
        <w:spacing w:before="0" w:after="0" w:line="240" w:lineRule="auto"/>
        <w:ind w:left="380" w:firstLine="700"/>
        <w:jc w:val="both"/>
        <w:rPr>
          <w:sz w:val="24"/>
          <w:szCs w:val="24"/>
        </w:rPr>
      </w:pPr>
      <w:r w:rsidRPr="00EF775C">
        <w:rPr>
          <w:sz w:val="24"/>
          <w:szCs w:val="24"/>
        </w:rPr>
        <w:t>не менее восьми месяцев от указанного срока годности на упаковке (при сроке годности два года и более);</w:t>
      </w:r>
    </w:p>
    <w:p w:rsidR="00267C72" w:rsidRPr="00EF775C" w:rsidRDefault="00267C72" w:rsidP="00267C72">
      <w:pPr>
        <w:pStyle w:val="23"/>
        <w:numPr>
          <w:ilvl w:val="0"/>
          <w:numId w:val="7"/>
        </w:numPr>
        <w:shd w:val="clear" w:color="auto" w:fill="auto"/>
        <w:tabs>
          <w:tab w:val="left" w:pos="1451"/>
        </w:tabs>
        <w:spacing w:before="0" w:after="0" w:line="240" w:lineRule="auto"/>
        <w:ind w:left="380" w:firstLine="700"/>
        <w:jc w:val="both"/>
        <w:rPr>
          <w:sz w:val="24"/>
          <w:szCs w:val="24"/>
        </w:rPr>
      </w:pPr>
      <w:r w:rsidRPr="00EF775C">
        <w:rPr>
          <w:sz w:val="24"/>
          <w:szCs w:val="24"/>
        </w:rPr>
        <w:t>срок годности вакцин на дату поставки единым дистрибьютором заказчику составляет:</w:t>
      </w:r>
    </w:p>
    <w:p w:rsidR="00267C72" w:rsidRPr="00EF775C" w:rsidRDefault="00267C72" w:rsidP="00267C72">
      <w:pPr>
        <w:pStyle w:val="23"/>
        <w:shd w:val="clear" w:color="auto" w:fill="auto"/>
        <w:spacing w:before="0" w:after="0" w:line="240" w:lineRule="auto"/>
        <w:ind w:left="400" w:firstLine="720"/>
        <w:jc w:val="both"/>
        <w:rPr>
          <w:sz w:val="24"/>
          <w:szCs w:val="24"/>
        </w:rPr>
      </w:pPr>
      <w:r w:rsidRPr="00EF775C">
        <w:rPr>
          <w:sz w:val="24"/>
          <w:szCs w:val="24"/>
        </w:rPr>
        <w:t>не менее сорока процентов от указанного срока годности на упаковке (при сроке годности менее двух лет);</w:t>
      </w:r>
    </w:p>
    <w:p w:rsidR="00267C72" w:rsidRPr="00EF775C" w:rsidRDefault="00267C72" w:rsidP="00267C72">
      <w:pPr>
        <w:pStyle w:val="23"/>
        <w:shd w:val="clear" w:color="auto" w:fill="auto"/>
        <w:spacing w:before="0" w:after="0" w:line="240" w:lineRule="auto"/>
        <w:ind w:left="400" w:firstLine="720"/>
        <w:jc w:val="both"/>
        <w:rPr>
          <w:sz w:val="24"/>
          <w:szCs w:val="24"/>
        </w:rPr>
      </w:pPr>
      <w:r w:rsidRPr="00EF775C">
        <w:rPr>
          <w:sz w:val="24"/>
          <w:szCs w:val="24"/>
        </w:rPr>
        <w:t>не менее десяти месяцев от указанного срока годности на упаковке (при сроке годности два года и более);</w:t>
      </w:r>
    </w:p>
    <w:p w:rsidR="00267C72" w:rsidRPr="00EF775C" w:rsidRDefault="00267C72" w:rsidP="00267C72">
      <w:pPr>
        <w:pStyle w:val="23"/>
        <w:numPr>
          <w:ilvl w:val="0"/>
          <w:numId w:val="7"/>
        </w:numPr>
        <w:shd w:val="clear" w:color="auto" w:fill="auto"/>
        <w:tabs>
          <w:tab w:val="left" w:pos="1466"/>
        </w:tabs>
        <w:spacing w:before="0" w:after="0" w:line="240" w:lineRule="auto"/>
        <w:ind w:left="400" w:firstLine="720"/>
        <w:jc w:val="both"/>
        <w:rPr>
          <w:sz w:val="24"/>
          <w:szCs w:val="24"/>
        </w:rPr>
      </w:pPr>
      <w:r w:rsidRPr="00EF775C">
        <w:rPr>
          <w:sz w:val="24"/>
          <w:szCs w:val="24"/>
        </w:rPr>
        <w:t>переходящие остатки товара единого дистрибьютора поставляются заказчику по соглашению сторон для использования по назначению до истечения срока их годности;</w:t>
      </w:r>
    </w:p>
    <w:p w:rsidR="00267C72" w:rsidRPr="00EF775C" w:rsidRDefault="00267C72" w:rsidP="00267C72">
      <w:pPr>
        <w:pStyle w:val="23"/>
        <w:numPr>
          <w:ilvl w:val="0"/>
          <w:numId w:val="7"/>
        </w:numPr>
        <w:shd w:val="clear" w:color="auto" w:fill="auto"/>
        <w:tabs>
          <w:tab w:val="left" w:pos="1471"/>
        </w:tabs>
        <w:spacing w:before="0" w:after="0" w:line="240" w:lineRule="auto"/>
        <w:ind w:left="400" w:firstLine="720"/>
        <w:jc w:val="both"/>
        <w:rPr>
          <w:sz w:val="24"/>
          <w:szCs w:val="24"/>
        </w:rPr>
      </w:pPr>
      <w:r w:rsidRPr="00EF775C">
        <w:rPr>
          <w:sz w:val="24"/>
          <w:szCs w:val="24"/>
        </w:rPr>
        <w:t xml:space="preserve">медицинские иммунобиологические препараты имеют достоверные данные об опыте клинического применения в пострегистрационный период в Республике Казахстан и (или) странах-членах Международной конференции по гармонизации технических требований к регистрации лекарственных препаратов для человека (странах регионов </w:t>
      </w:r>
      <w:r w:rsidRPr="00EF775C">
        <w:rPr>
          <w:sz w:val="24"/>
          <w:szCs w:val="24"/>
          <w:lang w:val="en-US" w:bidi="en-US"/>
        </w:rPr>
        <w:t>ICH</w:t>
      </w:r>
      <w:r w:rsidRPr="00EF775C">
        <w:rPr>
          <w:sz w:val="24"/>
          <w:szCs w:val="24"/>
          <w:lang w:bidi="en-US"/>
        </w:rPr>
        <w:t>);</w:t>
      </w:r>
    </w:p>
    <w:p w:rsidR="00267C72" w:rsidRPr="00EF775C" w:rsidRDefault="00267C72" w:rsidP="00267C72">
      <w:pPr>
        <w:pStyle w:val="23"/>
        <w:numPr>
          <w:ilvl w:val="0"/>
          <w:numId w:val="7"/>
        </w:numPr>
        <w:shd w:val="clear" w:color="auto" w:fill="auto"/>
        <w:tabs>
          <w:tab w:val="left" w:pos="1606"/>
        </w:tabs>
        <w:spacing w:before="0" w:after="0" w:line="240" w:lineRule="auto"/>
        <w:ind w:left="400" w:firstLine="720"/>
        <w:jc w:val="both"/>
        <w:rPr>
          <w:sz w:val="24"/>
          <w:szCs w:val="24"/>
        </w:rPr>
      </w:pPr>
      <w:r w:rsidRPr="00EF775C">
        <w:rPr>
          <w:sz w:val="24"/>
          <w:szCs w:val="24"/>
        </w:rPr>
        <w:t xml:space="preserve">биосимиляры должны иметь данные, подтверждающие схожесть и (или)идентичность их по качеству, безопасности, эффективности и иммуногенности в сравнительных исследованиях с оригинальным биологическим лекарственным препаратом, подтвержденные экспертной </w:t>
      </w:r>
      <w:r w:rsidRPr="00EF775C">
        <w:rPr>
          <w:sz w:val="24"/>
          <w:szCs w:val="24"/>
        </w:rPr>
        <w:lastRenderedPageBreak/>
        <w:t>организацией;</w:t>
      </w:r>
    </w:p>
    <w:p w:rsidR="00267C72" w:rsidRPr="00EF775C" w:rsidRDefault="00267C72" w:rsidP="00267C72">
      <w:pPr>
        <w:pStyle w:val="23"/>
        <w:numPr>
          <w:ilvl w:val="0"/>
          <w:numId w:val="7"/>
        </w:numPr>
        <w:shd w:val="clear" w:color="auto" w:fill="auto"/>
        <w:tabs>
          <w:tab w:val="left" w:pos="1606"/>
        </w:tabs>
        <w:spacing w:before="0" w:after="0" w:line="240" w:lineRule="auto"/>
        <w:ind w:left="400" w:firstLine="720"/>
        <w:jc w:val="both"/>
        <w:rPr>
          <w:sz w:val="24"/>
          <w:szCs w:val="24"/>
        </w:rPr>
      </w:pPr>
      <w:r w:rsidRPr="00EF775C">
        <w:rPr>
          <w:sz w:val="24"/>
          <w:szCs w:val="24"/>
        </w:rPr>
        <w:t>наличие зарегистрированных цен лекарственных средств, изделий медицинского назначения, за исключением орфанных лекарственных средств.</w:t>
      </w:r>
    </w:p>
    <w:p w:rsidR="00267C72" w:rsidRPr="00EF775C" w:rsidRDefault="00267C72" w:rsidP="00267C72">
      <w:pPr>
        <w:pStyle w:val="23"/>
        <w:numPr>
          <w:ilvl w:val="0"/>
          <w:numId w:val="4"/>
        </w:numPr>
        <w:shd w:val="clear" w:color="auto" w:fill="auto"/>
        <w:tabs>
          <w:tab w:val="left" w:pos="1177"/>
        </w:tabs>
        <w:spacing w:before="0" w:after="0" w:line="240" w:lineRule="auto"/>
        <w:jc w:val="both"/>
        <w:rPr>
          <w:sz w:val="24"/>
          <w:szCs w:val="24"/>
        </w:rPr>
      </w:pPr>
      <w:r w:rsidRPr="00EF775C">
        <w:rPr>
          <w:sz w:val="24"/>
          <w:szCs w:val="24"/>
          <w:u w:val="single"/>
        </w:rPr>
        <w:t>К закупаемой медицинской технике предъявляются следующие требования</w:t>
      </w:r>
      <w:r w:rsidRPr="00EF775C">
        <w:rPr>
          <w:sz w:val="24"/>
          <w:szCs w:val="24"/>
        </w:rPr>
        <w:t>:</w:t>
      </w:r>
    </w:p>
    <w:p w:rsidR="00267C72" w:rsidRPr="00EF775C" w:rsidRDefault="00267C72" w:rsidP="00267C72">
      <w:pPr>
        <w:pStyle w:val="23"/>
        <w:numPr>
          <w:ilvl w:val="0"/>
          <w:numId w:val="8"/>
        </w:numPr>
        <w:shd w:val="clear" w:color="auto" w:fill="auto"/>
        <w:tabs>
          <w:tab w:val="left" w:pos="1466"/>
        </w:tabs>
        <w:spacing w:before="0" w:after="0" w:line="240" w:lineRule="auto"/>
        <w:ind w:left="400" w:firstLine="720"/>
        <w:jc w:val="both"/>
        <w:rPr>
          <w:sz w:val="24"/>
          <w:szCs w:val="24"/>
        </w:rPr>
      </w:pPr>
      <w:r w:rsidRPr="00EF775C">
        <w:rPr>
          <w:sz w:val="24"/>
          <w:szCs w:val="24"/>
        </w:rPr>
        <w:t>наличие регистрации медицинской техники в Республике Казахстан или заключение (разрешительного документа) уполномоченного органа в области здравоохранения для ввоза на территорию Республики Казахстан в случаях, предусмотренных Кодексом. Регистрация подтверждается копией документа, подтверждающего регистрацию, или выпиской из информационного ресурса Государственного реестра, заверяемой электронно-</w:t>
      </w:r>
      <w:r w:rsidRPr="00EF775C">
        <w:rPr>
          <w:sz w:val="24"/>
          <w:szCs w:val="24"/>
        </w:rPr>
        <w:softHyphen/>
        <w:t>цифровой подписью. Отсутствие необходимости регистрации подтверждается письмом экспертной организации или уполномоченного органа в области здравоохранения;</w:t>
      </w:r>
    </w:p>
    <w:p w:rsidR="00267C72" w:rsidRPr="00EF775C" w:rsidRDefault="00267C72" w:rsidP="00267C72">
      <w:pPr>
        <w:pStyle w:val="23"/>
        <w:numPr>
          <w:ilvl w:val="0"/>
          <w:numId w:val="8"/>
        </w:numPr>
        <w:shd w:val="clear" w:color="auto" w:fill="auto"/>
        <w:tabs>
          <w:tab w:val="left" w:pos="1466"/>
        </w:tabs>
        <w:spacing w:before="0" w:after="0" w:line="240" w:lineRule="auto"/>
        <w:ind w:left="400" w:right="140" w:firstLine="720"/>
        <w:jc w:val="both"/>
        <w:rPr>
          <w:sz w:val="24"/>
          <w:szCs w:val="24"/>
        </w:rPr>
      </w:pPr>
      <w:r w:rsidRPr="00EF775C">
        <w:rPr>
          <w:sz w:val="24"/>
          <w:szCs w:val="24"/>
        </w:rPr>
        <w:t>маркировка, потребительская упаковка, инструкция по применению и эксплуатационный документ медицинской техники соответствуют требованиям Кодекса и порядка, установленного уполномоченным органом в области здравоохранения;</w:t>
      </w:r>
    </w:p>
    <w:p w:rsidR="00267C72" w:rsidRPr="00EF775C" w:rsidRDefault="00267C72" w:rsidP="00267C72">
      <w:pPr>
        <w:pStyle w:val="23"/>
        <w:numPr>
          <w:ilvl w:val="0"/>
          <w:numId w:val="8"/>
        </w:numPr>
        <w:shd w:val="clear" w:color="auto" w:fill="auto"/>
        <w:tabs>
          <w:tab w:val="left" w:pos="1471"/>
        </w:tabs>
        <w:spacing w:before="0" w:after="0" w:line="240" w:lineRule="auto"/>
        <w:ind w:left="400" w:firstLine="720"/>
        <w:jc w:val="both"/>
        <w:rPr>
          <w:sz w:val="24"/>
          <w:szCs w:val="24"/>
        </w:rPr>
      </w:pPr>
      <w:r w:rsidRPr="00EF775C">
        <w:rPr>
          <w:sz w:val="24"/>
          <w:szCs w:val="24"/>
        </w:rPr>
        <w:t>медицинская техника хранится и транспортируется в условиях, обеспечивающих сохранение ее безопасности, эффективности и качества, в соответствии с правилами хранения и транспортировки лекарственных средств, изделий медицинского назначения и медицинской техники, утвержденными уполномоченным органом;</w:t>
      </w:r>
    </w:p>
    <w:p w:rsidR="00267C72" w:rsidRPr="00EF775C" w:rsidRDefault="00267C72" w:rsidP="00267C72">
      <w:pPr>
        <w:pStyle w:val="23"/>
        <w:numPr>
          <w:ilvl w:val="0"/>
          <w:numId w:val="8"/>
        </w:numPr>
        <w:shd w:val="clear" w:color="auto" w:fill="auto"/>
        <w:tabs>
          <w:tab w:val="left" w:pos="1466"/>
        </w:tabs>
        <w:spacing w:before="0" w:after="0" w:line="240" w:lineRule="auto"/>
        <w:ind w:left="400" w:firstLine="720"/>
        <w:jc w:val="both"/>
        <w:rPr>
          <w:sz w:val="24"/>
          <w:szCs w:val="24"/>
        </w:rPr>
      </w:pPr>
      <w:r w:rsidRPr="00EF775C">
        <w:rPr>
          <w:sz w:val="24"/>
          <w:szCs w:val="24"/>
        </w:rPr>
        <w:t>медицинская техника является новой и ранее неиспользованной, произведенной не позднее двадцати четырех месяцев к моменту поставки;</w:t>
      </w:r>
    </w:p>
    <w:p w:rsidR="00267C72" w:rsidRPr="00EF775C" w:rsidRDefault="00267C72" w:rsidP="00267C72">
      <w:pPr>
        <w:pStyle w:val="23"/>
        <w:numPr>
          <w:ilvl w:val="0"/>
          <w:numId w:val="8"/>
        </w:numPr>
        <w:shd w:val="clear" w:color="auto" w:fill="auto"/>
        <w:tabs>
          <w:tab w:val="left" w:pos="1481"/>
        </w:tabs>
        <w:spacing w:before="0" w:after="0" w:line="240" w:lineRule="auto"/>
        <w:ind w:left="400" w:firstLine="720"/>
        <w:jc w:val="both"/>
        <w:rPr>
          <w:sz w:val="24"/>
          <w:szCs w:val="24"/>
        </w:rPr>
      </w:pPr>
      <w:r w:rsidRPr="00EF775C">
        <w:rPr>
          <w:sz w:val="24"/>
          <w:szCs w:val="24"/>
        </w:rPr>
        <w:t>медицинская техника, относящаяся к средствам измерения, внесена в реестр государственной системы единства измерений Республики Казахстан в соответствии с законодательством Республики Казахстан о единстве измерений. Внесение в реестр системы единства измерений Республики Казахстан подтверждается копией сертификата, выданного уполномоченным органом в области технического регулирования и метрологии. Отсутствие необходимости внесения в реестр системы единства измерений подтверждается письмом уполномоченного органа по техническому регулированию и метрологии;</w:t>
      </w:r>
    </w:p>
    <w:p w:rsidR="00267C72" w:rsidRPr="00EF775C" w:rsidRDefault="00267C72" w:rsidP="00267C72">
      <w:pPr>
        <w:pStyle w:val="23"/>
        <w:numPr>
          <w:ilvl w:val="0"/>
          <w:numId w:val="8"/>
        </w:numPr>
        <w:shd w:val="clear" w:color="auto" w:fill="auto"/>
        <w:tabs>
          <w:tab w:val="left" w:pos="1476"/>
        </w:tabs>
        <w:spacing w:before="0" w:after="0" w:line="240" w:lineRule="auto"/>
        <w:ind w:left="400" w:firstLine="720"/>
        <w:jc w:val="both"/>
        <w:rPr>
          <w:sz w:val="24"/>
          <w:szCs w:val="24"/>
        </w:rPr>
      </w:pPr>
      <w:r w:rsidRPr="00EF775C">
        <w:rPr>
          <w:sz w:val="24"/>
          <w:szCs w:val="24"/>
        </w:rPr>
        <w:t>передвижной комплекс зарегистрирован в Республике Казахстан как единый комплекс, состоящий из специального автотранспорта, медицинской техники, изделий медицинского назначения.</w:t>
      </w:r>
    </w:p>
    <w:p w:rsidR="00267C72" w:rsidRPr="00EF775C" w:rsidRDefault="00267C72" w:rsidP="00267C72">
      <w:pPr>
        <w:pStyle w:val="23"/>
        <w:numPr>
          <w:ilvl w:val="0"/>
          <w:numId w:val="4"/>
        </w:numPr>
        <w:shd w:val="clear" w:color="auto" w:fill="auto"/>
        <w:tabs>
          <w:tab w:val="left" w:pos="1177"/>
        </w:tabs>
        <w:spacing w:before="0" w:after="0" w:line="240" w:lineRule="auto"/>
        <w:jc w:val="both"/>
        <w:rPr>
          <w:sz w:val="24"/>
          <w:szCs w:val="24"/>
        </w:rPr>
      </w:pPr>
      <w:r w:rsidRPr="00EF775C">
        <w:rPr>
          <w:sz w:val="24"/>
          <w:szCs w:val="24"/>
        </w:rPr>
        <w:t>Заказчик не устанавливает к товарам требования, не предусмотренные настоящими Правилами.</w:t>
      </w:r>
    </w:p>
    <w:p w:rsidR="00267C72" w:rsidRPr="00EF775C" w:rsidRDefault="00267C72" w:rsidP="00267C72">
      <w:pPr>
        <w:jc w:val="both"/>
        <w:rPr>
          <w:rFonts w:cs="Times New Roman"/>
          <w:b/>
          <w:sz w:val="24"/>
          <w:szCs w:val="24"/>
        </w:rPr>
      </w:pPr>
    </w:p>
    <w:p w:rsidR="00267C72" w:rsidRPr="00EF775C" w:rsidRDefault="00267C72" w:rsidP="00267C72">
      <w:pPr>
        <w:ind w:firstLine="567"/>
        <w:jc w:val="both"/>
        <w:rPr>
          <w:rFonts w:cs="Times New Roman"/>
          <w:sz w:val="24"/>
          <w:szCs w:val="24"/>
        </w:rPr>
      </w:pPr>
    </w:p>
    <w:p w:rsidR="00267C72" w:rsidRPr="00EF775C" w:rsidRDefault="00267C72" w:rsidP="00267C72">
      <w:pPr>
        <w:tabs>
          <w:tab w:val="left" w:pos="0"/>
        </w:tabs>
        <w:ind w:firstLine="720"/>
        <w:jc w:val="both"/>
        <w:rPr>
          <w:rFonts w:cs="Times New Roman"/>
          <w:sz w:val="24"/>
          <w:szCs w:val="24"/>
        </w:rPr>
      </w:pPr>
    </w:p>
    <w:p w:rsidR="00267C72" w:rsidRPr="00EF775C" w:rsidRDefault="00267C72" w:rsidP="00267C72">
      <w:pPr>
        <w:jc w:val="center"/>
        <w:rPr>
          <w:rFonts w:cs="Times New Roman"/>
          <w:b/>
          <w:sz w:val="24"/>
          <w:szCs w:val="24"/>
        </w:rPr>
      </w:pPr>
      <w:r w:rsidRPr="00EF775C">
        <w:rPr>
          <w:rFonts w:cs="Times New Roman"/>
          <w:b/>
          <w:sz w:val="24"/>
          <w:szCs w:val="24"/>
        </w:rPr>
        <w:t>Глава 2. Тендерная документация.</w:t>
      </w:r>
    </w:p>
    <w:p w:rsidR="00267C72" w:rsidRPr="00EF775C" w:rsidRDefault="00267C72" w:rsidP="00267C72">
      <w:pPr>
        <w:pStyle w:val="Iauiue"/>
        <w:widowControl/>
        <w:ind w:firstLine="720"/>
        <w:jc w:val="both"/>
        <w:rPr>
          <w:rFonts w:cs="Times New Roman"/>
          <w:sz w:val="24"/>
          <w:szCs w:val="24"/>
        </w:rPr>
      </w:pPr>
    </w:p>
    <w:p w:rsidR="00267C72" w:rsidRPr="00EF775C" w:rsidRDefault="00267C72" w:rsidP="00267C72">
      <w:pPr>
        <w:pStyle w:val="23"/>
        <w:numPr>
          <w:ilvl w:val="0"/>
          <w:numId w:val="11"/>
        </w:numPr>
        <w:shd w:val="clear" w:color="auto" w:fill="auto"/>
        <w:tabs>
          <w:tab w:val="left" w:pos="1186"/>
        </w:tabs>
        <w:spacing w:before="0" w:after="0" w:line="240" w:lineRule="auto"/>
        <w:jc w:val="both"/>
        <w:rPr>
          <w:sz w:val="24"/>
          <w:szCs w:val="24"/>
        </w:rPr>
      </w:pPr>
      <w:r w:rsidRPr="00EF775C">
        <w:rPr>
          <w:b/>
          <w:sz w:val="24"/>
          <w:szCs w:val="24"/>
        </w:rPr>
        <w:t>Содержание тендерной документации</w:t>
      </w:r>
    </w:p>
    <w:p w:rsidR="00267C72" w:rsidRPr="00EF775C" w:rsidRDefault="00267C72" w:rsidP="00267C72">
      <w:pPr>
        <w:pStyle w:val="23"/>
        <w:numPr>
          <w:ilvl w:val="0"/>
          <w:numId w:val="4"/>
        </w:numPr>
        <w:shd w:val="clear" w:color="auto" w:fill="auto"/>
        <w:tabs>
          <w:tab w:val="left" w:pos="1186"/>
        </w:tabs>
        <w:spacing w:before="0" w:after="0" w:line="240" w:lineRule="auto"/>
        <w:jc w:val="both"/>
        <w:rPr>
          <w:sz w:val="24"/>
          <w:szCs w:val="24"/>
        </w:rPr>
      </w:pPr>
      <w:r w:rsidRPr="00EF775C">
        <w:rPr>
          <w:sz w:val="24"/>
          <w:szCs w:val="24"/>
        </w:rPr>
        <w:t>Заказчик или организатор закупа утверждают тендерную документацию на закуп товаров или фармацевтических услуг в соответствии с настоящими Правилами, которая содержит (в зависимости от предмета закупа):</w:t>
      </w:r>
    </w:p>
    <w:p w:rsidR="00267C72" w:rsidRPr="00EF775C" w:rsidRDefault="00267C72" w:rsidP="00267C72">
      <w:pPr>
        <w:pStyle w:val="23"/>
        <w:numPr>
          <w:ilvl w:val="0"/>
          <w:numId w:val="9"/>
        </w:numPr>
        <w:shd w:val="clear" w:color="auto" w:fill="auto"/>
        <w:tabs>
          <w:tab w:val="left" w:pos="1476"/>
        </w:tabs>
        <w:spacing w:before="0" w:after="0" w:line="240" w:lineRule="auto"/>
        <w:ind w:left="1100" w:hanging="360"/>
        <w:jc w:val="both"/>
        <w:rPr>
          <w:sz w:val="24"/>
          <w:szCs w:val="24"/>
        </w:rPr>
      </w:pPr>
      <w:r w:rsidRPr="00EF775C">
        <w:rPr>
          <w:sz w:val="24"/>
          <w:szCs w:val="24"/>
        </w:rPr>
        <w:t>состав тендерной документации, перечень документов, подлежащих представлению потенциальным поставщиком в подтверждение его соответствия требованиям глав 3 и 4 настоящих Правил;</w:t>
      </w:r>
    </w:p>
    <w:p w:rsidR="00267C72" w:rsidRPr="00EF775C" w:rsidRDefault="00267C72" w:rsidP="00267C72">
      <w:pPr>
        <w:pStyle w:val="23"/>
        <w:numPr>
          <w:ilvl w:val="0"/>
          <w:numId w:val="9"/>
        </w:numPr>
        <w:shd w:val="clear" w:color="auto" w:fill="auto"/>
        <w:tabs>
          <w:tab w:val="left" w:pos="1472"/>
        </w:tabs>
        <w:spacing w:before="0" w:after="0" w:line="240" w:lineRule="auto"/>
        <w:ind w:left="1100" w:hanging="360"/>
        <w:jc w:val="both"/>
        <w:rPr>
          <w:sz w:val="24"/>
          <w:szCs w:val="24"/>
        </w:rPr>
      </w:pPr>
      <w:r w:rsidRPr="00EF775C">
        <w:rPr>
          <w:sz w:val="24"/>
          <w:szCs w:val="24"/>
        </w:rPr>
        <w:lastRenderedPageBreak/>
        <w:t>технические и качественные характеристики закупаемых товаров, фармацевтических услуг, включая технические спецификации;</w:t>
      </w:r>
    </w:p>
    <w:p w:rsidR="00267C72" w:rsidRPr="00EF775C" w:rsidRDefault="00267C72" w:rsidP="00267C72">
      <w:pPr>
        <w:pStyle w:val="23"/>
        <w:numPr>
          <w:ilvl w:val="0"/>
          <w:numId w:val="9"/>
        </w:numPr>
        <w:shd w:val="clear" w:color="auto" w:fill="auto"/>
        <w:tabs>
          <w:tab w:val="left" w:pos="1481"/>
        </w:tabs>
        <w:spacing w:before="0" w:after="0" w:line="240" w:lineRule="auto"/>
        <w:ind w:left="1100" w:hanging="360"/>
        <w:jc w:val="both"/>
        <w:rPr>
          <w:sz w:val="24"/>
          <w:szCs w:val="24"/>
        </w:rPr>
      </w:pPr>
      <w:r w:rsidRPr="00EF775C">
        <w:rPr>
          <w:sz w:val="24"/>
          <w:szCs w:val="24"/>
        </w:rPr>
        <w:t>объем закупаемых товаров, фармацевтических услуг и суммы, выделенные для их закупа по каждому лоту.</w:t>
      </w:r>
    </w:p>
    <w:p w:rsidR="00267C72" w:rsidRPr="00EF775C" w:rsidRDefault="00267C72" w:rsidP="00267C72">
      <w:pPr>
        <w:pStyle w:val="23"/>
        <w:shd w:val="clear" w:color="auto" w:fill="auto"/>
        <w:spacing w:before="0" w:after="0" w:line="240" w:lineRule="auto"/>
        <w:ind w:left="400" w:firstLine="720"/>
        <w:jc w:val="both"/>
        <w:rPr>
          <w:sz w:val="24"/>
          <w:szCs w:val="24"/>
        </w:rPr>
      </w:pPr>
      <w:r w:rsidRPr="00925D8F">
        <w:rPr>
          <w:sz w:val="24"/>
          <w:szCs w:val="24"/>
        </w:rPr>
        <w:t>При этом, для обеспечения населения лекарственными средствами, изделиями медицинского назначения, поставляемыми единым дистрибьютором, в объем фармацевтической услуги включаются только реализация, учет и сумма, выделенная для закупа фармацевтических услуг, не должны превышать наценки на фармацевтическую услугу, установленной уполномоченным органом в области здравоохранения, за вычетом наценки единого дистрибьютора в размере 9%;</w:t>
      </w:r>
    </w:p>
    <w:p w:rsidR="00267C72" w:rsidRPr="00EF775C" w:rsidRDefault="00267C72" w:rsidP="00267C72">
      <w:pPr>
        <w:pStyle w:val="23"/>
        <w:numPr>
          <w:ilvl w:val="0"/>
          <w:numId w:val="9"/>
        </w:numPr>
        <w:shd w:val="clear" w:color="auto" w:fill="auto"/>
        <w:tabs>
          <w:tab w:val="left" w:pos="1472"/>
        </w:tabs>
        <w:spacing w:before="0" w:after="0" w:line="240" w:lineRule="auto"/>
        <w:ind w:left="1100" w:hanging="360"/>
        <w:jc w:val="both"/>
        <w:rPr>
          <w:sz w:val="24"/>
          <w:szCs w:val="24"/>
        </w:rPr>
      </w:pPr>
      <w:r w:rsidRPr="00EF775C">
        <w:rPr>
          <w:sz w:val="24"/>
          <w:szCs w:val="24"/>
        </w:rPr>
        <w:t>место, сроки и другие условия поставки товара или оказания фармацевтических услуг;</w:t>
      </w:r>
    </w:p>
    <w:p w:rsidR="00267C72" w:rsidRPr="00EF775C" w:rsidRDefault="00267C72" w:rsidP="00267C72">
      <w:pPr>
        <w:pStyle w:val="23"/>
        <w:numPr>
          <w:ilvl w:val="0"/>
          <w:numId w:val="9"/>
        </w:numPr>
        <w:shd w:val="clear" w:color="auto" w:fill="auto"/>
        <w:tabs>
          <w:tab w:val="left" w:pos="1491"/>
        </w:tabs>
        <w:spacing w:before="0" w:after="0" w:line="240" w:lineRule="auto"/>
        <w:ind w:left="1100" w:hanging="360"/>
        <w:jc w:val="both"/>
        <w:rPr>
          <w:sz w:val="24"/>
          <w:szCs w:val="24"/>
        </w:rPr>
      </w:pPr>
      <w:r w:rsidRPr="00EF775C">
        <w:rPr>
          <w:sz w:val="24"/>
          <w:szCs w:val="24"/>
        </w:rPr>
        <w:t>условия платежей и проект договора закупа товаров или договора на оказание фармацевтических услуг по формам, утвержденным уполномоченным органом в области здравоохранения;</w:t>
      </w:r>
    </w:p>
    <w:p w:rsidR="00267C72" w:rsidRPr="00EF775C" w:rsidRDefault="00267C72" w:rsidP="00267C72">
      <w:pPr>
        <w:pStyle w:val="23"/>
        <w:numPr>
          <w:ilvl w:val="0"/>
          <w:numId w:val="9"/>
        </w:numPr>
        <w:shd w:val="clear" w:color="auto" w:fill="auto"/>
        <w:tabs>
          <w:tab w:val="left" w:pos="1481"/>
        </w:tabs>
        <w:spacing w:before="0" w:after="0" w:line="240" w:lineRule="auto"/>
        <w:ind w:left="1100" w:hanging="360"/>
        <w:jc w:val="both"/>
        <w:rPr>
          <w:sz w:val="24"/>
          <w:szCs w:val="24"/>
        </w:rPr>
      </w:pPr>
      <w:r w:rsidRPr="00EF775C">
        <w:rPr>
          <w:sz w:val="24"/>
          <w:szCs w:val="24"/>
        </w:rPr>
        <w:t>валюту или валюты, в которых выражена цена тендерной заявки, и курс, применяемый для приведения цен к единому эквиваленту;</w:t>
      </w:r>
    </w:p>
    <w:p w:rsidR="00267C72" w:rsidRPr="00EF775C" w:rsidRDefault="00267C72" w:rsidP="00267C72">
      <w:pPr>
        <w:pStyle w:val="23"/>
        <w:numPr>
          <w:ilvl w:val="0"/>
          <w:numId w:val="9"/>
        </w:numPr>
        <w:shd w:val="clear" w:color="auto" w:fill="auto"/>
        <w:tabs>
          <w:tab w:val="left" w:pos="1481"/>
        </w:tabs>
        <w:spacing w:before="0" w:after="0" w:line="240" w:lineRule="auto"/>
        <w:ind w:left="1100" w:hanging="360"/>
        <w:jc w:val="both"/>
        <w:rPr>
          <w:sz w:val="24"/>
          <w:szCs w:val="24"/>
        </w:rPr>
      </w:pPr>
      <w:r w:rsidRPr="00EF775C">
        <w:rPr>
          <w:sz w:val="24"/>
          <w:szCs w:val="24"/>
        </w:rPr>
        <w:t>требования к языкам тендерной заявки, договора закупа или договора на оказание фармацевтических услуг;</w:t>
      </w:r>
    </w:p>
    <w:p w:rsidR="00267C72" w:rsidRPr="00EF775C" w:rsidRDefault="00267C72" w:rsidP="00267C72">
      <w:pPr>
        <w:pStyle w:val="23"/>
        <w:numPr>
          <w:ilvl w:val="0"/>
          <w:numId w:val="9"/>
        </w:numPr>
        <w:shd w:val="clear" w:color="auto" w:fill="auto"/>
        <w:tabs>
          <w:tab w:val="left" w:pos="1486"/>
        </w:tabs>
        <w:spacing w:before="0" w:after="0" w:line="240" w:lineRule="auto"/>
        <w:ind w:left="1100" w:hanging="360"/>
        <w:jc w:val="both"/>
        <w:rPr>
          <w:sz w:val="24"/>
          <w:szCs w:val="24"/>
        </w:rPr>
      </w:pPr>
      <w:r w:rsidRPr="00EF775C">
        <w:rPr>
          <w:sz w:val="24"/>
          <w:szCs w:val="24"/>
        </w:rPr>
        <w:t>требования к оформлению тендерной заявки;</w:t>
      </w:r>
    </w:p>
    <w:p w:rsidR="00267C72" w:rsidRPr="00EF775C" w:rsidRDefault="00267C72" w:rsidP="00267C72">
      <w:pPr>
        <w:pStyle w:val="23"/>
        <w:numPr>
          <w:ilvl w:val="0"/>
          <w:numId w:val="9"/>
        </w:numPr>
        <w:shd w:val="clear" w:color="auto" w:fill="auto"/>
        <w:tabs>
          <w:tab w:val="left" w:pos="1481"/>
        </w:tabs>
        <w:spacing w:before="0" w:after="0" w:line="240" w:lineRule="auto"/>
        <w:ind w:left="1100" w:hanging="360"/>
        <w:jc w:val="both"/>
        <w:rPr>
          <w:sz w:val="24"/>
          <w:szCs w:val="24"/>
        </w:rPr>
      </w:pPr>
      <w:r w:rsidRPr="00EF775C">
        <w:rPr>
          <w:sz w:val="24"/>
          <w:szCs w:val="24"/>
        </w:rPr>
        <w:t>порядок, форму и сроки внесения гарантийного обеспечения тендерной заявки;</w:t>
      </w:r>
    </w:p>
    <w:p w:rsidR="00267C72" w:rsidRPr="00EF775C" w:rsidRDefault="00267C72" w:rsidP="00267C72">
      <w:pPr>
        <w:pStyle w:val="23"/>
        <w:numPr>
          <w:ilvl w:val="0"/>
          <w:numId w:val="9"/>
        </w:numPr>
        <w:shd w:val="clear" w:color="auto" w:fill="auto"/>
        <w:tabs>
          <w:tab w:val="left" w:pos="1601"/>
        </w:tabs>
        <w:spacing w:before="0" w:after="0" w:line="240" w:lineRule="auto"/>
        <w:ind w:left="1100" w:hanging="360"/>
        <w:jc w:val="both"/>
        <w:rPr>
          <w:sz w:val="24"/>
          <w:szCs w:val="24"/>
        </w:rPr>
      </w:pPr>
      <w:r w:rsidRPr="00EF775C">
        <w:rPr>
          <w:sz w:val="24"/>
          <w:szCs w:val="24"/>
        </w:rPr>
        <w:t>указание на возможность и порядок отзыва тендерной заявки;</w:t>
      </w:r>
    </w:p>
    <w:p w:rsidR="00267C72" w:rsidRPr="00EF775C" w:rsidRDefault="00267C72" w:rsidP="00267C72">
      <w:pPr>
        <w:pStyle w:val="23"/>
        <w:numPr>
          <w:ilvl w:val="0"/>
          <w:numId w:val="9"/>
        </w:numPr>
        <w:shd w:val="clear" w:color="auto" w:fill="auto"/>
        <w:tabs>
          <w:tab w:val="left" w:pos="1616"/>
        </w:tabs>
        <w:spacing w:before="0" w:after="0" w:line="240" w:lineRule="auto"/>
        <w:ind w:left="1100" w:hanging="360"/>
        <w:jc w:val="both"/>
        <w:rPr>
          <w:sz w:val="24"/>
          <w:szCs w:val="24"/>
        </w:rPr>
      </w:pPr>
      <w:r w:rsidRPr="00EF775C">
        <w:rPr>
          <w:sz w:val="24"/>
          <w:szCs w:val="24"/>
        </w:rPr>
        <w:t>место и окончательный срок приема тендерных заявок и срок их действия;</w:t>
      </w:r>
    </w:p>
    <w:p w:rsidR="00267C72" w:rsidRPr="00EF775C" w:rsidRDefault="00267C72" w:rsidP="00267C72">
      <w:pPr>
        <w:pStyle w:val="23"/>
        <w:numPr>
          <w:ilvl w:val="0"/>
          <w:numId w:val="9"/>
        </w:numPr>
        <w:shd w:val="clear" w:color="auto" w:fill="auto"/>
        <w:tabs>
          <w:tab w:val="left" w:pos="1606"/>
        </w:tabs>
        <w:spacing w:before="0" w:after="0" w:line="240" w:lineRule="auto"/>
        <w:ind w:left="1100" w:hanging="360"/>
        <w:jc w:val="both"/>
        <w:rPr>
          <w:sz w:val="24"/>
          <w:szCs w:val="24"/>
        </w:rPr>
      </w:pPr>
      <w:r w:rsidRPr="00EF775C">
        <w:rPr>
          <w:sz w:val="24"/>
          <w:szCs w:val="24"/>
        </w:rPr>
        <w:t>место, дату, время и процедуру вскрытия конвертов с тендерными заявками;</w:t>
      </w:r>
    </w:p>
    <w:p w:rsidR="00267C72" w:rsidRPr="00EF775C" w:rsidRDefault="00267C72" w:rsidP="00267C72">
      <w:pPr>
        <w:pStyle w:val="23"/>
        <w:numPr>
          <w:ilvl w:val="0"/>
          <w:numId w:val="9"/>
        </w:numPr>
        <w:shd w:val="clear" w:color="auto" w:fill="auto"/>
        <w:tabs>
          <w:tab w:val="left" w:pos="1591"/>
        </w:tabs>
        <w:spacing w:before="0" w:after="0" w:line="240" w:lineRule="auto"/>
        <w:ind w:left="1100" w:hanging="360"/>
        <w:jc w:val="both"/>
        <w:rPr>
          <w:sz w:val="24"/>
          <w:szCs w:val="24"/>
        </w:rPr>
      </w:pPr>
      <w:r w:rsidRPr="00EF775C">
        <w:rPr>
          <w:sz w:val="24"/>
          <w:szCs w:val="24"/>
        </w:rPr>
        <w:t>процедуру рассмотрения тендерных заявок;</w:t>
      </w:r>
    </w:p>
    <w:p w:rsidR="00267C72" w:rsidRPr="00EF775C" w:rsidRDefault="00267C72" w:rsidP="00267C72">
      <w:pPr>
        <w:pStyle w:val="23"/>
        <w:numPr>
          <w:ilvl w:val="0"/>
          <w:numId w:val="9"/>
        </w:numPr>
        <w:shd w:val="clear" w:color="auto" w:fill="auto"/>
        <w:tabs>
          <w:tab w:val="left" w:pos="1601"/>
        </w:tabs>
        <w:spacing w:before="0" w:after="0" w:line="240" w:lineRule="auto"/>
        <w:ind w:left="1100" w:hanging="360"/>
        <w:jc w:val="both"/>
        <w:rPr>
          <w:sz w:val="24"/>
          <w:szCs w:val="24"/>
        </w:rPr>
      </w:pPr>
      <w:r w:rsidRPr="00EF775C">
        <w:rPr>
          <w:sz w:val="24"/>
          <w:szCs w:val="24"/>
        </w:rPr>
        <w:t>условия предоставления потенциальным поставщикам - отечественным товаропроизводителям поддержки, определенные Правилами;</w:t>
      </w:r>
    </w:p>
    <w:p w:rsidR="00267C72" w:rsidRPr="00EF775C" w:rsidRDefault="00267C72" w:rsidP="00267C72">
      <w:pPr>
        <w:pStyle w:val="23"/>
        <w:numPr>
          <w:ilvl w:val="0"/>
          <w:numId w:val="9"/>
        </w:numPr>
        <w:shd w:val="clear" w:color="auto" w:fill="auto"/>
        <w:tabs>
          <w:tab w:val="left" w:pos="1606"/>
        </w:tabs>
        <w:spacing w:before="0" w:after="0" w:line="240" w:lineRule="auto"/>
        <w:ind w:left="1100" w:hanging="360"/>
        <w:jc w:val="both"/>
        <w:rPr>
          <w:sz w:val="24"/>
          <w:szCs w:val="24"/>
        </w:rPr>
      </w:pPr>
      <w:r w:rsidRPr="00EF775C">
        <w:rPr>
          <w:sz w:val="24"/>
          <w:szCs w:val="24"/>
        </w:rPr>
        <w:t>условия внесения, форму, объем и способ гарантийного обеспечения договора закупа или договора на оказание фармацевтических услуг;</w:t>
      </w:r>
    </w:p>
    <w:p w:rsidR="00267C72" w:rsidRPr="00EF775C" w:rsidRDefault="00267C72" w:rsidP="00267C72">
      <w:pPr>
        <w:pStyle w:val="23"/>
        <w:numPr>
          <w:ilvl w:val="0"/>
          <w:numId w:val="9"/>
        </w:numPr>
        <w:shd w:val="clear" w:color="auto" w:fill="auto"/>
        <w:tabs>
          <w:tab w:val="left" w:pos="1610"/>
        </w:tabs>
        <w:spacing w:before="0" w:after="0" w:line="240" w:lineRule="auto"/>
        <w:ind w:left="1100" w:hanging="360"/>
        <w:jc w:val="both"/>
        <w:rPr>
          <w:sz w:val="24"/>
          <w:szCs w:val="24"/>
        </w:rPr>
      </w:pPr>
      <w:r w:rsidRPr="00EF775C">
        <w:rPr>
          <w:sz w:val="24"/>
          <w:szCs w:val="24"/>
        </w:rPr>
        <w:t>перечень и количество лекарственных средств, профилактических (иммунобиологических, диагностических, дезинфицирующих) препаратов, изделий медицинского назначения, отпускаемых на бесплатной и (или) льготной основе, с указанием международного непатентованного наименования или состава лекарственных средств, а также технической характеристики и предельных цен по торговому наименованию по каждому лоту (при закупе фармацевтических услуг).</w:t>
      </w:r>
    </w:p>
    <w:p w:rsidR="00267C72" w:rsidRPr="00EF775C" w:rsidRDefault="00267C72" w:rsidP="00267C72">
      <w:pPr>
        <w:pStyle w:val="23"/>
        <w:numPr>
          <w:ilvl w:val="0"/>
          <w:numId w:val="9"/>
        </w:numPr>
        <w:shd w:val="clear" w:color="auto" w:fill="auto"/>
        <w:tabs>
          <w:tab w:val="left" w:pos="1591"/>
        </w:tabs>
        <w:spacing w:before="0" w:after="0" w:line="240" w:lineRule="auto"/>
        <w:ind w:left="1100" w:hanging="360"/>
        <w:jc w:val="both"/>
        <w:rPr>
          <w:sz w:val="24"/>
          <w:szCs w:val="24"/>
        </w:rPr>
      </w:pPr>
      <w:r w:rsidRPr="00EF775C">
        <w:rPr>
          <w:sz w:val="24"/>
          <w:szCs w:val="24"/>
        </w:rPr>
        <w:t>перечень и количество медицинской техники;</w:t>
      </w:r>
    </w:p>
    <w:p w:rsidR="00267C72" w:rsidRPr="00EF775C" w:rsidRDefault="00267C72" w:rsidP="00267C72">
      <w:pPr>
        <w:pStyle w:val="23"/>
        <w:numPr>
          <w:ilvl w:val="0"/>
          <w:numId w:val="9"/>
        </w:numPr>
        <w:shd w:val="clear" w:color="auto" w:fill="auto"/>
        <w:tabs>
          <w:tab w:val="left" w:pos="1606"/>
        </w:tabs>
        <w:spacing w:before="0" w:after="0" w:line="240" w:lineRule="auto"/>
        <w:ind w:left="1100" w:hanging="360"/>
        <w:jc w:val="both"/>
        <w:rPr>
          <w:sz w:val="24"/>
          <w:szCs w:val="24"/>
        </w:rPr>
      </w:pPr>
      <w:r w:rsidRPr="00EF775C">
        <w:rPr>
          <w:sz w:val="24"/>
          <w:szCs w:val="24"/>
        </w:rPr>
        <w:t>перечень населенных пунктов, в которых надлежит оказывать фармацевтическую услугу, определённый управлениями здравоохранения областей, городов республиканского значения, столицы по каждому лоту (при закупе фармацевтических услуг);</w:t>
      </w:r>
    </w:p>
    <w:p w:rsidR="00267C72" w:rsidRPr="00EF775C" w:rsidRDefault="00267C72" w:rsidP="00267C72">
      <w:pPr>
        <w:pStyle w:val="23"/>
        <w:numPr>
          <w:ilvl w:val="0"/>
          <w:numId w:val="9"/>
        </w:numPr>
        <w:shd w:val="clear" w:color="auto" w:fill="auto"/>
        <w:tabs>
          <w:tab w:val="left" w:pos="1606"/>
        </w:tabs>
        <w:spacing w:before="0" w:after="0" w:line="240" w:lineRule="auto"/>
        <w:ind w:left="1100" w:hanging="360"/>
        <w:jc w:val="both"/>
        <w:rPr>
          <w:sz w:val="24"/>
          <w:szCs w:val="24"/>
        </w:rPr>
      </w:pPr>
      <w:r w:rsidRPr="00EF775C">
        <w:rPr>
          <w:sz w:val="24"/>
          <w:szCs w:val="24"/>
        </w:rPr>
        <w:t>требования к потенциальным поставщикам фармацевтических услуг, а также их соисполнителям, установленные главой 3 настоящих Правил (при закупе фармацевтических услуг);</w:t>
      </w:r>
    </w:p>
    <w:p w:rsidR="00267C72" w:rsidRPr="00EF775C" w:rsidRDefault="00267C72" w:rsidP="00267C72">
      <w:pPr>
        <w:pStyle w:val="23"/>
        <w:numPr>
          <w:ilvl w:val="0"/>
          <w:numId w:val="10"/>
        </w:numPr>
        <w:shd w:val="clear" w:color="auto" w:fill="auto"/>
        <w:tabs>
          <w:tab w:val="left" w:pos="1610"/>
        </w:tabs>
        <w:spacing w:before="0" w:after="0" w:line="240" w:lineRule="auto"/>
        <w:ind w:left="1134" w:hanging="360"/>
        <w:jc w:val="both"/>
        <w:rPr>
          <w:sz w:val="24"/>
          <w:szCs w:val="24"/>
        </w:rPr>
      </w:pPr>
      <w:r w:rsidRPr="00EF775C">
        <w:rPr>
          <w:sz w:val="24"/>
          <w:szCs w:val="24"/>
        </w:rPr>
        <w:t>сведения о квалификации согласно форме, утвержденной уполномоченным органом в области здравоохранения</w:t>
      </w:r>
      <w:r w:rsidR="001D14D8">
        <w:rPr>
          <w:sz w:val="24"/>
          <w:szCs w:val="24"/>
        </w:rPr>
        <w:t xml:space="preserve"> (Приложение 10 к Тендерной документации)</w:t>
      </w:r>
      <w:r w:rsidRPr="00EF775C">
        <w:rPr>
          <w:sz w:val="24"/>
          <w:szCs w:val="24"/>
        </w:rPr>
        <w:t>;</w:t>
      </w:r>
    </w:p>
    <w:p w:rsidR="00267C72" w:rsidRPr="00EF775C" w:rsidRDefault="00267C72" w:rsidP="00267C72">
      <w:pPr>
        <w:pStyle w:val="Iauiue"/>
        <w:widowControl/>
        <w:numPr>
          <w:ilvl w:val="0"/>
          <w:numId w:val="10"/>
        </w:numPr>
        <w:ind w:left="1134" w:hanging="360"/>
        <w:jc w:val="both"/>
        <w:rPr>
          <w:rFonts w:cs="Times New Roman"/>
          <w:sz w:val="24"/>
          <w:szCs w:val="24"/>
          <w:lang w:eastAsia="en-US"/>
        </w:rPr>
      </w:pPr>
      <w:r w:rsidRPr="00EF775C">
        <w:rPr>
          <w:rFonts w:cs="Times New Roman"/>
          <w:sz w:val="24"/>
          <w:szCs w:val="24"/>
          <w:lang w:eastAsia="en-US"/>
        </w:rPr>
        <w:t>требования к товарам, установленные главой 4 настоящих Правил.</w:t>
      </w:r>
    </w:p>
    <w:p w:rsidR="00267C72" w:rsidRPr="00EF775C" w:rsidRDefault="00267C72" w:rsidP="00267C72">
      <w:pPr>
        <w:pStyle w:val="Iauiue"/>
        <w:widowControl/>
        <w:jc w:val="both"/>
        <w:rPr>
          <w:rFonts w:cs="Times New Roman"/>
          <w:b/>
          <w:sz w:val="24"/>
          <w:szCs w:val="24"/>
        </w:rPr>
      </w:pPr>
    </w:p>
    <w:p w:rsidR="00267C72" w:rsidRPr="00EF775C" w:rsidRDefault="00267C72" w:rsidP="00267C72">
      <w:pPr>
        <w:pStyle w:val="Iauiue"/>
        <w:widowControl/>
        <w:ind w:left="567"/>
        <w:jc w:val="both"/>
        <w:rPr>
          <w:rFonts w:cs="Times New Roman"/>
          <w:i/>
          <w:sz w:val="24"/>
          <w:szCs w:val="24"/>
        </w:rPr>
      </w:pPr>
    </w:p>
    <w:p w:rsidR="00267C72" w:rsidRPr="00EF775C" w:rsidRDefault="00267C72" w:rsidP="00267C72">
      <w:pPr>
        <w:pStyle w:val="Iauiue"/>
        <w:numPr>
          <w:ilvl w:val="0"/>
          <w:numId w:val="11"/>
        </w:numPr>
        <w:jc w:val="center"/>
        <w:rPr>
          <w:rFonts w:cs="Times New Roman"/>
          <w:b/>
          <w:sz w:val="24"/>
          <w:szCs w:val="24"/>
        </w:rPr>
      </w:pPr>
      <w:r w:rsidRPr="00EF775C">
        <w:rPr>
          <w:rFonts w:cs="Times New Roman"/>
          <w:b/>
          <w:sz w:val="24"/>
          <w:szCs w:val="24"/>
        </w:rPr>
        <w:t>Разъяснения тендерной документации.</w:t>
      </w:r>
    </w:p>
    <w:p w:rsidR="00267C72" w:rsidRPr="00EF775C" w:rsidRDefault="00267C72" w:rsidP="00267C72">
      <w:pPr>
        <w:pStyle w:val="Iauiue"/>
        <w:ind w:left="1100"/>
        <w:jc w:val="both"/>
        <w:rPr>
          <w:rFonts w:cs="Times New Roman"/>
          <w:b/>
          <w:sz w:val="24"/>
          <w:szCs w:val="24"/>
        </w:rPr>
      </w:pPr>
    </w:p>
    <w:p w:rsidR="00267C72" w:rsidRPr="00EF775C" w:rsidRDefault="00267C72" w:rsidP="00267C72">
      <w:pPr>
        <w:pStyle w:val="-2"/>
        <w:ind w:firstLine="567"/>
        <w:rPr>
          <w:rFonts w:ascii="Times New Roman" w:hAnsi="Times New Roman" w:cs="Times New Roman"/>
          <w:sz w:val="24"/>
          <w:szCs w:val="24"/>
        </w:rPr>
      </w:pPr>
      <w:r w:rsidRPr="00EF775C">
        <w:rPr>
          <w:rFonts w:ascii="Times New Roman" w:hAnsi="Times New Roman" w:cs="Times New Roman"/>
          <w:sz w:val="24"/>
          <w:szCs w:val="24"/>
        </w:rPr>
        <w:t>16. Не позднее, чем за десять календарных дней до истечения окончательного срока приема тендерных заявок, при необходимости потенциальный поставщик обращается к заказчику, организатору закупа за разъяснениями по тендерной документации, на которые заказчик или организатор закупа не позднее трех рабочих дней со дня получения запроса дает разъяснение, направляемое всем потенциальным поставщикам, получившим тендерную документацию, на дату поступления запроса без указания автора запроса</w:t>
      </w:r>
    </w:p>
    <w:p w:rsidR="00267C72" w:rsidRPr="00EF775C" w:rsidRDefault="00267C72" w:rsidP="00267C72">
      <w:pPr>
        <w:pStyle w:val="-2"/>
        <w:ind w:firstLine="567"/>
        <w:rPr>
          <w:rFonts w:ascii="Times New Roman" w:hAnsi="Times New Roman" w:cs="Times New Roman"/>
          <w:sz w:val="24"/>
          <w:szCs w:val="24"/>
        </w:rPr>
      </w:pPr>
      <w:r w:rsidRPr="00EF775C">
        <w:rPr>
          <w:rFonts w:ascii="Times New Roman" w:hAnsi="Times New Roman" w:cs="Times New Roman"/>
          <w:sz w:val="24"/>
          <w:szCs w:val="24"/>
        </w:rPr>
        <w:t>17. Организатор тендера вправе провести встречу с потенциальными поставщиками для разъяснения условий тендера в КГП «</w:t>
      </w:r>
      <w:r w:rsidR="00D64634">
        <w:rPr>
          <w:rFonts w:ascii="Times New Roman" w:hAnsi="Times New Roman" w:cs="Times New Roman"/>
          <w:sz w:val="24"/>
          <w:szCs w:val="24"/>
        </w:rPr>
        <w:t>Карабалыкская центральная районная больница</w:t>
      </w:r>
      <w:r w:rsidRPr="00EF775C">
        <w:rPr>
          <w:rFonts w:ascii="Times New Roman" w:hAnsi="Times New Roman" w:cs="Times New Roman"/>
          <w:sz w:val="24"/>
          <w:szCs w:val="24"/>
        </w:rPr>
        <w:t>» Управления здравоохранения акимата</w:t>
      </w:r>
      <w:r w:rsidR="0084398F">
        <w:rPr>
          <w:rFonts w:ascii="Times New Roman" w:hAnsi="Times New Roman" w:cs="Times New Roman"/>
          <w:sz w:val="24"/>
          <w:szCs w:val="24"/>
        </w:rPr>
        <w:t xml:space="preserve"> </w:t>
      </w:r>
      <w:r w:rsidRPr="00EF775C">
        <w:rPr>
          <w:rFonts w:ascii="Times New Roman" w:hAnsi="Times New Roman" w:cs="Times New Roman"/>
          <w:sz w:val="24"/>
          <w:szCs w:val="24"/>
        </w:rPr>
        <w:t>Костанайской области, по адресу: Республика Казахстан, Костанайская область,</w:t>
      </w:r>
      <w:r w:rsidR="00AB46FA">
        <w:rPr>
          <w:rFonts w:ascii="Times New Roman" w:hAnsi="Times New Roman" w:cs="Times New Roman"/>
          <w:sz w:val="24"/>
          <w:szCs w:val="24"/>
        </w:rPr>
        <w:t>Карабалыкский р-он,</w:t>
      </w:r>
      <w:r w:rsidR="00D64634">
        <w:rPr>
          <w:rFonts w:ascii="Times New Roman" w:hAnsi="Times New Roman" w:cs="Times New Roman"/>
          <w:sz w:val="24"/>
          <w:szCs w:val="24"/>
        </w:rPr>
        <w:t>п.Карабалык</w:t>
      </w:r>
      <w:r w:rsidRPr="00EF775C">
        <w:rPr>
          <w:rFonts w:ascii="Times New Roman" w:hAnsi="Times New Roman" w:cs="Times New Roman"/>
          <w:sz w:val="24"/>
          <w:szCs w:val="24"/>
        </w:rPr>
        <w:t xml:space="preserve">, </w:t>
      </w:r>
      <w:r w:rsidR="00D64634">
        <w:rPr>
          <w:rFonts w:ascii="Times New Roman" w:hAnsi="Times New Roman" w:cs="Times New Roman"/>
          <w:sz w:val="24"/>
          <w:szCs w:val="24"/>
        </w:rPr>
        <w:t>ул.Фабричная, 2</w:t>
      </w:r>
      <w:r w:rsidRPr="00EF775C">
        <w:rPr>
          <w:rFonts w:ascii="Times New Roman" w:hAnsi="Times New Roman" w:cs="Times New Roman"/>
          <w:sz w:val="24"/>
          <w:szCs w:val="24"/>
        </w:rPr>
        <w:t xml:space="preserve">, кабинет бухгалтерии, в </w:t>
      </w:r>
      <w:r w:rsidRPr="00132A3D">
        <w:rPr>
          <w:rFonts w:ascii="Times New Roman" w:hAnsi="Times New Roman" w:cs="Times New Roman"/>
          <w:b/>
          <w:sz w:val="24"/>
          <w:szCs w:val="24"/>
        </w:rPr>
        <w:t>10.00 часов "</w:t>
      </w:r>
      <w:r w:rsidR="00132A3D" w:rsidRPr="00132A3D">
        <w:rPr>
          <w:rFonts w:ascii="Times New Roman" w:hAnsi="Times New Roman" w:cs="Times New Roman"/>
          <w:b/>
          <w:sz w:val="24"/>
          <w:szCs w:val="24"/>
        </w:rPr>
        <w:t>25</w:t>
      </w:r>
      <w:r w:rsidRPr="00132A3D">
        <w:rPr>
          <w:rFonts w:ascii="Times New Roman" w:hAnsi="Times New Roman" w:cs="Times New Roman"/>
          <w:b/>
          <w:sz w:val="24"/>
          <w:szCs w:val="24"/>
        </w:rPr>
        <w:t xml:space="preserve">" </w:t>
      </w:r>
      <w:r w:rsidR="00132A3D" w:rsidRPr="00132A3D">
        <w:rPr>
          <w:rFonts w:ascii="Times New Roman" w:hAnsi="Times New Roman" w:cs="Times New Roman"/>
          <w:b/>
          <w:sz w:val="24"/>
          <w:szCs w:val="24"/>
        </w:rPr>
        <w:t>августа</w:t>
      </w:r>
      <w:r w:rsidRPr="00132A3D">
        <w:rPr>
          <w:rFonts w:ascii="Times New Roman" w:hAnsi="Times New Roman" w:cs="Times New Roman"/>
          <w:b/>
          <w:sz w:val="24"/>
          <w:szCs w:val="24"/>
        </w:rPr>
        <w:t>2017 года</w:t>
      </w:r>
      <w:r w:rsidRPr="00EF775C">
        <w:rPr>
          <w:rFonts w:ascii="Times New Roman" w:hAnsi="Times New Roman" w:cs="Times New Roman"/>
          <w:b/>
          <w:sz w:val="24"/>
          <w:szCs w:val="24"/>
        </w:rPr>
        <w:t>.</w:t>
      </w:r>
      <w:r w:rsidRPr="00EF775C">
        <w:rPr>
          <w:rFonts w:ascii="Times New Roman" w:hAnsi="Times New Roman" w:cs="Times New Roman"/>
          <w:sz w:val="24"/>
          <w:szCs w:val="24"/>
        </w:rPr>
        <w:t xml:space="preserve"> При проведении указанной встречи составляется протокол, содержащий представленные в ходе встречи вопросы и ответы по разъяснению условий тендера, который по итогам встречи незамедлительно направляется всем потенциальным поставщикам, которым была представлена тендерная документация.</w:t>
      </w:r>
    </w:p>
    <w:p w:rsidR="00267C72" w:rsidRPr="00EF775C" w:rsidRDefault="00267C72" w:rsidP="00267C72">
      <w:pPr>
        <w:pStyle w:val="a5"/>
        <w:tabs>
          <w:tab w:val="clear" w:pos="0"/>
        </w:tabs>
        <w:rPr>
          <w:rFonts w:cs="Times New Roman"/>
          <w:b/>
          <w:sz w:val="24"/>
          <w:szCs w:val="24"/>
        </w:rPr>
      </w:pPr>
    </w:p>
    <w:p w:rsidR="00267C72" w:rsidRPr="00EF775C" w:rsidRDefault="00267C72" w:rsidP="00267C72">
      <w:pPr>
        <w:pStyle w:val="a5"/>
        <w:tabs>
          <w:tab w:val="clear" w:pos="0"/>
        </w:tabs>
        <w:jc w:val="center"/>
        <w:rPr>
          <w:rFonts w:cs="Times New Roman"/>
          <w:b/>
          <w:sz w:val="24"/>
          <w:szCs w:val="24"/>
        </w:rPr>
      </w:pPr>
      <w:r w:rsidRPr="00EF775C">
        <w:rPr>
          <w:rFonts w:cs="Times New Roman"/>
          <w:b/>
          <w:sz w:val="24"/>
          <w:szCs w:val="24"/>
        </w:rPr>
        <w:t>3. Внесение изменений в тендерную документацию.</w:t>
      </w:r>
    </w:p>
    <w:p w:rsidR="00267C72" w:rsidRPr="00EF775C" w:rsidRDefault="00267C72" w:rsidP="00267C72">
      <w:pPr>
        <w:pStyle w:val="a5"/>
        <w:tabs>
          <w:tab w:val="clear" w:pos="0"/>
        </w:tabs>
        <w:rPr>
          <w:rFonts w:cs="Times New Roman"/>
          <w:b/>
          <w:sz w:val="24"/>
          <w:szCs w:val="24"/>
        </w:rPr>
      </w:pPr>
    </w:p>
    <w:p w:rsidR="00267C72" w:rsidRPr="00EF775C" w:rsidRDefault="00267C72" w:rsidP="00267C72">
      <w:pPr>
        <w:pStyle w:val="23"/>
        <w:numPr>
          <w:ilvl w:val="0"/>
          <w:numId w:val="20"/>
        </w:numPr>
        <w:shd w:val="clear" w:color="auto" w:fill="auto"/>
        <w:tabs>
          <w:tab w:val="left" w:pos="0"/>
        </w:tabs>
        <w:spacing w:before="0" w:after="0" w:line="240" w:lineRule="auto"/>
        <w:jc w:val="both"/>
        <w:rPr>
          <w:sz w:val="24"/>
          <w:szCs w:val="24"/>
        </w:rPr>
      </w:pPr>
      <w:r w:rsidRPr="00EF775C">
        <w:rPr>
          <w:sz w:val="24"/>
          <w:szCs w:val="24"/>
        </w:rPr>
        <w:t>В срок не позднее семи календарных дней до истечения окончательного срока приема тендерных заявок заказчик или организатор закупа при необходимости по собственной инициативе или в ответ на запросы потенциальных поставщиков вносят изменения в тендерную документацию, о чем незамедлительно сообщается всем потенциальным поставщикам, которым представлены тендерные заявки, или получившим тендерную документацию. При этом окончательный срок приема тендерных заявок продлевается на срок не менее пяти календарных дней.</w:t>
      </w:r>
    </w:p>
    <w:p w:rsidR="00267C72" w:rsidRPr="00EF775C" w:rsidRDefault="00267C72" w:rsidP="00267C72">
      <w:pPr>
        <w:pStyle w:val="-2"/>
        <w:rPr>
          <w:rFonts w:ascii="Times New Roman" w:hAnsi="Times New Roman" w:cs="Times New Roman"/>
          <w:b/>
          <w:sz w:val="24"/>
          <w:szCs w:val="24"/>
        </w:rPr>
      </w:pPr>
    </w:p>
    <w:p w:rsidR="00267C72" w:rsidRPr="00EF775C" w:rsidRDefault="00267C72" w:rsidP="00267C72">
      <w:pPr>
        <w:pStyle w:val="Iauiue"/>
        <w:widowControl/>
        <w:jc w:val="center"/>
        <w:rPr>
          <w:rFonts w:cs="Times New Roman"/>
          <w:b/>
          <w:sz w:val="24"/>
          <w:szCs w:val="24"/>
        </w:rPr>
      </w:pPr>
      <w:r w:rsidRPr="00EF775C">
        <w:rPr>
          <w:rFonts w:cs="Times New Roman"/>
          <w:b/>
          <w:sz w:val="24"/>
          <w:szCs w:val="24"/>
        </w:rPr>
        <w:t>Глава 3.  Требования к оформлению тендерной заявки, ее предоставление, изменение и отзыв.</w:t>
      </w:r>
    </w:p>
    <w:p w:rsidR="00267C72" w:rsidRPr="00EF775C" w:rsidRDefault="00267C72" w:rsidP="00267C72">
      <w:pPr>
        <w:pStyle w:val="23"/>
        <w:numPr>
          <w:ilvl w:val="0"/>
          <w:numId w:val="20"/>
        </w:numPr>
        <w:shd w:val="clear" w:color="auto" w:fill="auto"/>
        <w:tabs>
          <w:tab w:val="left" w:pos="0"/>
        </w:tabs>
        <w:spacing w:before="0" w:after="0" w:line="240" w:lineRule="auto"/>
        <w:jc w:val="both"/>
        <w:rPr>
          <w:sz w:val="24"/>
          <w:szCs w:val="24"/>
        </w:rPr>
      </w:pPr>
      <w:r w:rsidRPr="00EF775C">
        <w:rPr>
          <w:sz w:val="24"/>
          <w:szCs w:val="24"/>
        </w:rPr>
        <w:t>Потенциальный поставщик, изъявивший желание участвовать в тендере, до истечения окончательного срока приема тендерных заявок представляет заказчику или организатору закупа в запечатанном виде тендерную заявку, составленную в соответствии с положениями тендерной документации.</w:t>
      </w:r>
    </w:p>
    <w:p w:rsidR="00267C72" w:rsidRPr="00EF775C" w:rsidRDefault="00267C72" w:rsidP="00267C72">
      <w:pPr>
        <w:pStyle w:val="23"/>
        <w:numPr>
          <w:ilvl w:val="0"/>
          <w:numId w:val="20"/>
        </w:numPr>
        <w:shd w:val="clear" w:color="auto" w:fill="auto"/>
        <w:tabs>
          <w:tab w:val="left" w:pos="0"/>
        </w:tabs>
        <w:spacing w:before="0" w:after="0" w:line="240" w:lineRule="auto"/>
        <w:jc w:val="both"/>
        <w:rPr>
          <w:sz w:val="24"/>
          <w:szCs w:val="24"/>
        </w:rPr>
      </w:pPr>
      <w:r w:rsidRPr="00EF775C">
        <w:rPr>
          <w:sz w:val="24"/>
          <w:szCs w:val="24"/>
        </w:rPr>
        <w:t>Тендерная заявка, поступившая по истечении окончательного срока приема тендерных заявок, не вскрывается и возвращается потенциальному поставщику.</w:t>
      </w:r>
    </w:p>
    <w:p w:rsidR="00267C72" w:rsidRPr="00EF775C" w:rsidRDefault="00267C72" w:rsidP="00267C72">
      <w:pPr>
        <w:pStyle w:val="23"/>
        <w:numPr>
          <w:ilvl w:val="0"/>
          <w:numId w:val="20"/>
        </w:numPr>
        <w:shd w:val="clear" w:color="auto" w:fill="auto"/>
        <w:tabs>
          <w:tab w:val="left" w:pos="0"/>
        </w:tabs>
        <w:spacing w:before="0" w:after="0" w:line="240" w:lineRule="auto"/>
        <w:jc w:val="both"/>
        <w:rPr>
          <w:sz w:val="24"/>
          <w:szCs w:val="24"/>
        </w:rPr>
      </w:pPr>
      <w:r w:rsidRPr="00EF775C">
        <w:rPr>
          <w:sz w:val="24"/>
          <w:szCs w:val="24"/>
        </w:rPr>
        <w:t>Срок действия тендерной заявки составляет не менее сорока пяти календарных дней, исчисляемых со дня окончательного приема тендерных заявок. Тендерная заявка, имеющая более короткий срок действия, подлежит отклонению.</w:t>
      </w:r>
    </w:p>
    <w:p w:rsidR="00267C72" w:rsidRPr="00EF775C" w:rsidRDefault="00267C72" w:rsidP="00267C72">
      <w:pPr>
        <w:pStyle w:val="23"/>
        <w:numPr>
          <w:ilvl w:val="0"/>
          <w:numId w:val="20"/>
        </w:numPr>
        <w:shd w:val="clear" w:color="auto" w:fill="auto"/>
        <w:tabs>
          <w:tab w:val="left" w:pos="0"/>
        </w:tabs>
        <w:spacing w:before="0" w:after="0" w:line="240" w:lineRule="auto"/>
        <w:jc w:val="both"/>
        <w:rPr>
          <w:sz w:val="24"/>
          <w:szCs w:val="24"/>
        </w:rPr>
      </w:pPr>
      <w:r w:rsidRPr="00EF775C">
        <w:rPr>
          <w:sz w:val="24"/>
          <w:szCs w:val="24"/>
        </w:rPr>
        <w:t>Тендерная заявка состоит из основной части, технической части и гарантийного обеспечения. В случае привлечения соисполнителя, потенциальный поставщик также представляет к тендерной заявке разрешение, подтверждающее права соисполнителя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 в соответствии с законодательством Республики Казахстан, договор, заключенный между потенциальным поставщиком и его привлекаемым соисполнителем.</w:t>
      </w:r>
    </w:p>
    <w:p w:rsidR="00267C72" w:rsidRPr="00EF775C" w:rsidRDefault="00267C72" w:rsidP="00267C72">
      <w:pPr>
        <w:pStyle w:val="23"/>
        <w:numPr>
          <w:ilvl w:val="0"/>
          <w:numId w:val="20"/>
        </w:numPr>
        <w:shd w:val="clear" w:color="auto" w:fill="auto"/>
        <w:tabs>
          <w:tab w:val="left" w:pos="0"/>
          <w:tab w:val="left" w:pos="1217"/>
        </w:tabs>
        <w:spacing w:before="0" w:after="0" w:line="240" w:lineRule="auto"/>
        <w:jc w:val="both"/>
        <w:rPr>
          <w:sz w:val="24"/>
          <w:szCs w:val="24"/>
          <w:u w:val="single"/>
        </w:rPr>
      </w:pPr>
      <w:r w:rsidRPr="00EF775C">
        <w:rPr>
          <w:sz w:val="24"/>
          <w:szCs w:val="24"/>
          <w:u w:val="single"/>
        </w:rPr>
        <w:lastRenderedPageBreak/>
        <w:t>Основная часть тендерной заявки содержит:</w:t>
      </w:r>
    </w:p>
    <w:p w:rsidR="00267C72" w:rsidRPr="00EF775C" w:rsidRDefault="00267C72" w:rsidP="00267C72">
      <w:pPr>
        <w:pStyle w:val="23"/>
        <w:numPr>
          <w:ilvl w:val="0"/>
          <w:numId w:val="5"/>
        </w:numPr>
        <w:shd w:val="clear" w:color="auto" w:fill="auto"/>
        <w:tabs>
          <w:tab w:val="left" w:pos="0"/>
          <w:tab w:val="left" w:pos="1471"/>
        </w:tabs>
        <w:spacing w:before="0" w:after="0" w:line="240" w:lineRule="auto"/>
        <w:ind w:left="400" w:firstLine="720"/>
        <w:jc w:val="both"/>
        <w:rPr>
          <w:sz w:val="24"/>
          <w:szCs w:val="24"/>
        </w:rPr>
      </w:pPr>
      <w:r w:rsidRPr="00EF775C">
        <w:rPr>
          <w:sz w:val="24"/>
          <w:szCs w:val="24"/>
        </w:rPr>
        <w:t>заявку на участие в тендере по форме, утвержденной уполномоченным органом в области здравоохранения. На электронном носителе представляется опись прилагаемых к заявке документов по форме, утвержденной уполномоченным органом в области здравоохранения;</w:t>
      </w:r>
    </w:p>
    <w:p w:rsidR="00267C72" w:rsidRPr="00EF775C" w:rsidRDefault="00267C72" w:rsidP="00267C72">
      <w:pPr>
        <w:pStyle w:val="23"/>
        <w:numPr>
          <w:ilvl w:val="0"/>
          <w:numId w:val="5"/>
        </w:numPr>
        <w:shd w:val="clear" w:color="auto" w:fill="auto"/>
        <w:tabs>
          <w:tab w:val="left" w:pos="0"/>
          <w:tab w:val="left" w:pos="1471"/>
        </w:tabs>
        <w:spacing w:before="0" w:after="0" w:line="240" w:lineRule="auto"/>
        <w:ind w:left="400" w:firstLine="720"/>
        <w:jc w:val="both"/>
        <w:rPr>
          <w:sz w:val="24"/>
          <w:szCs w:val="24"/>
        </w:rPr>
      </w:pPr>
      <w:r w:rsidRPr="00EF775C">
        <w:rPr>
          <w:sz w:val="24"/>
          <w:szCs w:val="24"/>
        </w:rPr>
        <w:t>копию свидетельства о государственной регистрации (перерегистрации) юридического лица либо справку о государственной регистрации (перерегистрации) юридического лица;</w:t>
      </w:r>
    </w:p>
    <w:p w:rsidR="00267C72" w:rsidRPr="00EF775C" w:rsidRDefault="00267C72" w:rsidP="00267C72">
      <w:pPr>
        <w:pStyle w:val="23"/>
        <w:numPr>
          <w:ilvl w:val="0"/>
          <w:numId w:val="5"/>
        </w:numPr>
        <w:shd w:val="clear" w:color="auto" w:fill="auto"/>
        <w:tabs>
          <w:tab w:val="left" w:pos="0"/>
          <w:tab w:val="left" w:pos="1471"/>
        </w:tabs>
        <w:spacing w:before="0" w:after="0" w:line="240" w:lineRule="auto"/>
        <w:ind w:left="400" w:firstLine="720"/>
        <w:jc w:val="both"/>
        <w:rPr>
          <w:sz w:val="24"/>
          <w:szCs w:val="24"/>
        </w:rPr>
      </w:pPr>
      <w:r w:rsidRPr="00EF775C">
        <w:rPr>
          <w:sz w:val="24"/>
          <w:szCs w:val="24"/>
        </w:rPr>
        <w:t>копию устава для юридического лица (в случае, если в уставе не указан состав учредителей, участников или акционеров, также представляется выписка о составе учредителей, участников или копия учредительного договора, или выписка из реестра действующих держателей акций после даты объявления);</w:t>
      </w:r>
    </w:p>
    <w:p w:rsidR="00267C72" w:rsidRPr="00EF775C" w:rsidRDefault="00267C72" w:rsidP="00267C72">
      <w:pPr>
        <w:pStyle w:val="23"/>
        <w:numPr>
          <w:ilvl w:val="0"/>
          <w:numId w:val="5"/>
        </w:numPr>
        <w:shd w:val="clear" w:color="auto" w:fill="auto"/>
        <w:tabs>
          <w:tab w:val="left" w:pos="0"/>
          <w:tab w:val="left" w:pos="1476"/>
        </w:tabs>
        <w:spacing w:before="0" w:after="0" w:line="240" w:lineRule="auto"/>
        <w:ind w:left="400" w:firstLine="720"/>
        <w:jc w:val="both"/>
        <w:rPr>
          <w:sz w:val="24"/>
          <w:szCs w:val="24"/>
        </w:rPr>
      </w:pPr>
      <w:r w:rsidRPr="00EF775C">
        <w:rPr>
          <w:sz w:val="24"/>
          <w:szCs w:val="24"/>
        </w:rPr>
        <w:t>копии разрешений (уведомлений) либо разрешений (уведомлений) в виде электронного документа, полученных (направленных) в соответствии с законодательством Республики Казахстан о разрешениях и уведомлениях, сведения о которых подтверждаются в информационных системах государственных органов. В случае отсутствия сведений в информационных системах государственных органов, потенциальный поставщик представляет нотариально засвидетельствованную копию соответствующего разрешения (уведомления), полученного (направленного) в соответствии с законодательством Республики Казахстан о разрешениях и уведомлениях;</w:t>
      </w:r>
    </w:p>
    <w:p w:rsidR="00267C72" w:rsidRPr="00EF775C" w:rsidRDefault="00267C72" w:rsidP="00267C72">
      <w:pPr>
        <w:pStyle w:val="23"/>
        <w:numPr>
          <w:ilvl w:val="0"/>
          <w:numId w:val="5"/>
        </w:numPr>
        <w:shd w:val="clear" w:color="auto" w:fill="auto"/>
        <w:tabs>
          <w:tab w:val="left" w:pos="0"/>
          <w:tab w:val="left" w:pos="1471"/>
        </w:tabs>
        <w:spacing w:before="0" w:after="0" w:line="240" w:lineRule="auto"/>
        <w:ind w:left="400" w:firstLine="720"/>
        <w:jc w:val="both"/>
        <w:rPr>
          <w:sz w:val="24"/>
          <w:szCs w:val="24"/>
        </w:rPr>
      </w:pPr>
      <w:r w:rsidRPr="00EF775C">
        <w:rPr>
          <w:sz w:val="24"/>
          <w:szCs w:val="24"/>
        </w:rPr>
        <w:t>сведения об отсутствии (наличии) налоговой задолженности налогоплательщика,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 полученные посредством веб-портала «электронного правительства» не ранее одного месяца, предшествующего дате вскрытия конвертов;</w:t>
      </w:r>
    </w:p>
    <w:p w:rsidR="00267C72" w:rsidRPr="00EF775C" w:rsidRDefault="00267C72" w:rsidP="00267C72">
      <w:pPr>
        <w:pStyle w:val="23"/>
        <w:numPr>
          <w:ilvl w:val="0"/>
          <w:numId w:val="5"/>
        </w:numPr>
        <w:shd w:val="clear" w:color="auto" w:fill="auto"/>
        <w:tabs>
          <w:tab w:val="left" w:pos="0"/>
          <w:tab w:val="left" w:pos="1476"/>
        </w:tabs>
        <w:spacing w:before="0" w:after="0" w:line="240" w:lineRule="auto"/>
        <w:ind w:left="400" w:firstLine="720"/>
        <w:jc w:val="both"/>
        <w:rPr>
          <w:sz w:val="24"/>
          <w:szCs w:val="24"/>
        </w:rPr>
      </w:pPr>
      <w:r w:rsidRPr="00EF775C">
        <w:rPr>
          <w:sz w:val="24"/>
          <w:szCs w:val="24"/>
        </w:rPr>
        <w:t>подписанный оригинал справки банка, в котором обслуживается потенциальный поставщик, об отсутствии просроченной задолженности по всем видам его обязательств, длящейся более трех месяцев перед банком согласно типовому плану счетов бухгалтерского учета в банках второго уровня, ипотечных организациях и акционерном обществе «Банк Развития Казахстана», утвержденному постановлением Правления Национального Банка Республики Казахстан, по форме, утвержденной уполномоченным органом в области здравоохранения (если потенциальный поставщик является клиентом нескольких банков или иностранного банка, то представляется справка от каждого из таких банков, за исключением филиалов и представительств потенциального поставщика, расположенных за границей), выданной не ранее одного месяца, предшествующего дате вскрытия конвертов;</w:t>
      </w:r>
    </w:p>
    <w:p w:rsidR="00267C72" w:rsidRPr="00EF775C" w:rsidRDefault="00267C72" w:rsidP="00267C72">
      <w:pPr>
        <w:pStyle w:val="23"/>
        <w:numPr>
          <w:ilvl w:val="0"/>
          <w:numId w:val="5"/>
        </w:numPr>
        <w:shd w:val="clear" w:color="auto" w:fill="auto"/>
        <w:tabs>
          <w:tab w:val="left" w:pos="0"/>
          <w:tab w:val="left" w:pos="1462"/>
        </w:tabs>
        <w:spacing w:before="0" w:after="0" w:line="240" w:lineRule="auto"/>
        <w:ind w:left="400" w:firstLine="720"/>
        <w:jc w:val="both"/>
        <w:rPr>
          <w:sz w:val="24"/>
          <w:szCs w:val="24"/>
        </w:rPr>
      </w:pPr>
      <w:r w:rsidRPr="00EF775C">
        <w:rPr>
          <w:sz w:val="24"/>
          <w:szCs w:val="24"/>
        </w:rPr>
        <w:t>сведения о квалификации по форме, утвержденной уполномоченным органом в области здравоохранения;</w:t>
      </w:r>
    </w:p>
    <w:p w:rsidR="00267C72" w:rsidRPr="00EF775C" w:rsidRDefault="00267C72" w:rsidP="00267C72">
      <w:pPr>
        <w:pStyle w:val="23"/>
        <w:numPr>
          <w:ilvl w:val="0"/>
          <w:numId w:val="5"/>
        </w:numPr>
        <w:shd w:val="clear" w:color="auto" w:fill="auto"/>
        <w:tabs>
          <w:tab w:val="left" w:pos="0"/>
          <w:tab w:val="left" w:pos="1466"/>
        </w:tabs>
        <w:spacing w:before="0" w:after="0" w:line="240" w:lineRule="auto"/>
        <w:ind w:left="400" w:firstLine="720"/>
        <w:jc w:val="both"/>
        <w:rPr>
          <w:sz w:val="24"/>
          <w:szCs w:val="24"/>
        </w:rPr>
      </w:pPr>
      <w:r w:rsidRPr="00EF775C">
        <w:rPr>
          <w:sz w:val="24"/>
          <w:szCs w:val="24"/>
        </w:rPr>
        <w:t xml:space="preserve">если потенциальный поставщик претендует на преимущественное право, копию сертификата о соответствии объекта требованиям надлежащей производственной практики </w:t>
      </w:r>
      <w:r w:rsidRPr="00EF775C">
        <w:rPr>
          <w:sz w:val="24"/>
          <w:szCs w:val="24"/>
          <w:lang w:bidi="en-US"/>
        </w:rPr>
        <w:t>(</w:t>
      </w:r>
      <w:r w:rsidRPr="00EF775C">
        <w:rPr>
          <w:sz w:val="24"/>
          <w:szCs w:val="24"/>
          <w:lang w:val="en-US" w:bidi="en-US"/>
        </w:rPr>
        <w:t>GMP</w:t>
      </w:r>
      <w:r w:rsidRPr="00EF775C">
        <w:rPr>
          <w:sz w:val="24"/>
          <w:szCs w:val="24"/>
          <w:lang w:bidi="en-US"/>
        </w:rPr>
        <w:t xml:space="preserve">) </w:t>
      </w:r>
      <w:r w:rsidRPr="00EF775C">
        <w:rPr>
          <w:sz w:val="24"/>
          <w:szCs w:val="24"/>
        </w:rPr>
        <w:t xml:space="preserve">или международному стандарту (для закупа лекарственных средств) и (или) надлежащей дистрибьюторской практики </w:t>
      </w:r>
      <w:r w:rsidRPr="00EF775C">
        <w:rPr>
          <w:sz w:val="24"/>
          <w:szCs w:val="24"/>
          <w:lang w:bidi="en-US"/>
        </w:rPr>
        <w:t>(</w:t>
      </w:r>
      <w:r w:rsidRPr="00EF775C">
        <w:rPr>
          <w:sz w:val="24"/>
          <w:szCs w:val="24"/>
          <w:lang w:val="en-US" w:bidi="en-US"/>
        </w:rPr>
        <w:t>GDP</w:t>
      </w:r>
      <w:r w:rsidRPr="00EF775C">
        <w:rPr>
          <w:sz w:val="24"/>
          <w:szCs w:val="24"/>
          <w:lang w:bidi="en-US"/>
        </w:rPr>
        <w:t xml:space="preserve">) </w:t>
      </w:r>
      <w:r w:rsidRPr="00EF775C">
        <w:rPr>
          <w:sz w:val="24"/>
          <w:szCs w:val="24"/>
        </w:rPr>
        <w:t xml:space="preserve">(для закупа лекарственных средств) и надлежащей аптечной практики </w:t>
      </w:r>
      <w:r w:rsidRPr="00EF775C">
        <w:rPr>
          <w:sz w:val="24"/>
          <w:szCs w:val="24"/>
          <w:lang w:bidi="en-US"/>
        </w:rPr>
        <w:t>(</w:t>
      </w:r>
      <w:r w:rsidRPr="00EF775C">
        <w:rPr>
          <w:sz w:val="24"/>
          <w:szCs w:val="24"/>
          <w:lang w:val="en-US" w:bidi="en-US"/>
        </w:rPr>
        <w:t>GPP</w:t>
      </w:r>
      <w:r w:rsidRPr="00EF775C">
        <w:rPr>
          <w:sz w:val="24"/>
          <w:szCs w:val="24"/>
          <w:lang w:bidi="en-US"/>
        </w:rPr>
        <w:t xml:space="preserve">) </w:t>
      </w:r>
      <w:r w:rsidRPr="00EF775C">
        <w:rPr>
          <w:sz w:val="24"/>
          <w:szCs w:val="24"/>
        </w:rPr>
        <w:t>(для закупа фармацевтических услуг);</w:t>
      </w:r>
    </w:p>
    <w:p w:rsidR="00267C72" w:rsidRPr="00EF775C" w:rsidRDefault="00267C72" w:rsidP="00267C72">
      <w:pPr>
        <w:pStyle w:val="23"/>
        <w:numPr>
          <w:ilvl w:val="0"/>
          <w:numId w:val="5"/>
        </w:numPr>
        <w:shd w:val="clear" w:color="auto" w:fill="auto"/>
        <w:tabs>
          <w:tab w:val="left" w:pos="0"/>
          <w:tab w:val="left" w:pos="1610"/>
        </w:tabs>
        <w:spacing w:before="0" w:after="0" w:line="240" w:lineRule="auto"/>
        <w:ind w:left="400" w:firstLine="720"/>
        <w:jc w:val="both"/>
        <w:rPr>
          <w:sz w:val="24"/>
          <w:szCs w:val="24"/>
        </w:rPr>
      </w:pPr>
      <w:r w:rsidRPr="00EF775C">
        <w:rPr>
          <w:sz w:val="24"/>
          <w:szCs w:val="24"/>
        </w:rPr>
        <w:t>если потенциальный поставщик не является резидентом Республики Казахстан и не зарегистрирован в качестве налогоплательщика Республики Казахстан, то им представляются оригинал или копия письма органа государственных доходов Республики Казахстан о том, что данный потенциальный поставщик - нерезидент Республики Казахстан и не состоит на налоговом учете;</w:t>
      </w:r>
    </w:p>
    <w:p w:rsidR="00267C72" w:rsidRPr="00EF775C" w:rsidRDefault="00267C72" w:rsidP="00267C72">
      <w:pPr>
        <w:pStyle w:val="23"/>
        <w:numPr>
          <w:ilvl w:val="0"/>
          <w:numId w:val="5"/>
        </w:numPr>
        <w:shd w:val="clear" w:color="auto" w:fill="auto"/>
        <w:tabs>
          <w:tab w:val="left" w:pos="0"/>
          <w:tab w:val="left" w:pos="1610"/>
        </w:tabs>
        <w:spacing w:before="0" w:after="0" w:line="240" w:lineRule="auto"/>
        <w:ind w:left="400" w:firstLine="720"/>
        <w:jc w:val="both"/>
        <w:rPr>
          <w:sz w:val="24"/>
          <w:szCs w:val="24"/>
        </w:rPr>
      </w:pPr>
      <w:r w:rsidRPr="00EF775C">
        <w:rPr>
          <w:sz w:val="24"/>
          <w:szCs w:val="24"/>
        </w:rPr>
        <w:t xml:space="preserve">заявленную потенциальным поставщиком таблицу цен по форме, утвержденной уполномоченным органом в области здравоохранения, включающую фактические затраты потенциального поставщика, из которых формируется конечная цена заявленных </w:t>
      </w:r>
      <w:r w:rsidRPr="00EF775C">
        <w:rPr>
          <w:sz w:val="24"/>
          <w:szCs w:val="24"/>
        </w:rPr>
        <w:lastRenderedPageBreak/>
        <w:t>лекарственных средств, изделий медицинского назначения, медицинской техники и (или) фармацевтической услуги, включая цену сопутствующих услуг;</w:t>
      </w:r>
    </w:p>
    <w:p w:rsidR="00267C72" w:rsidRPr="00EF775C" w:rsidRDefault="00267C72" w:rsidP="00267C72">
      <w:pPr>
        <w:pStyle w:val="23"/>
        <w:numPr>
          <w:ilvl w:val="0"/>
          <w:numId w:val="5"/>
        </w:numPr>
        <w:shd w:val="clear" w:color="auto" w:fill="auto"/>
        <w:tabs>
          <w:tab w:val="left" w:pos="0"/>
          <w:tab w:val="left" w:pos="1591"/>
        </w:tabs>
        <w:spacing w:before="0" w:after="0" w:line="240" w:lineRule="auto"/>
        <w:ind w:left="1120"/>
        <w:jc w:val="both"/>
        <w:rPr>
          <w:sz w:val="24"/>
          <w:szCs w:val="24"/>
        </w:rPr>
      </w:pPr>
      <w:r w:rsidRPr="00EF775C">
        <w:rPr>
          <w:sz w:val="24"/>
          <w:szCs w:val="24"/>
        </w:rPr>
        <w:t>сопутствующие услуги;</w:t>
      </w:r>
    </w:p>
    <w:p w:rsidR="00267C72" w:rsidRPr="00EF775C" w:rsidRDefault="00267C72" w:rsidP="00267C72">
      <w:pPr>
        <w:pStyle w:val="23"/>
        <w:numPr>
          <w:ilvl w:val="0"/>
          <w:numId w:val="5"/>
        </w:numPr>
        <w:shd w:val="clear" w:color="auto" w:fill="auto"/>
        <w:tabs>
          <w:tab w:val="left" w:pos="0"/>
          <w:tab w:val="left" w:pos="1601"/>
        </w:tabs>
        <w:spacing w:before="0" w:after="0" w:line="240" w:lineRule="auto"/>
        <w:ind w:left="400" w:firstLine="720"/>
        <w:jc w:val="both"/>
        <w:rPr>
          <w:sz w:val="24"/>
          <w:szCs w:val="24"/>
        </w:rPr>
      </w:pPr>
      <w:r w:rsidRPr="00EF775C">
        <w:rPr>
          <w:sz w:val="24"/>
          <w:szCs w:val="24"/>
        </w:rPr>
        <w:t>оригинал документа, подтверждающего внесение гарантийного обеспечения тендерной заявки;</w:t>
      </w:r>
    </w:p>
    <w:p w:rsidR="00267C72" w:rsidRPr="00EF775C" w:rsidRDefault="00267C72" w:rsidP="00267C72">
      <w:pPr>
        <w:pStyle w:val="23"/>
        <w:numPr>
          <w:ilvl w:val="0"/>
          <w:numId w:val="5"/>
        </w:numPr>
        <w:shd w:val="clear" w:color="auto" w:fill="auto"/>
        <w:tabs>
          <w:tab w:val="left" w:pos="0"/>
          <w:tab w:val="left" w:pos="1610"/>
        </w:tabs>
        <w:spacing w:before="0" w:after="0" w:line="240" w:lineRule="auto"/>
        <w:ind w:left="400" w:firstLine="720"/>
        <w:jc w:val="both"/>
        <w:rPr>
          <w:sz w:val="24"/>
          <w:szCs w:val="24"/>
        </w:rPr>
      </w:pPr>
      <w:r w:rsidRPr="00EF775C">
        <w:rPr>
          <w:sz w:val="24"/>
          <w:szCs w:val="24"/>
        </w:rPr>
        <w:t xml:space="preserve">копию акта проверки наличия условий для хранения и транспортировки лекарственных средств, изделий медицинского назначения и медицинской техники, выданный территориальными подразделениями уполномоченного органа в сфере обращения лекарственных средств, при необходимости - акта санитарно-эпидемиологического обследования о наличии «Холодовой цепи» (акты должны быть выданы не позднее одного года до даты вскрытия конвертов с заявками). В случае представления потенциальным поставщиком сертификата надлежащей дистрибьюторской практики </w:t>
      </w:r>
      <w:r w:rsidRPr="00EF775C">
        <w:rPr>
          <w:sz w:val="24"/>
          <w:szCs w:val="24"/>
          <w:lang w:bidi="en-US"/>
        </w:rPr>
        <w:t>(</w:t>
      </w:r>
      <w:r w:rsidRPr="00EF775C">
        <w:rPr>
          <w:sz w:val="24"/>
          <w:szCs w:val="24"/>
          <w:lang w:val="en-US" w:bidi="en-US"/>
        </w:rPr>
        <w:t>GDP</w:t>
      </w:r>
      <w:r w:rsidRPr="00EF775C">
        <w:rPr>
          <w:sz w:val="24"/>
          <w:szCs w:val="24"/>
          <w:lang w:bidi="en-US"/>
        </w:rPr>
        <w:t xml:space="preserve">) </w:t>
      </w:r>
      <w:r w:rsidRPr="00EF775C">
        <w:rPr>
          <w:sz w:val="24"/>
          <w:szCs w:val="24"/>
        </w:rPr>
        <w:t>вышеуказанные акты не представляются.</w:t>
      </w:r>
    </w:p>
    <w:p w:rsidR="00267C72" w:rsidRPr="00EF775C" w:rsidRDefault="00267C72" w:rsidP="00267C72">
      <w:pPr>
        <w:pStyle w:val="23"/>
        <w:numPr>
          <w:ilvl w:val="0"/>
          <w:numId w:val="5"/>
        </w:numPr>
        <w:shd w:val="clear" w:color="auto" w:fill="auto"/>
        <w:tabs>
          <w:tab w:val="left" w:pos="0"/>
        </w:tabs>
        <w:spacing w:before="0" w:after="0" w:line="240" w:lineRule="auto"/>
        <w:ind w:left="400" w:firstLine="720"/>
        <w:jc w:val="both"/>
        <w:rPr>
          <w:sz w:val="24"/>
          <w:szCs w:val="24"/>
        </w:rPr>
      </w:pPr>
      <w:r w:rsidRPr="00EF775C">
        <w:rPr>
          <w:sz w:val="24"/>
          <w:szCs w:val="24"/>
        </w:rPr>
        <w:t>другие документы, предусмотренные тендерной документацией.</w:t>
      </w:r>
    </w:p>
    <w:p w:rsidR="00267C72" w:rsidRPr="00EF775C" w:rsidRDefault="00267C72" w:rsidP="00267C72">
      <w:pPr>
        <w:pStyle w:val="23"/>
        <w:numPr>
          <w:ilvl w:val="0"/>
          <w:numId w:val="20"/>
        </w:numPr>
        <w:shd w:val="clear" w:color="auto" w:fill="auto"/>
        <w:tabs>
          <w:tab w:val="left" w:pos="0"/>
          <w:tab w:val="left" w:pos="1221"/>
        </w:tabs>
        <w:spacing w:before="0" w:after="0" w:line="240" w:lineRule="auto"/>
        <w:jc w:val="both"/>
        <w:rPr>
          <w:sz w:val="24"/>
          <w:szCs w:val="24"/>
          <w:u w:val="single"/>
        </w:rPr>
      </w:pPr>
      <w:r w:rsidRPr="00EF775C">
        <w:rPr>
          <w:sz w:val="24"/>
          <w:szCs w:val="24"/>
          <w:u w:val="single"/>
        </w:rPr>
        <w:t>Техническая часть тендерной заявки содержит:</w:t>
      </w:r>
    </w:p>
    <w:p w:rsidR="00267C72" w:rsidRPr="00EF775C" w:rsidRDefault="00267C72" w:rsidP="00267C72">
      <w:pPr>
        <w:pStyle w:val="23"/>
        <w:numPr>
          <w:ilvl w:val="0"/>
          <w:numId w:val="6"/>
        </w:numPr>
        <w:shd w:val="clear" w:color="auto" w:fill="auto"/>
        <w:tabs>
          <w:tab w:val="left" w:pos="0"/>
          <w:tab w:val="left" w:pos="1496"/>
        </w:tabs>
        <w:spacing w:before="0" w:after="0" w:line="240" w:lineRule="auto"/>
        <w:ind w:left="400" w:firstLine="720"/>
        <w:jc w:val="both"/>
        <w:rPr>
          <w:sz w:val="24"/>
          <w:szCs w:val="24"/>
        </w:rPr>
      </w:pPr>
      <w:r w:rsidRPr="00EF775C">
        <w:rPr>
          <w:sz w:val="24"/>
          <w:szCs w:val="24"/>
        </w:rPr>
        <w:t xml:space="preserve">технические спецификации с указанием точных технических характеристик заявленного товара, фармацевтической услуги на бумажном носителе (при заявлении медицинской техники также на электронном носителе в формате </w:t>
      </w:r>
      <w:r w:rsidRPr="00EF775C">
        <w:rPr>
          <w:sz w:val="24"/>
          <w:szCs w:val="24"/>
          <w:lang w:bidi="en-US"/>
        </w:rPr>
        <w:t>*</w:t>
      </w:r>
      <w:r w:rsidRPr="00EF775C">
        <w:rPr>
          <w:sz w:val="24"/>
          <w:szCs w:val="24"/>
          <w:lang w:val="en-US" w:bidi="en-US"/>
        </w:rPr>
        <w:t>doc</w:t>
      </w:r>
      <w:r w:rsidRPr="00EF775C">
        <w:rPr>
          <w:sz w:val="24"/>
          <w:szCs w:val="24"/>
          <w:lang w:bidi="en-US"/>
        </w:rPr>
        <w:t>);</w:t>
      </w:r>
    </w:p>
    <w:p w:rsidR="00267C72" w:rsidRPr="00EF775C" w:rsidRDefault="00267C72" w:rsidP="00267C72">
      <w:pPr>
        <w:pStyle w:val="23"/>
        <w:numPr>
          <w:ilvl w:val="0"/>
          <w:numId w:val="6"/>
        </w:numPr>
        <w:shd w:val="clear" w:color="auto" w:fill="auto"/>
        <w:tabs>
          <w:tab w:val="left" w:pos="0"/>
          <w:tab w:val="left" w:pos="1491"/>
        </w:tabs>
        <w:spacing w:before="0" w:after="0" w:line="240" w:lineRule="auto"/>
        <w:ind w:left="400" w:firstLine="720"/>
        <w:jc w:val="both"/>
        <w:rPr>
          <w:sz w:val="24"/>
          <w:szCs w:val="24"/>
        </w:rPr>
      </w:pPr>
      <w:r w:rsidRPr="00EF775C">
        <w:rPr>
          <w:sz w:val="24"/>
          <w:szCs w:val="24"/>
        </w:rPr>
        <w:t>документы, подтверждающие соответствие предлагаемых товаров и фармацевтических услуг требованиям настоящих Правил и тендерной документации.</w:t>
      </w:r>
    </w:p>
    <w:p w:rsidR="00267C72" w:rsidRPr="00EF775C" w:rsidRDefault="00267C72" w:rsidP="00267C72">
      <w:pPr>
        <w:pStyle w:val="23"/>
        <w:numPr>
          <w:ilvl w:val="0"/>
          <w:numId w:val="20"/>
        </w:numPr>
        <w:shd w:val="clear" w:color="auto" w:fill="auto"/>
        <w:tabs>
          <w:tab w:val="left" w:pos="1196"/>
        </w:tabs>
        <w:spacing w:before="0" w:after="0" w:line="240" w:lineRule="auto"/>
        <w:jc w:val="both"/>
        <w:rPr>
          <w:sz w:val="24"/>
          <w:szCs w:val="24"/>
        </w:rPr>
      </w:pPr>
      <w:r w:rsidRPr="00EF775C">
        <w:rPr>
          <w:sz w:val="24"/>
          <w:szCs w:val="24"/>
        </w:rPr>
        <w:t>Срок действия гарантийного обеспечения составляет не менее срока действия тендерной заявки.</w:t>
      </w:r>
    </w:p>
    <w:p w:rsidR="00267C72" w:rsidRPr="00EF775C" w:rsidRDefault="00267C72" w:rsidP="00267C72">
      <w:pPr>
        <w:pStyle w:val="23"/>
        <w:numPr>
          <w:ilvl w:val="0"/>
          <w:numId w:val="20"/>
        </w:numPr>
        <w:shd w:val="clear" w:color="auto" w:fill="auto"/>
        <w:tabs>
          <w:tab w:val="left" w:pos="1201"/>
        </w:tabs>
        <w:spacing w:before="0" w:after="0" w:line="240" w:lineRule="auto"/>
        <w:jc w:val="both"/>
        <w:rPr>
          <w:sz w:val="24"/>
          <w:szCs w:val="24"/>
        </w:rPr>
      </w:pPr>
      <w:r w:rsidRPr="00EF775C">
        <w:rPr>
          <w:sz w:val="24"/>
          <w:szCs w:val="24"/>
        </w:rPr>
        <w:t>Гарантийное обеспечение возвращается потенциальному поставщику в течение пяти рабочих дней в случаях:</w:t>
      </w:r>
    </w:p>
    <w:p w:rsidR="00267C72" w:rsidRPr="00EF775C" w:rsidRDefault="00267C72" w:rsidP="00267C72">
      <w:pPr>
        <w:pStyle w:val="23"/>
        <w:numPr>
          <w:ilvl w:val="0"/>
          <w:numId w:val="12"/>
        </w:numPr>
        <w:shd w:val="clear" w:color="auto" w:fill="auto"/>
        <w:tabs>
          <w:tab w:val="left" w:pos="1496"/>
        </w:tabs>
        <w:spacing w:before="0" w:after="0" w:line="240" w:lineRule="auto"/>
        <w:ind w:left="400" w:firstLine="720"/>
        <w:jc w:val="both"/>
        <w:rPr>
          <w:sz w:val="24"/>
          <w:szCs w:val="24"/>
        </w:rPr>
      </w:pPr>
      <w:r w:rsidRPr="00EF775C">
        <w:rPr>
          <w:sz w:val="24"/>
          <w:szCs w:val="24"/>
        </w:rPr>
        <w:t>истечения срока действия тендерной заявки (за исключением тендерной заявки победителя тендера);</w:t>
      </w:r>
    </w:p>
    <w:p w:rsidR="00267C72" w:rsidRPr="00EF775C" w:rsidRDefault="00267C72" w:rsidP="00267C72">
      <w:pPr>
        <w:pStyle w:val="23"/>
        <w:numPr>
          <w:ilvl w:val="0"/>
          <w:numId w:val="12"/>
        </w:numPr>
        <w:shd w:val="clear" w:color="auto" w:fill="auto"/>
        <w:tabs>
          <w:tab w:val="left" w:pos="1486"/>
        </w:tabs>
        <w:spacing w:before="0" w:after="0" w:line="240" w:lineRule="auto"/>
        <w:ind w:left="400" w:firstLine="720"/>
        <w:jc w:val="both"/>
        <w:rPr>
          <w:sz w:val="24"/>
          <w:szCs w:val="24"/>
        </w:rPr>
      </w:pPr>
      <w:r w:rsidRPr="00EF775C">
        <w:rPr>
          <w:sz w:val="24"/>
          <w:szCs w:val="24"/>
        </w:rPr>
        <w:t>отзыва тендерной заявки потенциальным поставщиком до истечения окончательного срока их приема;</w:t>
      </w:r>
    </w:p>
    <w:p w:rsidR="00267C72" w:rsidRPr="00EF775C" w:rsidRDefault="00267C72" w:rsidP="00267C72">
      <w:pPr>
        <w:pStyle w:val="23"/>
        <w:numPr>
          <w:ilvl w:val="0"/>
          <w:numId w:val="12"/>
        </w:numPr>
        <w:shd w:val="clear" w:color="auto" w:fill="auto"/>
        <w:tabs>
          <w:tab w:val="left" w:pos="1496"/>
        </w:tabs>
        <w:spacing w:before="0" w:after="0" w:line="240" w:lineRule="auto"/>
        <w:ind w:left="400" w:firstLine="720"/>
        <w:jc w:val="both"/>
        <w:rPr>
          <w:sz w:val="24"/>
          <w:szCs w:val="24"/>
        </w:rPr>
      </w:pPr>
      <w:r w:rsidRPr="00EF775C">
        <w:rPr>
          <w:sz w:val="24"/>
          <w:szCs w:val="24"/>
        </w:rPr>
        <w:t>отклонения тендерной заявки по основанию несоответствия положениям тендерной документации;</w:t>
      </w:r>
    </w:p>
    <w:p w:rsidR="00267C72" w:rsidRPr="00EF775C" w:rsidRDefault="00267C72" w:rsidP="00267C72">
      <w:pPr>
        <w:pStyle w:val="23"/>
        <w:numPr>
          <w:ilvl w:val="0"/>
          <w:numId w:val="12"/>
        </w:numPr>
        <w:shd w:val="clear" w:color="auto" w:fill="auto"/>
        <w:tabs>
          <w:tab w:val="left" w:pos="1500"/>
        </w:tabs>
        <w:spacing w:before="0" w:after="0" w:line="240" w:lineRule="auto"/>
        <w:ind w:left="1120"/>
        <w:jc w:val="both"/>
        <w:rPr>
          <w:sz w:val="24"/>
          <w:szCs w:val="24"/>
        </w:rPr>
      </w:pPr>
      <w:r w:rsidRPr="00EF775C">
        <w:rPr>
          <w:sz w:val="24"/>
          <w:szCs w:val="24"/>
        </w:rPr>
        <w:t>признания победителем тендера другого потенциального поставщика;</w:t>
      </w:r>
    </w:p>
    <w:p w:rsidR="00267C72" w:rsidRPr="00EF775C" w:rsidRDefault="00267C72" w:rsidP="00267C72">
      <w:pPr>
        <w:pStyle w:val="23"/>
        <w:numPr>
          <w:ilvl w:val="0"/>
          <w:numId w:val="12"/>
        </w:numPr>
        <w:shd w:val="clear" w:color="auto" w:fill="auto"/>
        <w:tabs>
          <w:tab w:val="left" w:pos="1466"/>
        </w:tabs>
        <w:spacing w:before="0" w:after="0" w:line="240" w:lineRule="auto"/>
        <w:ind w:left="1120"/>
        <w:jc w:val="both"/>
        <w:rPr>
          <w:sz w:val="24"/>
          <w:szCs w:val="24"/>
        </w:rPr>
      </w:pPr>
      <w:r w:rsidRPr="00EF775C">
        <w:rPr>
          <w:sz w:val="24"/>
          <w:szCs w:val="24"/>
        </w:rPr>
        <w:t>прекращения процедур закупа без определения победителя тендера;</w:t>
      </w:r>
    </w:p>
    <w:p w:rsidR="00267C72" w:rsidRPr="00EF775C" w:rsidRDefault="00267C72" w:rsidP="00267C72">
      <w:pPr>
        <w:pStyle w:val="23"/>
        <w:numPr>
          <w:ilvl w:val="0"/>
          <w:numId w:val="12"/>
        </w:numPr>
        <w:shd w:val="clear" w:color="auto" w:fill="auto"/>
        <w:tabs>
          <w:tab w:val="left" w:pos="1466"/>
        </w:tabs>
        <w:spacing w:before="0" w:after="0" w:line="240" w:lineRule="auto"/>
        <w:ind w:left="400" w:firstLine="720"/>
        <w:jc w:val="both"/>
        <w:rPr>
          <w:sz w:val="24"/>
          <w:szCs w:val="24"/>
        </w:rPr>
      </w:pPr>
      <w:r w:rsidRPr="00EF775C">
        <w:rPr>
          <w:sz w:val="24"/>
          <w:szCs w:val="24"/>
        </w:rPr>
        <w:t>вступления в силу договора закупа и внесения победителем тендера гарантийного обеспечения исполнения договора закупа.</w:t>
      </w:r>
    </w:p>
    <w:p w:rsidR="00267C72" w:rsidRPr="00EF775C" w:rsidRDefault="00267C72" w:rsidP="00267C72">
      <w:pPr>
        <w:pStyle w:val="23"/>
        <w:numPr>
          <w:ilvl w:val="0"/>
          <w:numId w:val="20"/>
        </w:numPr>
        <w:shd w:val="clear" w:color="auto" w:fill="auto"/>
        <w:tabs>
          <w:tab w:val="left" w:pos="1167"/>
        </w:tabs>
        <w:spacing w:before="0" w:after="0" w:line="240" w:lineRule="auto"/>
        <w:jc w:val="both"/>
        <w:rPr>
          <w:sz w:val="24"/>
          <w:szCs w:val="24"/>
        </w:rPr>
      </w:pPr>
      <w:r w:rsidRPr="00EF775C">
        <w:rPr>
          <w:sz w:val="24"/>
          <w:szCs w:val="24"/>
        </w:rPr>
        <w:t>Гарантийное обеспечение не возвращается потенциальному поставщику, если он:</w:t>
      </w:r>
    </w:p>
    <w:p w:rsidR="00267C72" w:rsidRPr="00EF775C" w:rsidRDefault="00267C72" w:rsidP="00267C72">
      <w:pPr>
        <w:pStyle w:val="23"/>
        <w:numPr>
          <w:ilvl w:val="0"/>
          <w:numId w:val="13"/>
        </w:numPr>
        <w:shd w:val="clear" w:color="auto" w:fill="auto"/>
        <w:tabs>
          <w:tab w:val="left" w:pos="1462"/>
        </w:tabs>
        <w:spacing w:before="0" w:after="0" w:line="240" w:lineRule="auto"/>
        <w:ind w:left="400" w:firstLine="720"/>
        <w:jc w:val="both"/>
        <w:rPr>
          <w:sz w:val="24"/>
          <w:szCs w:val="24"/>
        </w:rPr>
      </w:pPr>
      <w:r w:rsidRPr="00EF775C">
        <w:rPr>
          <w:sz w:val="24"/>
          <w:szCs w:val="24"/>
        </w:rPr>
        <w:t>отозвал или изменил тендерную заявку после истечения окончательного срока приема тендерных заявок;</w:t>
      </w:r>
    </w:p>
    <w:p w:rsidR="00267C72" w:rsidRPr="00EF775C" w:rsidRDefault="00267C72" w:rsidP="00267C72">
      <w:pPr>
        <w:pStyle w:val="23"/>
        <w:numPr>
          <w:ilvl w:val="0"/>
          <w:numId w:val="13"/>
        </w:numPr>
        <w:shd w:val="clear" w:color="auto" w:fill="auto"/>
        <w:tabs>
          <w:tab w:val="left" w:pos="1462"/>
        </w:tabs>
        <w:spacing w:before="0" w:after="0" w:line="240" w:lineRule="auto"/>
        <w:ind w:left="400" w:firstLine="720"/>
        <w:jc w:val="both"/>
        <w:rPr>
          <w:sz w:val="24"/>
          <w:szCs w:val="24"/>
        </w:rPr>
      </w:pPr>
      <w:r w:rsidRPr="00EF775C">
        <w:rPr>
          <w:sz w:val="24"/>
          <w:szCs w:val="24"/>
        </w:rPr>
        <w:t>победитель уклонился от заключения договора закупа или договора на оказание фармацевтических услуг после признания победителем тендера;</w:t>
      </w:r>
    </w:p>
    <w:p w:rsidR="00267C72" w:rsidRPr="00EF775C" w:rsidRDefault="00267C72" w:rsidP="00267C72">
      <w:pPr>
        <w:pStyle w:val="23"/>
        <w:numPr>
          <w:ilvl w:val="0"/>
          <w:numId w:val="13"/>
        </w:numPr>
        <w:shd w:val="clear" w:color="auto" w:fill="auto"/>
        <w:tabs>
          <w:tab w:val="left" w:pos="1476"/>
        </w:tabs>
        <w:spacing w:before="0" w:after="0" w:line="240" w:lineRule="auto"/>
        <w:ind w:left="400" w:firstLine="720"/>
        <w:jc w:val="both"/>
        <w:rPr>
          <w:sz w:val="24"/>
          <w:szCs w:val="24"/>
        </w:rPr>
      </w:pPr>
      <w:r w:rsidRPr="00EF775C">
        <w:rPr>
          <w:sz w:val="24"/>
          <w:szCs w:val="24"/>
        </w:rPr>
        <w:t>признан победителем и не внес либо несвоевременно внес гарантийное обеспечение договора закупа или договора на оказание фармацевтических услуг.</w:t>
      </w:r>
    </w:p>
    <w:p w:rsidR="00267C72" w:rsidRPr="00EF775C" w:rsidRDefault="00267C72" w:rsidP="00267C72">
      <w:pPr>
        <w:pStyle w:val="23"/>
        <w:numPr>
          <w:ilvl w:val="0"/>
          <w:numId w:val="20"/>
        </w:numPr>
        <w:shd w:val="clear" w:color="auto" w:fill="auto"/>
        <w:tabs>
          <w:tab w:val="left" w:pos="1172"/>
        </w:tabs>
        <w:spacing w:before="0" w:after="0" w:line="240" w:lineRule="auto"/>
        <w:jc w:val="both"/>
        <w:rPr>
          <w:sz w:val="24"/>
          <w:szCs w:val="24"/>
        </w:rPr>
      </w:pPr>
      <w:r w:rsidRPr="00EF775C">
        <w:rPr>
          <w:sz w:val="24"/>
          <w:szCs w:val="24"/>
        </w:rPr>
        <w:t>Потенциальный поставщик при необходимости отзывает заявку в письменной форме до истечения окончательного срока их приема.</w:t>
      </w:r>
    </w:p>
    <w:p w:rsidR="00267C72" w:rsidRPr="00EF775C" w:rsidRDefault="00267C72" w:rsidP="00267C72">
      <w:pPr>
        <w:pStyle w:val="23"/>
        <w:numPr>
          <w:ilvl w:val="0"/>
          <w:numId w:val="20"/>
        </w:numPr>
        <w:shd w:val="clear" w:color="auto" w:fill="auto"/>
        <w:tabs>
          <w:tab w:val="left" w:pos="1167"/>
        </w:tabs>
        <w:spacing w:before="0" w:after="0" w:line="240" w:lineRule="auto"/>
        <w:jc w:val="both"/>
        <w:rPr>
          <w:sz w:val="24"/>
          <w:szCs w:val="24"/>
        </w:rPr>
      </w:pPr>
      <w:r w:rsidRPr="00EF775C">
        <w:rPr>
          <w:sz w:val="24"/>
          <w:szCs w:val="24"/>
        </w:rPr>
        <w:t>Не допускается внесение изменений в тендерные заявки после истечения срока представления тендерных заявок.</w:t>
      </w:r>
    </w:p>
    <w:p w:rsidR="00267C72" w:rsidRPr="00EF775C" w:rsidRDefault="00267C72" w:rsidP="00267C72">
      <w:pPr>
        <w:pStyle w:val="23"/>
        <w:numPr>
          <w:ilvl w:val="0"/>
          <w:numId w:val="20"/>
        </w:numPr>
        <w:shd w:val="clear" w:color="auto" w:fill="auto"/>
        <w:tabs>
          <w:tab w:val="left" w:pos="1177"/>
        </w:tabs>
        <w:spacing w:before="0" w:after="0" w:line="240" w:lineRule="auto"/>
        <w:jc w:val="both"/>
        <w:rPr>
          <w:sz w:val="24"/>
          <w:szCs w:val="24"/>
        </w:rPr>
      </w:pPr>
      <w:r w:rsidRPr="00EF775C">
        <w:rPr>
          <w:sz w:val="24"/>
          <w:szCs w:val="24"/>
        </w:rPr>
        <w:t xml:space="preserve">Тендерная заявка представляется в прошитом и пронумерованном виде, последняя страница заверяется подписью. Техническая спецификация тендерной заявки и оригинал гарантийного обеспечения закупа прикладываются к тендерной заявке отдельно и </w:t>
      </w:r>
      <w:r w:rsidRPr="00EF775C">
        <w:rPr>
          <w:sz w:val="24"/>
          <w:szCs w:val="24"/>
        </w:rPr>
        <w:lastRenderedPageBreak/>
        <w:t>запечатываются с тендерной заявкой в один конверт. Техническая спецификация представляется в прошитом и пронумерованном виде, последняя страница ее подлежит заверению подписью уполномоченного лица юридического лица или физического лица, осуществляющего предпринимательскую деятельность.</w:t>
      </w:r>
    </w:p>
    <w:p w:rsidR="00267C72" w:rsidRPr="00EF775C" w:rsidRDefault="00267C72" w:rsidP="00267C72">
      <w:pPr>
        <w:pStyle w:val="23"/>
        <w:numPr>
          <w:ilvl w:val="0"/>
          <w:numId w:val="20"/>
        </w:numPr>
        <w:shd w:val="clear" w:color="auto" w:fill="auto"/>
        <w:tabs>
          <w:tab w:val="left" w:pos="1177"/>
        </w:tabs>
        <w:spacing w:before="0" w:after="0" w:line="240" w:lineRule="auto"/>
        <w:jc w:val="both"/>
        <w:rPr>
          <w:sz w:val="24"/>
          <w:szCs w:val="24"/>
        </w:rPr>
      </w:pPr>
      <w:r w:rsidRPr="00EF775C">
        <w:rPr>
          <w:sz w:val="24"/>
          <w:szCs w:val="24"/>
        </w:rPr>
        <w:t>Тендерная заявка печатается либо пишется несмываемыми чернилами и подписывается потенциальным поставщиком. Не допускается внесение в текст тендерной заявки вставок между строками, подтирок или приписок, за исключением случаев необходимости исправления грамматических или арифметических ошибок.</w:t>
      </w:r>
    </w:p>
    <w:p w:rsidR="00267C72" w:rsidRPr="00EF775C" w:rsidRDefault="00267C72" w:rsidP="00267C72">
      <w:pPr>
        <w:pStyle w:val="23"/>
        <w:numPr>
          <w:ilvl w:val="0"/>
          <w:numId w:val="20"/>
        </w:numPr>
        <w:shd w:val="clear" w:color="auto" w:fill="auto"/>
        <w:tabs>
          <w:tab w:val="left" w:pos="1172"/>
        </w:tabs>
        <w:spacing w:before="0" w:after="0" w:line="240" w:lineRule="auto"/>
        <w:jc w:val="both"/>
        <w:rPr>
          <w:sz w:val="24"/>
          <w:szCs w:val="24"/>
        </w:rPr>
      </w:pPr>
      <w:r w:rsidRPr="00EF775C">
        <w:rPr>
          <w:sz w:val="24"/>
          <w:szCs w:val="24"/>
        </w:rPr>
        <w:t>Тендерная заявка запечатывается в конверт, в котором указываются наименование и юридический адрес потенциального поставщика. Конверт подлежит адресации заказчику или организатору закупа по адресу, указанному в</w:t>
      </w:r>
    </w:p>
    <w:p w:rsidR="00267C72" w:rsidRPr="00267C72" w:rsidRDefault="00267C72" w:rsidP="00267C72">
      <w:pPr>
        <w:pStyle w:val="23"/>
        <w:shd w:val="clear" w:color="auto" w:fill="auto"/>
        <w:tabs>
          <w:tab w:val="left" w:leader="underscore" w:pos="8654"/>
        </w:tabs>
        <w:spacing w:before="0" w:after="0" w:line="240" w:lineRule="auto"/>
        <w:jc w:val="both"/>
        <w:rPr>
          <w:b/>
          <w:color w:val="FF0000"/>
          <w:sz w:val="24"/>
          <w:szCs w:val="24"/>
        </w:rPr>
      </w:pPr>
      <w:r w:rsidRPr="00EF775C">
        <w:rPr>
          <w:sz w:val="24"/>
          <w:szCs w:val="24"/>
        </w:rPr>
        <w:t>тендерной документации, и содержит слова «Тендер по</w:t>
      </w:r>
      <w:r w:rsidR="002672B4">
        <w:rPr>
          <w:sz w:val="24"/>
          <w:szCs w:val="24"/>
        </w:rPr>
        <w:t xml:space="preserve"> закупу </w:t>
      </w:r>
      <w:r w:rsidRPr="00EF775C">
        <w:rPr>
          <w:sz w:val="24"/>
          <w:szCs w:val="24"/>
        </w:rPr>
        <w:t xml:space="preserve"> товаров» и </w:t>
      </w:r>
      <w:r w:rsidRPr="00925D8F">
        <w:rPr>
          <w:b/>
          <w:color w:val="FF0000"/>
          <w:sz w:val="24"/>
          <w:szCs w:val="24"/>
        </w:rPr>
        <w:t xml:space="preserve">«Не вскрывать </w:t>
      </w:r>
      <w:r w:rsidRPr="00132A3D">
        <w:rPr>
          <w:b/>
          <w:color w:val="FF0000"/>
          <w:sz w:val="24"/>
          <w:szCs w:val="24"/>
        </w:rPr>
        <w:t xml:space="preserve">до </w:t>
      </w:r>
      <w:r w:rsidR="00132A3D" w:rsidRPr="00132A3D">
        <w:rPr>
          <w:b/>
          <w:color w:val="FF0000"/>
          <w:sz w:val="24"/>
          <w:szCs w:val="24"/>
        </w:rPr>
        <w:t>5</w:t>
      </w:r>
      <w:r w:rsidR="00925D8F" w:rsidRPr="00132A3D">
        <w:rPr>
          <w:b/>
          <w:color w:val="FF0000"/>
          <w:sz w:val="24"/>
          <w:szCs w:val="24"/>
        </w:rPr>
        <w:t xml:space="preserve"> </w:t>
      </w:r>
      <w:r w:rsidR="00132A3D" w:rsidRPr="00132A3D">
        <w:rPr>
          <w:b/>
          <w:color w:val="FF0000"/>
          <w:sz w:val="24"/>
          <w:szCs w:val="24"/>
        </w:rPr>
        <w:t xml:space="preserve">сентября </w:t>
      </w:r>
      <w:r w:rsidRPr="00132A3D">
        <w:rPr>
          <w:b/>
          <w:color w:val="FF0000"/>
          <w:sz w:val="24"/>
          <w:szCs w:val="24"/>
        </w:rPr>
        <w:t>2017 года».</w:t>
      </w:r>
    </w:p>
    <w:p w:rsidR="00267C72" w:rsidRPr="00EF775C" w:rsidRDefault="00267C72" w:rsidP="00267C72">
      <w:pPr>
        <w:pStyle w:val="ac"/>
        <w:spacing w:before="0" w:after="0"/>
        <w:jc w:val="both"/>
        <w:rPr>
          <w:rFonts w:cs="Times New Roman"/>
        </w:rPr>
      </w:pPr>
    </w:p>
    <w:p w:rsidR="00267C72" w:rsidRPr="00EF775C" w:rsidRDefault="00267C72" w:rsidP="00267C72">
      <w:pPr>
        <w:pStyle w:val="ac"/>
        <w:spacing w:before="0" w:after="0"/>
        <w:ind w:firstLine="720"/>
        <w:jc w:val="both"/>
        <w:rPr>
          <w:rFonts w:cs="Times New Roman"/>
        </w:rPr>
      </w:pPr>
    </w:p>
    <w:p w:rsidR="00267C72" w:rsidRPr="00EF775C" w:rsidRDefault="00267C72" w:rsidP="00267C72">
      <w:pPr>
        <w:pStyle w:val="ac"/>
        <w:spacing w:before="0" w:after="0"/>
        <w:ind w:firstLine="720"/>
        <w:jc w:val="both"/>
        <w:rPr>
          <w:rFonts w:cs="Times New Roman"/>
          <w:b/>
        </w:rPr>
      </w:pPr>
      <w:r w:rsidRPr="00EF775C">
        <w:rPr>
          <w:rFonts w:cs="Times New Roman"/>
          <w:b/>
        </w:rPr>
        <w:t xml:space="preserve">Глава 4. Способ и методика расчета цены, валюта и курс тендерной заявки </w:t>
      </w:r>
    </w:p>
    <w:p w:rsidR="00267C72" w:rsidRPr="00EF775C" w:rsidRDefault="00267C72" w:rsidP="00267C72">
      <w:pPr>
        <w:pStyle w:val="ac"/>
        <w:spacing w:before="0" w:after="0"/>
        <w:ind w:firstLine="720"/>
        <w:jc w:val="both"/>
        <w:rPr>
          <w:rFonts w:cs="Times New Roman"/>
          <w:b/>
        </w:rPr>
      </w:pPr>
    </w:p>
    <w:p w:rsidR="00267C72" w:rsidRPr="00EF775C" w:rsidRDefault="00267C72" w:rsidP="00267C72">
      <w:pPr>
        <w:pStyle w:val="Iauiue"/>
        <w:widowControl/>
        <w:tabs>
          <w:tab w:val="left" w:pos="-567"/>
        </w:tabs>
        <w:jc w:val="both"/>
        <w:rPr>
          <w:rFonts w:cs="Times New Roman"/>
          <w:sz w:val="24"/>
          <w:szCs w:val="24"/>
        </w:rPr>
      </w:pPr>
      <w:r w:rsidRPr="00EF775C">
        <w:rPr>
          <w:rFonts w:cs="Times New Roman"/>
          <w:sz w:val="24"/>
          <w:szCs w:val="24"/>
        </w:rPr>
        <w:tab/>
        <w:t>33.  Потенциальный поставщик указывает в Таблице цен по форме, согласно приложения 6 к настоящей Тендерной документации, цену единицы товара и общую цену товаров, которые он предлагает поставить, согласно своей тендерной заявки.</w:t>
      </w:r>
    </w:p>
    <w:p w:rsidR="00267C72" w:rsidRPr="00EF775C" w:rsidRDefault="00267C72" w:rsidP="00267C72">
      <w:pPr>
        <w:pStyle w:val="Iauiue"/>
        <w:widowControl/>
        <w:ind w:firstLine="567"/>
        <w:jc w:val="both"/>
        <w:rPr>
          <w:rFonts w:cs="Times New Roman"/>
          <w:sz w:val="24"/>
          <w:szCs w:val="24"/>
        </w:rPr>
      </w:pPr>
      <w:r w:rsidRPr="00EF775C">
        <w:rPr>
          <w:rFonts w:cs="Times New Roman"/>
          <w:sz w:val="24"/>
          <w:szCs w:val="24"/>
        </w:rPr>
        <w:t>34. Цены на товар, кроме стоимости самого товара должны включать в себя:</w:t>
      </w:r>
    </w:p>
    <w:p w:rsidR="00267C72" w:rsidRPr="00EF775C" w:rsidRDefault="00267C72" w:rsidP="00267C72">
      <w:pPr>
        <w:pStyle w:val="Iauiue"/>
        <w:widowControl/>
        <w:ind w:firstLine="567"/>
        <w:jc w:val="both"/>
        <w:rPr>
          <w:rFonts w:cs="Times New Roman"/>
          <w:sz w:val="24"/>
          <w:szCs w:val="24"/>
        </w:rPr>
      </w:pPr>
      <w:r w:rsidRPr="00EF775C">
        <w:rPr>
          <w:rFonts w:cs="Times New Roman"/>
          <w:sz w:val="24"/>
          <w:szCs w:val="24"/>
        </w:rPr>
        <w:t>1) расходы на транспортировку товара до пункта назначения, оговоренного в приложении 1 к настоящей Тендерной документации;</w:t>
      </w:r>
    </w:p>
    <w:p w:rsidR="00267C72" w:rsidRPr="00EF775C" w:rsidRDefault="00267C72" w:rsidP="00267C72">
      <w:pPr>
        <w:pStyle w:val="Iauiue"/>
        <w:widowControl/>
        <w:ind w:firstLine="567"/>
        <w:jc w:val="both"/>
        <w:rPr>
          <w:rFonts w:cs="Times New Roman"/>
          <w:sz w:val="24"/>
          <w:szCs w:val="24"/>
        </w:rPr>
      </w:pPr>
      <w:r w:rsidRPr="00EF775C">
        <w:rPr>
          <w:rFonts w:cs="Times New Roman"/>
          <w:sz w:val="24"/>
          <w:szCs w:val="24"/>
        </w:rPr>
        <w:t>2) страхование, уплату таможенных пошлин, налоги, сборы и другие обязательные платежи и сборы, предусмотренные законодательством Республики Казахстан;</w:t>
      </w:r>
    </w:p>
    <w:p w:rsidR="00267C72" w:rsidRPr="00EF775C" w:rsidRDefault="00267C72" w:rsidP="00267C72">
      <w:pPr>
        <w:pStyle w:val="Iauiue"/>
        <w:widowControl/>
        <w:ind w:firstLine="567"/>
        <w:jc w:val="both"/>
        <w:rPr>
          <w:rFonts w:cs="Times New Roman"/>
          <w:sz w:val="24"/>
          <w:szCs w:val="24"/>
        </w:rPr>
      </w:pPr>
      <w:r w:rsidRPr="00EF775C">
        <w:rPr>
          <w:rFonts w:cs="Times New Roman"/>
          <w:sz w:val="24"/>
          <w:szCs w:val="24"/>
        </w:rPr>
        <w:t>3) цена потенциального поставщика указывается с конкретным размером скидки, при ее наличии.</w:t>
      </w:r>
    </w:p>
    <w:p w:rsidR="00267C72" w:rsidRPr="00EF775C" w:rsidRDefault="00267C72" w:rsidP="00267C72">
      <w:pPr>
        <w:pStyle w:val="Iauiue"/>
        <w:widowControl/>
        <w:ind w:firstLine="567"/>
        <w:jc w:val="both"/>
        <w:rPr>
          <w:rFonts w:cs="Times New Roman"/>
          <w:sz w:val="24"/>
          <w:szCs w:val="24"/>
        </w:rPr>
      </w:pPr>
      <w:r w:rsidRPr="00EF775C">
        <w:rPr>
          <w:rFonts w:cs="Times New Roman"/>
          <w:sz w:val="24"/>
          <w:szCs w:val="24"/>
        </w:rPr>
        <w:t>35. В случае, если в Таблице цен составляющие цены тендерной заявки потенциальным поставщиком не указаны, то тендерная комиссия рассматривает представленную цену как определенную с учетом всех затрат, и представленная потенциальным поставщиком цена не подлежит пересмотру.</w:t>
      </w:r>
    </w:p>
    <w:p w:rsidR="00267C72" w:rsidRPr="00EF775C" w:rsidRDefault="00267C72" w:rsidP="00267C72">
      <w:pPr>
        <w:pStyle w:val="Iauiue"/>
        <w:widowControl/>
        <w:ind w:firstLine="567"/>
        <w:jc w:val="both"/>
        <w:rPr>
          <w:rFonts w:cs="Times New Roman"/>
          <w:sz w:val="24"/>
          <w:szCs w:val="24"/>
        </w:rPr>
      </w:pPr>
      <w:r w:rsidRPr="00EF775C">
        <w:rPr>
          <w:rFonts w:cs="Times New Roman"/>
          <w:sz w:val="24"/>
          <w:szCs w:val="24"/>
        </w:rPr>
        <w:t>36. Цены, предлагаемые потенциальным поставщиком, должны оставаться фиксированными в течение всего срока выполнения договора о закупках и не должны меняться, за исключением случаев изменения законодательства Республики Казахстан.</w:t>
      </w:r>
    </w:p>
    <w:p w:rsidR="00267C72" w:rsidRPr="00EF775C" w:rsidRDefault="00267C72" w:rsidP="00267C72">
      <w:pPr>
        <w:pStyle w:val="-2"/>
        <w:ind w:firstLine="567"/>
        <w:rPr>
          <w:rFonts w:ascii="Times New Roman" w:hAnsi="Times New Roman" w:cs="Times New Roman"/>
          <w:sz w:val="24"/>
          <w:szCs w:val="24"/>
        </w:rPr>
      </w:pPr>
      <w:r w:rsidRPr="00EF775C">
        <w:rPr>
          <w:rFonts w:ascii="Times New Roman" w:hAnsi="Times New Roman" w:cs="Times New Roman"/>
          <w:sz w:val="24"/>
          <w:szCs w:val="24"/>
        </w:rPr>
        <w:t>На тендер потенциальный поставщик представляет только одну цену.</w:t>
      </w:r>
    </w:p>
    <w:p w:rsidR="00267C72" w:rsidRPr="00EF775C" w:rsidRDefault="00267C72" w:rsidP="00267C72">
      <w:pPr>
        <w:pStyle w:val="Iauiue"/>
        <w:widowControl/>
        <w:ind w:firstLine="567"/>
        <w:jc w:val="both"/>
        <w:rPr>
          <w:rFonts w:cs="Times New Roman"/>
          <w:sz w:val="24"/>
          <w:szCs w:val="24"/>
        </w:rPr>
      </w:pPr>
      <w:r w:rsidRPr="00EF775C">
        <w:rPr>
          <w:rFonts w:cs="Times New Roman"/>
          <w:sz w:val="24"/>
          <w:szCs w:val="24"/>
        </w:rPr>
        <w:t>37. Цены тендерных заявок потенциальных поставщиков должны быть выражены в тенге. Цены тендерных заявок потенциальных поставщиков-нерезидентов Республики Казахстан могут быть выражены в любой свободно конвертируемой валюте.</w:t>
      </w:r>
    </w:p>
    <w:p w:rsidR="00267C72" w:rsidRPr="00EF775C" w:rsidRDefault="00267C72" w:rsidP="00267C72">
      <w:pPr>
        <w:pStyle w:val="Iauiue"/>
        <w:widowControl/>
        <w:ind w:firstLine="567"/>
        <w:jc w:val="both"/>
        <w:rPr>
          <w:rFonts w:cs="Times New Roman"/>
          <w:sz w:val="24"/>
          <w:szCs w:val="24"/>
        </w:rPr>
      </w:pPr>
      <w:r w:rsidRPr="00EF775C">
        <w:rPr>
          <w:rFonts w:cs="Times New Roman"/>
          <w:sz w:val="24"/>
          <w:szCs w:val="24"/>
        </w:rPr>
        <w:t>Для облегчения процедуры оценки и сопоставления ценовых предложений, тендерная комиссия переводит все цены тендерных заявок, выраженные в различных валютах, в валюту Республики Казахстан - тенге по официальному курсу, установленному Национальным Банком Республики Казахстан на дату вскрытия конвертов с тендерными заявками.</w:t>
      </w:r>
    </w:p>
    <w:p w:rsidR="00267C72" w:rsidRPr="00EF775C" w:rsidRDefault="00267C72" w:rsidP="00267C72">
      <w:pPr>
        <w:pStyle w:val="a5"/>
        <w:tabs>
          <w:tab w:val="clear" w:pos="0"/>
        </w:tabs>
        <w:rPr>
          <w:rFonts w:cs="Times New Roman"/>
          <w:sz w:val="24"/>
          <w:szCs w:val="24"/>
        </w:rPr>
      </w:pPr>
    </w:p>
    <w:p w:rsidR="00267C72" w:rsidRPr="00EF775C" w:rsidRDefault="00267C72" w:rsidP="00267C72">
      <w:pPr>
        <w:pStyle w:val="Iauiue"/>
        <w:widowControl/>
        <w:jc w:val="center"/>
        <w:rPr>
          <w:rFonts w:cs="Times New Roman"/>
          <w:b/>
          <w:sz w:val="24"/>
          <w:szCs w:val="24"/>
        </w:rPr>
      </w:pPr>
      <w:r w:rsidRPr="00EF775C">
        <w:rPr>
          <w:rFonts w:cs="Times New Roman"/>
          <w:b/>
          <w:sz w:val="24"/>
          <w:szCs w:val="24"/>
        </w:rPr>
        <w:t>Глава 5. Порядок, форма, срок внесения обеспечения тендерной заявки.</w:t>
      </w:r>
    </w:p>
    <w:p w:rsidR="00267C72" w:rsidRPr="00EF775C" w:rsidRDefault="00267C72" w:rsidP="00267C72">
      <w:pPr>
        <w:pStyle w:val="Iauiue"/>
        <w:widowControl/>
        <w:jc w:val="both"/>
        <w:rPr>
          <w:rFonts w:cs="Times New Roman"/>
          <w:b/>
          <w:sz w:val="24"/>
          <w:szCs w:val="24"/>
        </w:rPr>
      </w:pPr>
    </w:p>
    <w:p w:rsidR="00267C72" w:rsidRPr="00EF775C" w:rsidRDefault="00267C72" w:rsidP="00267C72">
      <w:pPr>
        <w:pStyle w:val="ac"/>
        <w:spacing w:before="0" w:after="0"/>
        <w:ind w:firstLine="720"/>
        <w:jc w:val="both"/>
        <w:rPr>
          <w:rFonts w:cs="Times New Roman"/>
        </w:rPr>
      </w:pPr>
      <w:r w:rsidRPr="00EF775C">
        <w:rPr>
          <w:rFonts w:cs="Times New Roman"/>
        </w:rPr>
        <w:lastRenderedPageBreak/>
        <w:t>38. Вместе с тендерной заявкой потенциальный поставщик вносит гарантийное обеспечение в размере одного процента от суммы, выделенной для закупа товаров или фармацевтических услуг.</w:t>
      </w:r>
    </w:p>
    <w:p w:rsidR="00267C72" w:rsidRPr="00EF775C" w:rsidRDefault="00267C72" w:rsidP="00267C72">
      <w:pPr>
        <w:pStyle w:val="ac"/>
        <w:spacing w:before="0" w:after="0"/>
        <w:ind w:firstLine="720"/>
        <w:jc w:val="both"/>
        <w:rPr>
          <w:rFonts w:cs="Times New Roman"/>
        </w:rPr>
      </w:pPr>
      <w:r w:rsidRPr="00EF775C">
        <w:rPr>
          <w:rFonts w:cs="Times New Roman"/>
        </w:rPr>
        <w:t>39. Гарантийное обеспечение тендерной заявки может представляться в виде:</w:t>
      </w:r>
    </w:p>
    <w:p w:rsidR="00267C72" w:rsidRPr="00EF775C" w:rsidRDefault="00267C72" w:rsidP="00267C72">
      <w:pPr>
        <w:pStyle w:val="ac"/>
        <w:spacing w:before="0" w:after="0"/>
        <w:ind w:firstLine="720"/>
        <w:jc w:val="both"/>
        <w:rPr>
          <w:rFonts w:cs="Times New Roman"/>
        </w:rPr>
      </w:pPr>
      <w:r w:rsidRPr="00EF775C">
        <w:rPr>
          <w:rFonts w:cs="Times New Roman"/>
        </w:rPr>
        <w:t>1) залога денег, размещаемых в банке;</w:t>
      </w:r>
      <w:r w:rsidRPr="00EF775C">
        <w:rPr>
          <w:rFonts w:cs="Times New Roman"/>
        </w:rPr>
        <w:tab/>
      </w:r>
    </w:p>
    <w:p w:rsidR="00267C72" w:rsidRPr="00EF775C" w:rsidRDefault="00267C72" w:rsidP="00267C72">
      <w:pPr>
        <w:pStyle w:val="ac"/>
        <w:spacing w:before="0" w:after="0"/>
        <w:ind w:firstLine="720"/>
        <w:jc w:val="both"/>
        <w:rPr>
          <w:rFonts w:cs="Times New Roman"/>
        </w:rPr>
      </w:pPr>
      <w:r w:rsidRPr="00EF775C">
        <w:rPr>
          <w:rFonts w:cs="Times New Roman"/>
        </w:rPr>
        <w:t xml:space="preserve">2) банковской гарантии (приложение </w:t>
      </w:r>
      <w:r w:rsidR="001D14D8">
        <w:rPr>
          <w:rFonts w:cs="Times New Roman"/>
        </w:rPr>
        <w:t>7</w:t>
      </w:r>
      <w:r w:rsidRPr="00EF775C">
        <w:rPr>
          <w:rFonts w:cs="Times New Roman"/>
        </w:rPr>
        <w:t xml:space="preserve"> к настоящей тендерной документации).</w:t>
      </w:r>
      <w:r w:rsidRPr="00EF775C">
        <w:rPr>
          <w:rFonts w:cs="Times New Roman"/>
        </w:rPr>
        <w:tab/>
      </w:r>
    </w:p>
    <w:p w:rsidR="00267C72" w:rsidRPr="00EF775C" w:rsidRDefault="00267C72" w:rsidP="00267C72">
      <w:pPr>
        <w:pStyle w:val="ac"/>
        <w:spacing w:before="0" w:after="0"/>
        <w:ind w:firstLine="708"/>
        <w:jc w:val="both"/>
        <w:rPr>
          <w:rFonts w:cs="Times New Roman"/>
        </w:rPr>
      </w:pPr>
      <w:r w:rsidRPr="00EF775C">
        <w:rPr>
          <w:rFonts w:cs="Times New Roman"/>
        </w:rPr>
        <w:t>Гарантийное обеспечение тендерной заявки в виде залога денег вносится потенциальным поставщиком на соответствующий счет организатора тендера: Коммунальное государственное предприятие «</w:t>
      </w:r>
      <w:r w:rsidR="00D64634">
        <w:rPr>
          <w:rFonts w:cs="Times New Roman"/>
        </w:rPr>
        <w:t>Карабалыкская центральная районная больница</w:t>
      </w:r>
      <w:r w:rsidRPr="00EF775C">
        <w:rPr>
          <w:rFonts w:cs="Times New Roman"/>
        </w:rPr>
        <w:t>» Управления здравоохранения акимата</w:t>
      </w:r>
      <w:r w:rsidR="000309EB">
        <w:rPr>
          <w:rFonts w:cs="Times New Roman"/>
        </w:rPr>
        <w:t xml:space="preserve"> </w:t>
      </w:r>
      <w:r w:rsidRPr="00EF775C">
        <w:rPr>
          <w:rFonts w:cs="Times New Roman"/>
        </w:rPr>
        <w:t xml:space="preserve">Костанайской области </w:t>
      </w:r>
      <w:r w:rsidR="00AB46FA" w:rsidRPr="00EF775C">
        <w:rPr>
          <w:rFonts w:cs="Times New Roman"/>
        </w:rPr>
        <w:t xml:space="preserve">РНН </w:t>
      </w:r>
      <w:r w:rsidR="0064398E">
        <w:rPr>
          <w:rFonts w:cs="Times New Roman"/>
        </w:rPr>
        <w:t xml:space="preserve">390700001733, </w:t>
      </w:r>
      <w:r w:rsidR="0064398E" w:rsidRPr="00C57468">
        <w:rPr>
          <w:rFonts w:cs="Times New Roman"/>
        </w:rPr>
        <w:t xml:space="preserve">БИК </w:t>
      </w:r>
      <w:r w:rsidR="0064398E" w:rsidRPr="00C57468">
        <w:rPr>
          <w:rFonts w:cs="Times New Roman"/>
          <w:lang w:val="en-US"/>
        </w:rPr>
        <w:t>HSBKKZKX</w:t>
      </w:r>
      <w:r w:rsidR="00AB46FA" w:rsidRPr="00C57468">
        <w:rPr>
          <w:rFonts w:cs="Times New Roman"/>
        </w:rPr>
        <w:t>, ИИК</w:t>
      </w:r>
      <w:r w:rsidR="0064398E" w:rsidRPr="00C57468">
        <w:rPr>
          <w:rFonts w:cs="Times New Roman"/>
        </w:rPr>
        <w:t xml:space="preserve"> </w:t>
      </w:r>
      <w:r w:rsidR="0064398E" w:rsidRPr="00C57468">
        <w:rPr>
          <w:rFonts w:cs="Times New Roman"/>
          <w:lang w:val="en-US"/>
        </w:rPr>
        <w:t>KZ</w:t>
      </w:r>
      <w:r w:rsidR="0064398E" w:rsidRPr="00C57468">
        <w:rPr>
          <w:rFonts w:cs="Times New Roman"/>
        </w:rPr>
        <w:t>716010221000010546</w:t>
      </w:r>
      <w:r w:rsidR="00AB46FA" w:rsidRPr="00C57468">
        <w:rPr>
          <w:rFonts w:cs="Times New Roman"/>
        </w:rPr>
        <w:t xml:space="preserve">, БИН 950440000764, </w:t>
      </w:r>
      <w:r w:rsidR="00877C8B" w:rsidRPr="00C57468">
        <w:t>АО</w:t>
      </w:r>
      <w:r w:rsidR="00877C8B">
        <w:t xml:space="preserve"> «Народный Банк Казахстана»</w:t>
      </w:r>
    </w:p>
    <w:p w:rsidR="00267C72" w:rsidRPr="00EF775C" w:rsidRDefault="00267C72" w:rsidP="00267C72">
      <w:pPr>
        <w:pStyle w:val="ac"/>
        <w:spacing w:before="0" w:after="0"/>
        <w:ind w:firstLine="720"/>
        <w:jc w:val="both"/>
        <w:rPr>
          <w:rFonts w:cs="Times New Roman"/>
        </w:rPr>
      </w:pPr>
      <w:r w:rsidRPr="00EF775C">
        <w:rPr>
          <w:rFonts w:cs="Times New Roman"/>
        </w:rPr>
        <w:t>40. Срок действия гарантийного обеспечения тендерной заявки не должен быть менее срока действия тендерной заявки.</w:t>
      </w:r>
      <w:r w:rsidRPr="00EF775C">
        <w:rPr>
          <w:rFonts w:cs="Times New Roman"/>
        </w:rPr>
        <w:tab/>
      </w:r>
    </w:p>
    <w:p w:rsidR="00267C72" w:rsidRPr="00EF775C" w:rsidRDefault="00267C72" w:rsidP="00267C72">
      <w:pPr>
        <w:pStyle w:val="ac"/>
        <w:spacing w:before="0" w:after="0"/>
        <w:ind w:firstLine="720"/>
        <w:jc w:val="both"/>
        <w:rPr>
          <w:rFonts w:cs="Times New Roman"/>
        </w:rPr>
      </w:pPr>
      <w:r w:rsidRPr="00EF775C">
        <w:rPr>
          <w:rFonts w:cs="Times New Roman"/>
        </w:rPr>
        <w:t>41. Организатор тендера возвращает гарантийное обеспечение тендерной заявки в течение пяти рабочих дней с момента наступления следующих случаев:</w:t>
      </w:r>
      <w:r w:rsidRPr="00EF775C">
        <w:rPr>
          <w:rFonts w:cs="Times New Roman"/>
        </w:rPr>
        <w:tab/>
      </w:r>
    </w:p>
    <w:p w:rsidR="00267C72" w:rsidRPr="00EF775C" w:rsidRDefault="00267C72" w:rsidP="00267C72">
      <w:pPr>
        <w:pStyle w:val="23"/>
        <w:numPr>
          <w:ilvl w:val="0"/>
          <w:numId w:val="14"/>
        </w:numPr>
        <w:shd w:val="clear" w:color="auto" w:fill="auto"/>
        <w:tabs>
          <w:tab w:val="left" w:pos="1496"/>
        </w:tabs>
        <w:spacing w:before="0" w:after="0" w:line="240" w:lineRule="auto"/>
        <w:ind w:left="400" w:firstLine="720"/>
        <w:jc w:val="both"/>
        <w:rPr>
          <w:sz w:val="24"/>
          <w:szCs w:val="24"/>
        </w:rPr>
      </w:pPr>
      <w:r w:rsidRPr="00EF775C">
        <w:rPr>
          <w:sz w:val="24"/>
          <w:szCs w:val="24"/>
        </w:rPr>
        <w:t>истечения срока действия тендерной заявки (за исключением тендерной заявки победителя тендера);</w:t>
      </w:r>
    </w:p>
    <w:p w:rsidR="00267C72" w:rsidRPr="00EF775C" w:rsidRDefault="00267C72" w:rsidP="00267C72">
      <w:pPr>
        <w:pStyle w:val="23"/>
        <w:numPr>
          <w:ilvl w:val="0"/>
          <w:numId w:val="14"/>
        </w:numPr>
        <w:shd w:val="clear" w:color="auto" w:fill="auto"/>
        <w:tabs>
          <w:tab w:val="left" w:pos="1486"/>
        </w:tabs>
        <w:spacing w:before="0" w:after="0" w:line="240" w:lineRule="auto"/>
        <w:ind w:left="400" w:firstLine="720"/>
        <w:jc w:val="both"/>
        <w:rPr>
          <w:sz w:val="24"/>
          <w:szCs w:val="24"/>
        </w:rPr>
      </w:pPr>
      <w:r w:rsidRPr="00EF775C">
        <w:rPr>
          <w:sz w:val="24"/>
          <w:szCs w:val="24"/>
        </w:rPr>
        <w:t>отзыва тендерной заявки потенциальным поставщиком до истечения окончательного срока их приема;</w:t>
      </w:r>
    </w:p>
    <w:p w:rsidR="00267C72" w:rsidRPr="00EF775C" w:rsidRDefault="00267C72" w:rsidP="00267C72">
      <w:pPr>
        <w:pStyle w:val="23"/>
        <w:numPr>
          <w:ilvl w:val="0"/>
          <w:numId w:val="14"/>
        </w:numPr>
        <w:shd w:val="clear" w:color="auto" w:fill="auto"/>
        <w:tabs>
          <w:tab w:val="left" w:pos="1496"/>
        </w:tabs>
        <w:spacing w:before="0" w:after="0" w:line="240" w:lineRule="auto"/>
        <w:ind w:left="400" w:firstLine="720"/>
        <w:jc w:val="both"/>
        <w:rPr>
          <w:sz w:val="24"/>
          <w:szCs w:val="24"/>
        </w:rPr>
      </w:pPr>
      <w:r w:rsidRPr="00EF775C">
        <w:rPr>
          <w:sz w:val="24"/>
          <w:szCs w:val="24"/>
        </w:rPr>
        <w:t>отклонения тендерной заявки по основанию несоответствия положениям тендерной документации;</w:t>
      </w:r>
    </w:p>
    <w:p w:rsidR="00267C72" w:rsidRPr="00EF775C" w:rsidRDefault="00267C72" w:rsidP="00267C72">
      <w:pPr>
        <w:pStyle w:val="23"/>
        <w:numPr>
          <w:ilvl w:val="0"/>
          <w:numId w:val="14"/>
        </w:numPr>
        <w:shd w:val="clear" w:color="auto" w:fill="auto"/>
        <w:tabs>
          <w:tab w:val="left" w:pos="1500"/>
        </w:tabs>
        <w:spacing w:before="0" w:after="0" w:line="240" w:lineRule="auto"/>
        <w:ind w:left="1120"/>
        <w:jc w:val="both"/>
        <w:rPr>
          <w:sz w:val="24"/>
          <w:szCs w:val="24"/>
        </w:rPr>
      </w:pPr>
      <w:r w:rsidRPr="00EF775C">
        <w:rPr>
          <w:sz w:val="24"/>
          <w:szCs w:val="24"/>
        </w:rPr>
        <w:t>признания победителем тендера другого потенциального поставщика;</w:t>
      </w:r>
    </w:p>
    <w:p w:rsidR="00267C72" w:rsidRPr="00EF775C" w:rsidRDefault="00267C72" w:rsidP="00267C72">
      <w:pPr>
        <w:pStyle w:val="23"/>
        <w:shd w:val="clear" w:color="auto" w:fill="auto"/>
        <w:tabs>
          <w:tab w:val="left" w:pos="1500"/>
        </w:tabs>
        <w:spacing w:before="0" w:after="0" w:line="240" w:lineRule="auto"/>
        <w:ind w:left="1120"/>
        <w:jc w:val="both"/>
        <w:rPr>
          <w:sz w:val="24"/>
          <w:szCs w:val="24"/>
        </w:rPr>
      </w:pPr>
    </w:p>
    <w:p w:rsidR="00267C72" w:rsidRPr="00EF775C" w:rsidRDefault="00267C72" w:rsidP="00267C72">
      <w:pPr>
        <w:pStyle w:val="23"/>
        <w:numPr>
          <w:ilvl w:val="0"/>
          <w:numId w:val="14"/>
        </w:numPr>
        <w:shd w:val="clear" w:color="auto" w:fill="auto"/>
        <w:tabs>
          <w:tab w:val="left" w:pos="1466"/>
        </w:tabs>
        <w:spacing w:before="0" w:after="0" w:line="240" w:lineRule="auto"/>
        <w:ind w:left="1120"/>
        <w:jc w:val="both"/>
        <w:rPr>
          <w:sz w:val="24"/>
          <w:szCs w:val="24"/>
        </w:rPr>
      </w:pPr>
      <w:r w:rsidRPr="00EF775C">
        <w:rPr>
          <w:sz w:val="24"/>
          <w:szCs w:val="24"/>
        </w:rPr>
        <w:t>прекращения процедур закупа без определения победителя тендера;</w:t>
      </w:r>
    </w:p>
    <w:p w:rsidR="00267C72" w:rsidRPr="00EF775C" w:rsidRDefault="00267C72" w:rsidP="00267C72">
      <w:pPr>
        <w:pStyle w:val="23"/>
        <w:numPr>
          <w:ilvl w:val="0"/>
          <w:numId w:val="14"/>
        </w:numPr>
        <w:shd w:val="clear" w:color="auto" w:fill="auto"/>
        <w:tabs>
          <w:tab w:val="left" w:pos="1466"/>
        </w:tabs>
        <w:spacing w:before="0" w:after="0" w:line="240" w:lineRule="auto"/>
        <w:ind w:left="400" w:firstLine="720"/>
        <w:jc w:val="both"/>
        <w:rPr>
          <w:sz w:val="24"/>
          <w:szCs w:val="24"/>
        </w:rPr>
      </w:pPr>
      <w:r w:rsidRPr="00EF775C">
        <w:rPr>
          <w:sz w:val="24"/>
          <w:szCs w:val="24"/>
        </w:rPr>
        <w:t>вступления в силу договора закупа и внесения победителем тендера гарантийного обеспечения исполнения договора закупа.</w:t>
      </w:r>
    </w:p>
    <w:p w:rsidR="00267C72" w:rsidRPr="00EF775C" w:rsidRDefault="00267C72" w:rsidP="00267C72">
      <w:pPr>
        <w:pStyle w:val="ac"/>
        <w:spacing w:before="0" w:after="0"/>
        <w:ind w:firstLine="720"/>
        <w:jc w:val="both"/>
        <w:rPr>
          <w:rFonts w:cs="Times New Roman"/>
        </w:rPr>
      </w:pPr>
    </w:p>
    <w:p w:rsidR="00267C72" w:rsidRPr="00EF775C" w:rsidRDefault="00267C72" w:rsidP="00267C72">
      <w:pPr>
        <w:pStyle w:val="ac"/>
        <w:spacing w:before="0" w:after="0"/>
        <w:ind w:firstLine="720"/>
        <w:jc w:val="both"/>
        <w:rPr>
          <w:rFonts w:cs="Times New Roman"/>
        </w:rPr>
      </w:pPr>
      <w:r w:rsidRPr="00EF775C">
        <w:rPr>
          <w:rFonts w:cs="Times New Roman"/>
        </w:rPr>
        <w:t>42. Гарантийное обеспечение тендерной заявки не возвращается потенциальному поставщику, представившему тендерную заявку и ее обеспечение в случаях, если потенциальный поставщик:</w:t>
      </w:r>
      <w:r w:rsidRPr="00EF775C">
        <w:rPr>
          <w:rFonts w:cs="Times New Roman"/>
        </w:rPr>
        <w:tab/>
      </w:r>
    </w:p>
    <w:p w:rsidR="00267C72" w:rsidRPr="00EF775C" w:rsidRDefault="00267C72" w:rsidP="00267C72">
      <w:pPr>
        <w:pStyle w:val="23"/>
        <w:numPr>
          <w:ilvl w:val="0"/>
          <w:numId w:val="15"/>
        </w:numPr>
        <w:shd w:val="clear" w:color="auto" w:fill="auto"/>
        <w:tabs>
          <w:tab w:val="left" w:pos="1462"/>
        </w:tabs>
        <w:spacing w:before="0" w:after="0" w:line="240" w:lineRule="auto"/>
        <w:ind w:left="400" w:firstLine="720"/>
        <w:jc w:val="both"/>
        <w:rPr>
          <w:sz w:val="24"/>
          <w:szCs w:val="24"/>
        </w:rPr>
      </w:pPr>
      <w:r w:rsidRPr="00EF775C">
        <w:rPr>
          <w:sz w:val="24"/>
          <w:szCs w:val="24"/>
        </w:rPr>
        <w:t>отозвал или изменил тендерную заявку после истечения окончательного срока приема тендерных заявок;</w:t>
      </w:r>
    </w:p>
    <w:p w:rsidR="00267C72" w:rsidRPr="00EF775C" w:rsidRDefault="00267C72" w:rsidP="00267C72">
      <w:pPr>
        <w:pStyle w:val="23"/>
        <w:numPr>
          <w:ilvl w:val="0"/>
          <w:numId w:val="15"/>
        </w:numPr>
        <w:shd w:val="clear" w:color="auto" w:fill="auto"/>
        <w:tabs>
          <w:tab w:val="left" w:pos="1462"/>
        </w:tabs>
        <w:spacing w:before="0" w:after="0" w:line="240" w:lineRule="auto"/>
        <w:ind w:left="400" w:firstLine="720"/>
        <w:jc w:val="both"/>
        <w:rPr>
          <w:sz w:val="24"/>
          <w:szCs w:val="24"/>
        </w:rPr>
      </w:pPr>
      <w:r w:rsidRPr="00EF775C">
        <w:rPr>
          <w:sz w:val="24"/>
          <w:szCs w:val="24"/>
        </w:rPr>
        <w:t>победитель уклонился от заключения договора закупа или договора на оказание фармацевтических услуг после признания победителем тендера;</w:t>
      </w:r>
    </w:p>
    <w:p w:rsidR="00267C72" w:rsidRPr="00EF775C" w:rsidRDefault="00267C72" w:rsidP="00267C72">
      <w:pPr>
        <w:pStyle w:val="23"/>
        <w:numPr>
          <w:ilvl w:val="0"/>
          <w:numId w:val="15"/>
        </w:numPr>
        <w:shd w:val="clear" w:color="auto" w:fill="auto"/>
        <w:tabs>
          <w:tab w:val="left" w:pos="1476"/>
        </w:tabs>
        <w:spacing w:before="0" w:after="0" w:line="240" w:lineRule="auto"/>
        <w:ind w:left="400" w:firstLine="720"/>
        <w:jc w:val="both"/>
        <w:rPr>
          <w:sz w:val="24"/>
          <w:szCs w:val="24"/>
        </w:rPr>
      </w:pPr>
      <w:r w:rsidRPr="00EF775C">
        <w:rPr>
          <w:sz w:val="24"/>
          <w:szCs w:val="24"/>
        </w:rPr>
        <w:t>признан победителем и не внес либо несвоевременно внес гарантийное обеспечение договора закупа или договора на оказание фармацевтических услуг.</w:t>
      </w:r>
    </w:p>
    <w:p w:rsidR="00267C72" w:rsidRPr="00EF775C" w:rsidRDefault="00267C72" w:rsidP="00267C72">
      <w:pPr>
        <w:pStyle w:val="ac"/>
        <w:spacing w:before="0" w:after="0"/>
        <w:jc w:val="both"/>
        <w:rPr>
          <w:rFonts w:cs="Times New Roman"/>
        </w:rPr>
      </w:pPr>
      <w:r w:rsidRPr="00EF775C">
        <w:rPr>
          <w:rFonts w:cs="Times New Roman"/>
        </w:rPr>
        <w:t>     </w:t>
      </w:r>
    </w:p>
    <w:p w:rsidR="00267C72" w:rsidRPr="00EF775C" w:rsidRDefault="00267C72" w:rsidP="00267C72">
      <w:pPr>
        <w:pStyle w:val="Iauiue"/>
        <w:widowControl/>
        <w:jc w:val="center"/>
        <w:rPr>
          <w:rFonts w:cs="Times New Roman"/>
          <w:b/>
          <w:sz w:val="24"/>
          <w:szCs w:val="24"/>
        </w:rPr>
      </w:pPr>
      <w:r w:rsidRPr="00EF775C">
        <w:rPr>
          <w:rFonts w:cs="Times New Roman"/>
          <w:b/>
          <w:sz w:val="24"/>
          <w:szCs w:val="24"/>
        </w:rPr>
        <w:t>Глава 6. Требования к языку тендерной заявки, договора о закупе.</w:t>
      </w:r>
    </w:p>
    <w:p w:rsidR="00267C72" w:rsidRPr="00EF775C" w:rsidRDefault="00267C72" w:rsidP="00267C72">
      <w:pPr>
        <w:pStyle w:val="Iauiue"/>
        <w:widowControl/>
        <w:jc w:val="both"/>
        <w:rPr>
          <w:rFonts w:cs="Times New Roman"/>
          <w:b/>
          <w:sz w:val="24"/>
          <w:szCs w:val="24"/>
        </w:rPr>
      </w:pPr>
    </w:p>
    <w:p w:rsidR="00267C72" w:rsidRPr="00EF775C" w:rsidRDefault="00267C72" w:rsidP="00267C72">
      <w:pPr>
        <w:pStyle w:val="Iauiue"/>
        <w:widowControl/>
        <w:ind w:firstLine="720"/>
        <w:jc w:val="both"/>
        <w:rPr>
          <w:rFonts w:cs="Times New Roman"/>
          <w:i/>
          <w:sz w:val="24"/>
          <w:szCs w:val="24"/>
        </w:rPr>
      </w:pPr>
      <w:r w:rsidRPr="00EF775C">
        <w:rPr>
          <w:rFonts w:cs="Times New Roman"/>
          <w:sz w:val="24"/>
          <w:szCs w:val="24"/>
        </w:rPr>
        <w:t xml:space="preserve">43. Тендерная заявка, представленная потенциальным поставщиком, договор о закупе, а также вся корреспонденция и документы касательно тендерной заявки составляются и представляются на языке в соответствии с законодательством Республики Казахстан. Сопроводительная документация и печатная литература, предоставляемые потенциальным поставщиком, могут быть составлены на другом языке при условии, что к </w:t>
      </w:r>
      <w:r w:rsidRPr="00EF775C">
        <w:rPr>
          <w:rFonts w:cs="Times New Roman"/>
          <w:sz w:val="24"/>
          <w:szCs w:val="24"/>
        </w:rPr>
        <w:lastRenderedPageBreak/>
        <w:t>ним будет прилагаться точный, нотариально засвидетельствованный перевод соответствующих разделов на языке тендерной заявки, и в этом случае, в целях интерпретации тендерной заявки, преимущество будут иметь документы, составленные на государственном или русском языке</w:t>
      </w:r>
      <w:r w:rsidRPr="00EF775C">
        <w:rPr>
          <w:rFonts w:cs="Times New Roman"/>
          <w:i/>
          <w:sz w:val="24"/>
          <w:szCs w:val="24"/>
        </w:rPr>
        <w:t>.</w:t>
      </w:r>
    </w:p>
    <w:p w:rsidR="00267C72" w:rsidRPr="00EF775C" w:rsidRDefault="00267C72" w:rsidP="00267C72">
      <w:pPr>
        <w:pStyle w:val="Iauiue"/>
        <w:widowControl/>
        <w:jc w:val="both"/>
        <w:rPr>
          <w:rFonts w:cs="Times New Roman"/>
          <w:b/>
          <w:sz w:val="24"/>
          <w:szCs w:val="24"/>
        </w:rPr>
      </w:pPr>
    </w:p>
    <w:p w:rsidR="00267C72" w:rsidRPr="00EF775C" w:rsidRDefault="00267C72" w:rsidP="00267C72">
      <w:pPr>
        <w:pStyle w:val="Iauiue"/>
        <w:widowControl/>
        <w:jc w:val="center"/>
        <w:rPr>
          <w:rFonts w:cs="Times New Roman"/>
          <w:b/>
          <w:sz w:val="24"/>
          <w:szCs w:val="24"/>
        </w:rPr>
      </w:pPr>
      <w:r w:rsidRPr="00EF775C">
        <w:rPr>
          <w:rFonts w:cs="Times New Roman"/>
          <w:b/>
          <w:sz w:val="24"/>
          <w:szCs w:val="24"/>
        </w:rPr>
        <w:t>Глава 7. Место и окончательный срок представления тендерных заявок</w:t>
      </w:r>
    </w:p>
    <w:p w:rsidR="00267C72" w:rsidRPr="00EF775C" w:rsidRDefault="00267C72" w:rsidP="00267C72">
      <w:pPr>
        <w:pStyle w:val="Iauiue"/>
        <w:widowControl/>
        <w:jc w:val="center"/>
        <w:rPr>
          <w:rFonts w:cs="Times New Roman"/>
          <w:b/>
          <w:sz w:val="24"/>
          <w:szCs w:val="24"/>
        </w:rPr>
      </w:pPr>
      <w:r w:rsidRPr="00EF775C">
        <w:rPr>
          <w:rFonts w:cs="Times New Roman"/>
          <w:b/>
          <w:sz w:val="24"/>
          <w:szCs w:val="24"/>
        </w:rPr>
        <w:t>и срок их действия.</w:t>
      </w:r>
    </w:p>
    <w:p w:rsidR="00267C72" w:rsidRPr="00EF775C" w:rsidRDefault="00267C72" w:rsidP="00267C72">
      <w:pPr>
        <w:pStyle w:val="Iauiue"/>
        <w:widowControl/>
        <w:ind w:firstLine="567"/>
        <w:jc w:val="both"/>
        <w:rPr>
          <w:rFonts w:cs="Times New Roman"/>
          <w:i/>
          <w:sz w:val="24"/>
          <w:szCs w:val="24"/>
        </w:rPr>
      </w:pPr>
      <w:r w:rsidRPr="00EF775C">
        <w:rPr>
          <w:rFonts w:cs="Times New Roman"/>
          <w:sz w:val="24"/>
          <w:szCs w:val="24"/>
        </w:rPr>
        <w:t>44. Тендерные заявки представляются организатору тендера нарочно или по почте по адресу: Республика Казахстан, К</w:t>
      </w:r>
      <w:r w:rsidR="0084398F">
        <w:rPr>
          <w:rFonts w:cs="Times New Roman"/>
          <w:sz w:val="24"/>
          <w:szCs w:val="24"/>
        </w:rPr>
        <w:t>останайская область, индекс 1109</w:t>
      </w:r>
      <w:r w:rsidRPr="00EF775C">
        <w:rPr>
          <w:rFonts w:cs="Times New Roman"/>
          <w:sz w:val="24"/>
          <w:szCs w:val="24"/>
        </w:rPr>
        <w:t xml:space="preserve">00, </w:t>
      </w:r>
      <w:r w:rsidR="0084398F">
        <w:rPr>
          <w:rFonts w:cs="Times New Roman"/>
          <w:sz w:val="24"/>
          <w:szCs w:val="24"/>
        </w:rPr>
        <w:t>Карабалыкский район п.Карабалык ул.Фабричная,2</w:t>
      </w:r>
      <w:r w:rsidRPr="00EF775C">
        <w:rPr>
          <w:rFonts w:cs="Times New Roman"/>
          <w:sz w:val="24"/>
          <w:szCs w:val="24"/>
        </w:rPr>
        <w:t xml:space="preserve"> кабинет бухгалтерия, в Коммунальное государственное предприятие «</w:t>
      </w:r>
      <w:r w:rsidR="00D64634" w:rsidRPr="00D64634">
        <w:rPr>
          <w:rFonts w:cs="Times New Roman"/>
          <w:sz w:val="24"/>
          <w:szCs w:val="24"/>
        </w:rPr>
        <w:t>Карабалыкская центральная районная больница</w:t>
      </w:r>
      <w:r w:rsidRPr="00EF775C">
        <w:rPr>
          <w:rFonts w:cs="Times New Roman"/>
          <w:sz w:val="24"/>
          <w:szCs w:val="24"/>
        </w:rPr>
        <w:t>» Управления здравоохранения акимата</w:t>
      </w:r>
      <w:r w:rsidR="0084398F">
        <w:rPr>
          <w:rFonts w:cs="Times New Roman"/>
          <w:sz w:val="24"/>
          <w:szCs w:val="24"/>
        </w:rPr>
        <w:t xml:space="preserve"> </w:t>
      </w:r>
      <w:r w:rsidRPr="00EF775C">
        <w:rPr>
          <w:rFonts w:cs="Times New Roman"/>
          <w:sz w:val="24"/>
          <w:szCs w:val="24"/>
        </w:rPr>
        <w:t xml:space="preserve">Костанайской области в </w:t>
      </w:r>
      <w:r w:rsidRPr="00132A3D">
        <w:rPr>
          <w:rFonts w:cs="Times New Roman"/>
          <w:sz w:val="24"/>
          <w:szCs w:val="24"/>
        </w:rPr>
        <w:t xml:space="preserve">срок </w:t>
      </w:r>
      <w:r w:rsidRPr="00132A3D">
        <w:rPr>
          <w:rFonts w:cs="Times New Roman"/>
          <w:b/>
          <w:color w:val="FF0000"/>
          <w:sz w:val="24"/>
          <w:szCs w:val="24"/>
        </w:rPr>
        <w:t xml:space="preserve">до 09.00 часов </w:t>
      </w:r>
      <w:r w:rsidR="00132A3D" w:rsidRPr="00132A3D">
        <w:rPr>
          <w:rFonts w:cs="Times New Roman"/>
          <w:b/>
          <w:color w:val="FF0000"/>
          <w:sz w:val="24"/>
          <w:szCs w:val="24"/>
        </w:rPr>
        <w:t>5</w:t>
      </w:r>
      <w:r w:rsidR="000309EB" w:rsidRPr="00132A3D">
        <w:rPr>
          <w:rFonts w:cs="Times New Roman"/>
          <w:b/>
          <w:color w:val="FF0000"/>
          <w:sz w:val="24"/>
          <w:szCs w:val="24"/>
        </w:rPr>
        <w:t xml:space="preserve"> </w:t>
      </w:r>
      <w:r w:rsidR="00132A3D" w:rsidRPr="00132A3D">
        <w:rPr>
          <w:rFonts w:cs="Times New Roman"/>
          <w:b/>
          <w:color w:val="FF0000"/>
          <w:sz w:val="24"/>
          <w:szCs w:val="24"/>
        </w:rPr>
        <w:t xml:space="preserve">сентября </w:t>
      </w:r>
      <w:r w:rsidRPr="00132A3D">
        <w:rPr>
          <w:rFonts w:cs="Times New Roman"/>
          <w:b/>
          <w:color w:val="FF0000"/>
          <w:sz w:val="24"/>
          <w:szCs w:val="24"/>
        </w:rPr>
        <w:t>2017 года</w:t>
      </w:r>
      <w:r w:rsidRPr="00132A3D">
        <w:rPr>
          <w:rFonts w:cs="Times New Roman"/>
          <w:sz w:val="24"/>
          <w:szCs w:val="24"/>
        </w:rPr>
        <w:t xml:space="preserve"> включительно - окончательный срок представления тендерных заявок</w:t>
      </w:r>
      <w:r w:rsidRPr="00132A3D">
        <w:rPr>
          <w:rFonts w:cs="Times New Roman"/>
          <w:i/>
          <w:sz w:val="24"/>
          <w:szCs w:val="24"/>
        </w:rPr>
        <w:t>.</w:t>
      </w:r>
    </w:p>
    <w:p w:rsidR="00267C72" w:rsidRPr="00EF775C" w:rsidRDefault="00267C72" w:rsidP="00267C72">
      <w:pPr>
        <w:pStyle w:val="Iauiue"/>
        <w:widowControl/>
        <w:ind w:firstLine="567"/>
        <w:jc w:val="both"/>
        <w:rPr>
          <w:rFonts w:cs="Times New Roman"/>
          <w:i/>
          <w:sz w:val="24"/>
          <w:szCs w:val="24"/>
        </w:rPr>
      </w:pPr>
      <w:r w:rsidRPr="00EF775C">
        <w:rPr>
          <w:rFonts w:cs="Times New Roman"/>
          <w:sz w:val="24"/>
          <w:szCs w:val="24"/>
        </w:rPr>
        <w:t>45. Тендерная заявка, полученная по истечении окончательного срока представления тендерных заявок, не вскрывается и возвращается представившему ее потенциальному поставщику.</w:t>
      </w:r>
    </w:p>
    <w:p w:rsidR="00267C72" w:rsidRPr="00EF775C" w:rsidRDefault="00267C72" w:rsidP="00267C72">
      <w:pPr>
        <w:pStyle w:val="Iauiue"/>
        <w:widowControl/>
        <w:ind w:firstLine="567"/>
        <w:jc w:val="both"/>
        <w:rPr>
          <w:rFonts w:cs="Times New Roman"/>
          <w:sz w:val="24"/>
          <w:szCs w:val="24"/>
        </w:rPr>
      </w:pPr>
      <w:r w:rsidRPr="00EF775C">
        <w:rPr>
          <w:rFonts w:cs="Times New Roman"/>
          <w:sz w:val="24"/>
          <w:szCs w:val="24"/>
        </w:rPr>
        <w:t>46. Срок действия тендерной заявки, представленной потенциальным поставщиком для участия в тендере, должен быть не менее сорока пяти календарных дней.</w:t>
      </w:r>
    </w:p>
    <w:p w:rsidR="00267C72" w:rsidRPr="00EF775C" w:rsidRDefault="00267C72" w:rsidP="00267C72">
      <w:pPr>
        <w:pStyle w:val="ac"/>
        <w:spacing w:before="0" w:after="0"/>
        <w:ind w:firstLine="567"/>
        <w:jc w:val="both"/>
        <w:rPr>
          <w:rFonts w:cs="Times New Roman"/>
        </w:rPr>
      </w:pPr>
      <w:r w:rsidRPr="00EF775C">
        <w:rPr>
          <w:rFonts w:cs="Times New Roman"/>
        </w:rPr>
        <w:t xml:space="preserve">47. Тендерная заявка, имеющая более короткий срок действия, чем указанный в тендерной документации, отклоняется. </w:t>
      </w:r>
    </w:p>
    <w:p w:rsidR="00267C72" w:rsidRPr="00EF775C" w:rsidRDefault="00267C72" w:rsidP="00267C72">
      <w:pPr>
        <w:pStyle w:val="Iauiue"/>
        <w:widowControl/>
        <w:ind w:firstLine="720"/>
        <w:jc w:val="both"/>
        <w:rPr>
          <w:rFonts w:cs="Times New Roman"/>
          <w:sz w:val="24"/>
          <w:szCs w:val="24"/>
        </w:rPr>
      </w:pPr>
    </w:p>
    <w:p w:rsidR="00267C72" w:rsidRPr="00EF775C" w:rsidRDefault="00267C72" w:rsidP="00267C72">
      <w:pPr>
        <w:pStyle w:val="Iauiue"/>
        <w:widowControl/>
        <w:ind w:left="75"/>
        <w:jc w:val="center"/>
        <w:rPr>
          <w:rFonts w:cs="Times New Roman"/>
          <w:b/>
          <w:sz w:val="24"/>
          <w:szCs w:val="24"/>
        </w:rPr>
      </w:pPr>
      <w:r w:rsidRPr="00EF775C">
        <w:rPr>
          <w:rFonts w:cs="Times New Roman"/>
          <w:b/>
          <w:sz w:val="24"/>
          <w:szCs w:val="24"/>
        </w:rPr>
        <w:t>Глава 8. Место, дата и время вскрытия конвертов с тендерными заявками.</w:t>
      </w:r>
    </w:p>
    <w:p w:rsidR="00267C72" w:rsidRPr="00EF775C" w:rsidRDefault="00267C72" w:rsidP="00267C72">
      <w:pPr>
        <w:pStyle w:val="Iauiue"/>
        <w:widowControl/>
        <w:jc w:val="both"/>
        <w:rPr>
          <w:rFonts w:cs="Times New Roman"/>
          <w:b/>
          <w:sz w:val="24"/>
          <w:szCs w:val="24"/>
        </w:rPr>
      </w:pPr>
    </w:p>
    <w:p w:rsidR="00267C72" w:rsidRPr="0046493D" w:rsidRDefault="00267C72" w:rsidP="00267C72">
      <w:pPr>
        <w:pStyle w:val="31"/>
        <w:ind w:firstLine="567"/>
        <w:jc w:val="both"/>
        <w:rPr>
          <w:rFonts w:cs="Times New Roman"/>
          <w:b/>
          <w:color w:val="FF0000"/>
          <w:sz w:val="24"/>
          <w:szCs w:val="24"/>
          <w:highlight w:val="yellow"/>
        </w:rPr>
      </w:pPr>
      <w:r w:rsidRPr="00EF775C">
        <w:rPr>
          <w:rFonts w:cs="Times New Roman"/>
          <w:sz w:val="24"/>
          <w:szCs w:val="24"/>
        </w:rPr>
        <w:t xml:space="preserve">48. Конверты с тендерными заявками вскрываются тендерной комиссией </w:t>
      </w:r>
      <w:r w:rsidRPr="00132A3D">
        <w:rPr>
          <w:rFonts w:cs="Times New Roman"/>
          <w:b/>
          <w:color w:val="FF0000"/>
          <w:sz w:val="24"/>
          <w:szCs w:val="24"/>
        </w:rPr>
        <w:t>в 11.00. часов</w:t>
      </w:r>
    </w:p>
    <w:p w:rsidR="00267C72" w:rsidRPr="00EF775C" w:rsidRDefault="00132A3D" w:rsidP="00267C72">
      <w:pPr>
        <w:pStyle w:val="31"/>
        <w:ind w:firstLine="0"/>
        <w:jc w:val="both"/>
        <w:rPr>
          <w:rFonts w:cs="Times New Roman"/>
          <w:sz w:val="24"/>
          <w:szCs w:val="24"/>
        </w:rPr>
      </w:pPr>
      <w:r w:rsidRPr="00132A3D">
        <w:rPr>
          <w:rFonts w:cs="Times New Roman"/>
          <w:b/>
          <w:color w:val="FF0000"/>
          <w:sz w:val="24"/>
          <w:szCs w:val="24"/>
        </w:rPr>
        <w:t>5 сентября</w:t>
      </w:r>
      <w:r w:rsidR="0088659B" w:rsidRPr="00132A3D">
        <w:rPr>
          <w:rFonts w:cs="Times New Roman"/>
          <w:b/>
          <w:color w:val="FF0000"/>
          <w:sz w:val="24"/>
          <w:szCs w:val="24"/>
        </w:rPr>
        <w:t xml:space="preserve"> </w:t>
      </w:r>
      <w:r w:rsidR="00267C72" w:rsidRPr="00132A3D">
        <w:rPr>
          <w:rFonts w:cs="Times New Roman"/>
          <w:b/>
          <w:color w:val="FF0000"/>
          <w:sz w:val="24"/>
          <w:szCs w:val="24"/>
        </w:rPr>
        <w:t xml:space="preserve"> 2017 года</w:t>
      </w:r>
      <w:r w:rsidR="000309EB">
        <w:rPr>
          <w:rFonts w:cs="Times New Roman"/>
          <w:b/>
          <w:color w:val="FF0000"/>
          <w:sz w:val="24"/>
          <w:szCs w:val="24"/>
        </w:rPr>
        <w:t xml:space="preserve"> </w:t>
      </w:r>
      <w:r w:rsidR="00267C72" w:rsidRPr="000309EB">
        <w:rPr>
          <w:rFonts w:cs="Times New Roman"/>
          <w:sz w:val="24"/>
          <w:szCs w:val="24"/>
        </w:rPr>
        <w:t>в</w:t>
      </w:r>
      <w:r w:rsidR="00267C72" w:rsidRPr="00EF775C">
        <w:rPr>
          <w:rFonts w:cs="Times New Roman"/>
          <w:sz w:val="24"/>
          <w:szCs w:val="24"/>
        </w:rPr>
        <w:t xml:space="preserve"> Коммунальное государственное предприятие «</w:t>
      </w:r>
      <w:r w:rsidR="0084398F" w:rsidRPr="00D64634">
        <w:rPr>
          <w:rFonts w:cs="Times New Roman"/>
          <w:sz w:val="24"/>
          <w:szCs w:val="24"/>
        </w:rPr>
        <w:t>Карабалыкская центральная районная больница</w:t>
      </w:r>
      <w:r w:rsidR="00267C72" w:rsidRPr="00EF775C">
        <w:rPr>
          <w:rFonts w:cs="Times New Roman"/>
          <w:sz w:val="24"/>
          <w:szCs w:val="24"/>
        </w:rPr>
        <w:t>» Управления здравоохранения акимата</w:t>
      </w:r>
      <w:r w:rsidR="0084398F">
        <w:rPr>
          <w:rFonts w:cs="Times New Roman"/>
          <w:sz w:val="24"/>
          <w:szCs w:val="24"/>
        </w:rPr>
        <w:t xml:space="preserve"> </w:t>
      </w:r>
      <w:r w:rsidR="00267C72" w:rsidRPr="00EF775C">
        <w:rPr>
          <w:rFonts w:cs="Times New Roman"/>
          <w:sz w:val="24"/>
          <w:szCs w:val="24"/>
        </w:rPr>
        <w:t>Костанайской области по адресу: Республика Казахстан, Костанайская область,</w:t>
      </w:r>
      <w:r w:rsidR="0084398F">
        <w:rPr>
          <w:rFonts w:cs="Times New Roman"/>
          <w:sz w:val="24"/>
          <w:szCs w:val="24"/>
        </w:rPr>
        <w:t xml:space="preserve"> Карабалыкский район</w:t>
      </w:r>
      <w:r w:rsidR="00267C72" w:rsidRPr="00EF775C">
        <w:rPr>
          <w:rFonts w:cs="Times New Roman"/>
          <w:sz w:val="24"/>
          <w:szCs w:val="24"/>
        </w:rPr>
        <w:t xml:space="preserve"> </w:t>
      </w:r>
      <w:r w:rsidR="0084398F">
        <w:rPr>
          <w:rFonts w:cs="Times New Roman"/>
          <w:sz w:val="24"/>
          <w:szCs w:val="24"/>
        </w:rPr>
        <w:t>п.Карабалык</w:t>
      </w:r>
      <w:r w:rsidR="0084398F" w:rsidRPr="00EF775C">
        <w:rPr>
          <w:rFonts w:cs="Times New Roman"/>
          <w:sz w:val="24"/>
          <w:szCs w:val="24"/>
        </w:rPr>
        <w:t xml:space="preserve">, </w:t>
      </w:r>
      <w:r w:rsidR="0084398F">
        <w:rPr>
          <w:rFonts w:cs="Times New Roman"/>
          <w:sz w:val="24"/>
          <w:szCs w:val="24"/>
        </w:rPr>
        <w:t>ул.Фабричная, 2</w:t>
      </w:r>
      <w:r w:rsidR="0084398F" w:rsidRPr="00EF775C">
        <w:rPr>
          <w:rFonts w:cs="Times New Roman"/>
          <w:sz w:val="24"/>
          <w:szCs w:val="24"/>
        </w:rPr>
        <w:t>, кабинет бухгалтерии</w:t>
      </w:r>
      <w:r w:rsidR="00267C72" w:rsidRPr="00EF775C">
        <w:rPr>
          <w:rFonts w:cs="Times New Roman"/>
          <w:sz w:val="24"/>
          <w:szCs w:val="24"/>
        </w:rPr>
        <w:t>.</w:t>
      </w:r>
    </w:p>
    <w:p w:rsidR="00267C72" w:rsidRPr="00EF775C" w:rsidRDefault="00267C72" w:rsidP="00267C72">
      <w:pPr>
        <w:pStyle w:val="31"/>
        <w:ind w:firstLine="567"/>
        <w:jc w:val="both"/>
        <w:rPr>
          <w:rFonts w:cs="Times New Roman"/>
          <w:sz w:val="24"/>
          <w:szCs w:val="24"/>
        </w:rPr>
      </w:pPr>
      <w:r w:rsidRPr="00EF775C">
        <w:rPr>
          <w:rFonts w:cs="Times New Roman"/>
          <w:sz w:val="24"/>
          <w:szCs w:val="24"/>
        </w:rPr>
        <w:t xml:space="preserve">49. Потенциальные поставщики либо их уполномоченные представители вправе присутствовать при вскрытии конвертов с тендерными заявками. </w:t>
      </w:r>
    </w:p>
    <w:p w:rsidR="00267C72" w:rsidRPr="00EF775C" w:rsidRDefault="00267C72" w:rsidP="00267C72">
      <w:pPr>
        <w:pStyle w:val="31"/>
        <w:ind w:firstLine="567"/>
        <w:jc w:val="both"/>
        <w:rPr>
          <w:rFonts w:cs="Times New Roman"/>
          <w:sz w:val="24"/>
          <w:szCs w:val="24"/>
        </w:rPr>
      </w:pPr>
      <w:r w:rsidRPr="00EF775C">
        <w:rPr>
          <w:rFonts w:cs="Times New Roman"/>
          <w:sz w:val="24"/>
          <w:szCs w:val="24"/>
        </w:rPr>
        <w:t>50. Полномочия представителя потенциального поставщика должны быть подтверждены письменно в виде доверенности, которая представляется данным представителем перед вскрытием конвертов с тендерными заявками.</w:t>
      </w:r>
    </w:p>
    <w:p w:rsidR="00267C72" w:rsidRPr="00EF775C" w:rsidRDefault="00267C72" w:rsidP="00267C72">
      <w:pPr>
        <w:pStyle w:val="31"/>
        <w:ind w:firstLine="567"/>
        <w:jc w:val="both"/>
        <w:rPr>
          <w:rFonts w:cs="Times New Roman"/>
          <w:i/>
          <w:sz w:val="24"/>
          <w:szCs w:val="24"/>
        </w:rPr>
      </w:pPr>
      <w:r w:rsidRPr="00EF775C">
        <w:rPr>
          <w:rFonts w:cs="Times New Roman"/>
          <w:sz w:val="24"/>
          <w:szCs w:val="24"/>
        </w:rPr>
        <w:t xml:space="preserve">51. Присутствующие потенциальные поставщики либо их уполномоченные представители </w:t>
      </w:r>
      <w:r w:rsidRPr="00132A3D">
        <w:rPr>
          <w:rFonts w:cs="Times New Roman"/>
          <w:sz w:val="24"/>
          <w:szCs w:val="24"/>
        </w:rPr>
        <w:t xml:space="preserve">должны </w:t>
      </w:r>
      <w:r w:rsidRPr="00132A3D">
        <w:rPr>
          <w:rFonts w:cs="Times New Roman"/>
          <w:b/>
          <w:color w:val="FF0000"/>
          <w:sz w:val="24"/>
          <w:szCs w:val="24"/>
        </w:rPr>
        <w:t xml:space="preserve">с 09.00 часов до 09.30 часов </w:t>
      </w:r>
      <w:r w:rsidR="00132A3D" w:rsidRPr="00132A3D">
        <w:rPr>
          <w:rFonts w:cs="Times New Roman"/>
          <w:b/>
          <w:color w:val="FF0000"/>
          <w:sz w:val="24"/>
          <w:szCs w:val="24"/>
        </w:rPr>
        <w:t>5</w:t>
      </w:r>
      <w:r w:rsidR="000309EB" w:rsidRPr="00132A3D">
        <w:rPr>
          <w:rFonts w:cs="Times New Roman"/>
          <w:b/>
          <w:color w:val="FF0000"/>
          <w:sz w:val="24"/>
          <w:szCs w:val="24"/>
        </w:rPr>
        <w:t xml:space="preserve"> </w:t>
      </w:r>
      <w:r w:rsidR="00132A3D" w:rsidRPr="00132A3D">
        <w:rPr>
          <w:rFonts w:cs="Times New Roman"/>
          <w:b/>
          <w:color w:val="FF0000"/>
          <w:sz w:val="24"/>
          <w:szCs w:val="24"/>
        </w:rPr>
        <w:t xml:space="preserve">сентября </w:t>
      </w:r>
      <w:r w:rsidRPr="00132A3D">
        <w:rPr>
          <w:rFonts w:cs="Times New Roman"/>
          <w:b/>
          <w:color w:val="FF0000"/>
          <w:sz w:val="24"/>
          <w:szCs w:val="24"/>
        </w:rPr>
        <w:t>2017 года</w:t>
      </w:r>
      <w:r w:rsidRPr="00132A3D">
        <w:rPr>
          <w:rFonts w:cs="Times New Roman"/>
          <w:sz w:val="24"/>
          <w:szCs w:val="24"/>
        </w:rPr>
        <w:t xml:space="preserve"> зарегистрироваться в журнале регистрации потенциальных поставщиков, изъявивших желание участвовать в процедуре вскрытия</w:t>
      </w:r>
      <w:r w:rsidRPr="00EF775C">
        <w:rPr>
          <w:rFonts w:cs="Times New Roman"/>
          <w:sz w:val="24"/>
          <w:szCs w:val="24"/>
        </w:rPr>
        <w:t xml:space="preserve"> конвертов, подтверждая свое присутствие.</w:t>
      </w:r>
    </w:p>
    <w:p w:rsidR="00267C72" w:rsidRPr="00EF775C" w:rsidRDefault="00267C72" w:rsidP="00267C72">
      <w:pPr>
        <w:pStyle w:val="31"/>
        <w:ind w:firstLine="567"/>
        <w:jc w:val="both"/>
        <w:rPr>
          <w:rFonts w:cs="Times New Roman"/>
          <w:i/>
          <w:sz w:val="24"/>
          <w:szCs w:val="24"/>
        </w:rPr>
      </w:pPr>
    </w:p>
    <w:p w:rsidR="00267C72" w:rsidRPr="00EF775C" w:rsidRDefault="00267C72" w:rsidP="00267C72">
      <w:pPr>
        <w:pStyle w:val="31"/>
        <w:ind w:firstLine="567"/>
        <w:jc w:val="both"/>
        <w:rPr>
          <w:rFonts w:cs="Times New Roman"/>
          <w:b/>
          <w:sz w:val="24"/>
          <w:szCs w:val="24"/>
        </w:rPr>
      </w:pPr>
    </w:p>
    <w:p w:rsidR="00267C72" w:rsidRPr="00EF775C" w:rsidRDefault="00267C72" w:rsidP="00267C72">
      <w:pPr>
        <w:pStyle w:val="31"/>
        <w:ind w:firstLine="567"/>
        <w:jc w:val="both"/>
        <w:rPr>
          <w:rFonts w:cs="Times New Roman"/>
          <w:b/>
          <w:sz w:val="24"/>
          <w:szCs w:val="24"/>
        </w:rPr>
      </w:pPr>
      <w:r w:rsidRPr="00EF775C">
        <w:rPr>
          <w:rFonts w:cs="Times New Roman"/>
          <w:b/>
          <w:sz w:val="24"/>
          <w:szCs w:val="24"/>
        </w:rPr>
        <w:t>Глава 9. Процедуры, используемые при вскрытии конвертов с тендерными</w:t>
      </w:r>
    </w:p>
    <w:p w:rsidR="00267C72" w:rsidRPr="00EF775C" w:rsidRDefault="00267C72" w:rsidP="00267C72">
      <w:pPr>
        <w:pStyle w:val="31"/>
        <w:ind w:firstLine="567"/>
        <w:jc w:val="center"/>
        <w:rPr>
          <w:rFonts w:cs="Times New Roman"/>
          <w:b/>
          <w:sz w:val="24"/>
          <w:szCs w:val="24"/>
        </w:rPr>
      </w:pPr>
      <w:r w:rsidRPr="00EF775C">
        <w:rPr>
          <w:rFonts w:cs="Times New Roman"/>
          <w:b/>
          <w:sz w:val="24"/>
          <w:szCs w:val="24"/>
        </w:rPr>
        <w:t>заявками и рассмотрении тендерных заявок.</w:t>
      </w:r>
    </w:p>
    <w:p w:rsidR="00267C72" w:rsidRPr="00EF775C" w:rsidRDefault="00267C72" w:rsidP="00267C72">
      <w:pPr>
        <w:pStyle w:val="23"/>
        <w:numPr>
          <w:ilvl w:val="0"/>
          <w:numId w:val="21"/>
        </w:numPr>
        <w:shd w:val="clear" w:color="auto" w:fill="auto"/>
        <w:tabs>
          <w:tab w:val="left" w:pos="1177"/>
        </w:tabs>
        <w:spacing w:before="0" w:after="0" w:line="240" w:lineRule="auto"/>
        <w:jc w:val="both"/>
        <w:rPr>
          <w:sz w:val="24"/>
          <w:szCs w:val="24"/>
        </w:rPr>
      </w:pPr>
      <w:r w:rsidRPr="00EF775C">
        <w:rPr>
          <w:sz w:val="24"/>
          <w:szCs w:val="24"/>
        </w:rPr>
        <w:t>Тендерная комиссия осуществляет оценку и сопоставление тендерных заявок. В случае сомнений в достоверности представленных сведений, содержащихся в тендерных заявках, допускается принятие необходимых мер комиссией, за исключением действий комиссии, связанных с дополнением недостающими документами либо заменой документов, представленных в тендерной заявке.</w:t>
      </w:r>
    </w:p>
    <w:p w:rsidR="00267C72" w:rsidRPr="00EF775C" w:rsidRDefault="00267C72" w:rsidP="00267C72">
      <w:pPr>
        <w:pStyle w:val="23"/>
        <w:numPr>
          <w:ilvl w:val="0"/>
          <w:numId w:val="21"/>
        </w:numPr>
        <w:shd w:val="clear" w:color="auto" w:fill="auto"/>
        <w:spacing w:before="0" w:after="0" w:line="240" w:lineRule="auto"/>
        <w:jc w:val="both"/>
        <w:rPr>
          <w:sz w:val="24"/>
          <w:szCs w:val="24"/>
        </w:rPr>
      </w:pPr>
      <w:r w:rsidRPr="00EF775C">
        <w:rPr>
          <w:sz w:val="24"/>
          <w:szCs w:val="24"/>
        </w:rPr>
        <w:lastRenderedPageBreak/>
        <w:t>В целях уточнения соответствия потенциальных поставщиков квалификационным требованиям в части их непричастности к процедуре банкротства либо ликвидации конкурсная комиссия рассматривает информацию, размещенную на Интернет-ресурсе уполномоченного органа, осуществляющего контроль за проведением процедур банкротства либо ликвидации, в части их наличия в перечне недобросовестных поставщиков рассматривает информацию на Интернет-ресурсе уполномоченного органа в области здравоохранения.</w:t>
      </w:r>
    </w:p>
    <w:p w:rsidR="00267C72" w:rsidRPr="00EF775C" w:rsidRDefault="00267C72" w:rsidP="00267C72">
      <w:pPr>
        <w:pStyle w:val="23"/>
        <w:numPr>
          <w:ilvl w:val="0"/>
          <w:numId w:val="21"/>
        </w:numPr>
        <w:shd w:val="clear" w:color="auto" w:fill="auto"/>
        <w:tabs>
          <w:tab w:val="left" w:pos="1167"/>
        </w:tabs>
        <w:spacing w:before="0" w:after="0" w:line="240" w:lineRule="auto"/>
        <w:jc w:val="both"/>
        <w:rPr>
          <w:sz w:val="24"/>
          <w:szCs w:val="24"/>
        </w:rPr>
      </w:pPr>
      <w:r w:rsidRPr="00EF775C">
        <w:rPr>
          <w:sz w:val="24"/>
          <w:szCs w:val="24"/>
        </w:rPr>
        <w:t>Тендерная комиссия отклоняет тендерную заявку в целом или по лоту в случаях:</w:t>
      </w:r>
    </w:p>
    <w:p w:rsidR="00267C72" w:rsidRPr="00EF775C" w:rsidRDefault="00267C72" w:rsidP="00267C72">
      <w:pPr>
        <w:pStyle w:val="23"/>
        <w:numPr>
          <w:ilvl w:val="0"/>
          <w:numId w:val="16"/>
        </w:numPr>
        <w:shd w:val="clear" w:color="auto" w:fill="auto"/>
        <w:tabs>
          <w:tab w:val="left" w:pos="1442"/>
        </w:tabs>
        <w:spacing w:before="0" w:after="0" w:line="240" w:lineRule="auto"/>
        <w:ind w:left="380" w:firstLine="720"/>
        <w:jc w:val="both"/>
        <w:rPr>
          <w:sz w:val="24"/>
          <w:szCs w:val="24"/>
        </w:rPr>
      </w:pPr>
      <w:r w:rsidRPr="00EF775C">
        <w:rPr>
          <w:sz w:val="24"/>
          <w:szCs w:val="24"/>
        </w:rPr>
        <w:t>непредставления гарантийного обеспечения тендерной заявки в соответствии с требованиями настоящих Правил;</w:t>
      </w:r>
    </w:p>
    <w:p w:rsidR="00267C72" w:rsidRPr="00EF775C" w:rsidRDefault="00267C72" w:rsidP="00267C72">
      <w:pPr>
        <w:pStyle w:val="23"/>
        <w:numPr>
          <w:ilvl w:val="0"/>
          <w:numId w:val="16"/>
        </w:numPr>
        <w:shd w:val="clear" w:color="auto" w:fill="auto"/>
        <w:tabs>
          <w:tab w:val="left" w:pos="1451"/>
        </w:tabs>
        <w:spacing w:before="0" w:after="0" w:line="240" w:lineRule="auto"/>
        <w:ind w:left="380" w:firstLine="720"/>
        <w:jc w:val="both"/>
        <w:rPr>
          <w:sz w:val="24"/>
          <w:szCs w:val="24"/>
        </w:rPr>
      </w:pPr>
      <w:r w:rsidRPr="00EF775C">
        <w:rPr>
          <w:sz w:val="24"/>
          <w:szCs w:val="24"/>
        </w:rPr>
        <w:t>непредставления копии свидетельства о государственной регистрации (перерегистрации) юридического лица либо справки о государственной регистрации (перерегистрации) юридического лица;</w:t>
      </w:r>
    </w:p>
    <w:p w:rsidR="00267C72" w:rsidRPr="00EF775C" w:rsidRDefault="00267C72" w:rsidP="00267C72">
      <w:pPr>
        <w:pStyle w:val="23"/>
        <w:numPr>
          <w:ilvl w:val="0"/>
          <w:numId w:val="16"/>
        </w:numPr>
        <w:shd w:val="clear" w:color="auto" w:fill="auto"/>
        <w:tabs>
          <w:tab w:val="left" w:pos="1456"/>
        </w:tabs>
        <w:spacing w:before="0" w:after="0" w:line="240" w:lineRule="auto"/>
        <w:ind w:left="380" w:firstLine="720"/>
        <w:jc w:val="both"/>
        <w:rPr>
          <w:sz w:val="24"/>
          <w:szCs w:val="24"/>
        </w:rPr>
      </w:pPr>
      <w:r w:rsidRPr="00EF775C">
        <w:rPr>
          <w:sz w:val="24"/>
          <w:szCs w:val="24"/>
        </w:rPr>
        <w:t>непредставления копии устава или выписки о составе учредителей, участников или выписки из реестра держателей акций или копии учредительного договора в случаях, предусмотренных настоящими Правилами;</w:t>
      </w:r>
    </w:p>
    <w:p w:rsidR="00267C72" w:rsidRPr="00EF775C" w:rsidRDefault="00267C72" w:rsidP="00267C72">
      <w:pPr>
        <w:pStyle w:val="23"/>
        <w:numPr>
          <w:ilvl w:val="0"/>
          <w:numId w:val="16"/>
        </w:numPr>
        <w:shd w:val="clear" w:color="auto" w:fill="auto"/>
        <w:tabs>
          <w:tab w:val="left" w:pos="1451"/>
        </w:tabs>
        <w:spacing w:before="0" w:after="0" w:line="240" w:lineRule="auto"/>
        <w:ind w:left="380" w:firstLine="720"/>
        <w:jc w:val="both"/>
        <w:rPr>
          <w:sz w:val="24"/>
          <w:szCs w:val="24"/>
        </w:rPr>
      </w:pPr>
      <w:r w:rsidRPr="00EF775C">
        <w:rPr>
          <w:sz w:val="24"/>
          <w:szCs w:val="24"/>
        </w:rPr>
        <w:t>непредставления копии документа, предоставляющего право на осуществление предпринимательской деятельности без образования юридического лица, выданного соответствующим государственным органом, копии документа, удостоверяющего личность (для физического лица, осуществляющего предпринимательскую деятельность);</w:t>
      </w:r>
    </w:p>
    <w:p w:rsidR="00267C72" w:rsidRPr="00EF775C" w:rsidRDefault="00267C72" w:rsidP="00267C72">
      <w:pPr>
        <w:pStyle w:val="23"/>
        <w:numPr>
          <w:ilvl w:val="0"/>
          <w:numId w:val="16"/>
        </w:numPr>
        <w:shd w:val="clear" w:color="auto" w:fill="auto"/>
        <w:tabs>
          <w:tab w:val="left" w:pos="1461"/>
        </w:tabs>
        <w:spacing w:before="0" w:after="0" w:line="240" w:lineRule="auto"/>
        <w:ind w:left="380" w:firstLine="720"/>
        <w:jc w:val="both"/>
        <w:rPr>
          <w:sz w:val="24"/>
          <w:szCs w:val="24"/>
        </w:rPr>
      </w:pPr>
      <w:r w:rsidRPr="00EF775C">
        <w:rPr>
          <w:sz w:val="24"/>
          <w:szCs w:val="24"/>
        </w:rPr>
        <w:t>непредставления копий разрешений (уведомлений) либо разрешений (уведомлений) в виде электронного документа, полученных (направленных) в соответствии с законодательством Республики Казахстан о разрешениях и уведомлениях, сведения о которых подтверждаются в информационных системах государственных органов, либо непредставления нотариально засвидетельствованных копий соответствующего разрешения (уведомления), полученного (направленного) в соответствии с законодательством Республики Казахстан о разрешениях и уведомлениях в случае отсутствия сведений в информационных системах государственных органов;</w:t>
      </w:r>
    </w:p>
    <w:p w:rsidR="00267C72" w:rsidRPr="00EF775C" w:rsidRDefault="00267C72" w:rsidP="00267C72">
      <w:pPr>
        <w:pStyle w:val="23"/>
        <w:numPr>
          <w:ilvl w:val="0"/>
          <w:numId w:val="16"/>
        </w:numPr>
        <w:shd w:val="clear" w:color="auto" w:fill="auto"/>
        <w:tabs>
          <w:tab w:val="left" w:pos="1451"/>
        </w:tabs>
        <w:spacing w:before="0" w:after="0" w:line="240" w:lineRule="auto"/>
        <w:ind w:left="380" w:firstLine="720"/>
        <w:jc w:val="both"/>
        <w:rPr>
          <w:sz w:val="24"/>
          <w:szCs w:val="24"/>
        </w:rPr>
      </w:pPr>
      <w:r w:rsidRPr="00EF775C">
        <w:rPr>
          <w:sz w:val="24"/>
          <w:szCs w:val="24"/>
        </w:rPr>
        <w:t>непредставления сведений об отсутствии (наличии) налоговой задолженности налогоплательщика,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 полученных посредством веб-портала «электронного правительства» не ранее одного месяца, предшествующего дате вскрытия конвертов;</w:t>
      </w:r>
    </w:p>
    <w:p w:rsidR="00267C72" w:rsidRPr="00EF775C" w:rsidRDefault="00267C72" w:rsidP="00267C72">
      <w:pPr>
        <w:pStyle w:val="23"/>
        <w:numPr>
          <w:ilvl w:val="0"/>
          <w:numId w:val="16"/>
        </w:numPr>
        <w:shd w:val="clear" w:color="auto" w:fill="auto"/>
        <w:tabs>
          <w:tab w:val="left" w:pos="1451"/>
        </w:tabs>
        <w:spacing w:before="0" w:after="0" w:line="240" w:lineRule="auto"/>
        <w:ind w:left="380" w:firstLine="720"/>
        <w:jc w:val="both"/>
        <w:rPr>
          <w:sz w:val="24"/>
          <w:szCs w:val="24"/>
        </w:rPr>
      </w:pPr>
      <w:r w:rsidRPr="00EF775C">
        <w:rPr>
          <w:sz w:val="24"/>
          <w:szCs w:val="24"/>
        </w:rPr>
        <w:t>наличия в сведениях соответствующего органа государственных доходов информации о налоговой задолженности, задолженности по</w:t>
      </w:r>
    </w:p>
    <w:p w:rsidR="00267C72" w:rsidRPr="00EF775C" w:rsidRDefault="00267C72" w:rsidP="00267C72">
      <w:pPr>
        <w:pStyle w:val="23"/>
        <w:shd w:val="clear" w:color="auto" w:fill="auto"/>
        <w:spacing w:before="0" w:after="0" w:line="240" w:lineRule="auto"/>
        <w:ind w:left="380"/>
        <w:jc w:val="both"/>
        <w:rPr>
          <w:sz w:val="24"/>
          <w:szCs w:val="24"/>
        </w:rPr>
      </w:pPr>
      <w:r w:rsidRPr="00EF775C">
        <w:rPr>
          <w:sz w:val="24"/>
          <w:szCs w:val="24"/>
        </w:rPr>
        <w:t>обязательным пенсионным взносам, обязательным профессиональным пенсионным взносам, социальным отчислениям, отчислениям и (или) взносам на обязательное социальное медицинское страхование (за исключением сумм, по которым изменены сроки уплаты, не отраженных в общей сумме задолженности);</w:t>
      </w:r>
    </w:p>
    <w:p w:rsidR="00267C72" w:rsidRPr="00EF775C" w:rsidRDefault="00267C72" w:rsidP="00267C72">
      <w:pPr>
        <w:pStyle w:val="23"/>
        <w:numPr>
          <w:ilvl w:val="0"/>
          <w:numId w:val="16"/>
        </w:numPr>
        <w:shd w:val="clear" w:color="auto" w:fill="auto"/>
        <w:tabs>
          <w:tab w:val="left" w:pos="1446"/>
        </w:tabs>
        <w:spacing w:before="0" w:after="0" w:line="240" w:lineRule="auto"/>
        <w:ind w:left="380" w:firstLine="740"/>
        <w:jc w:val="both"/>
        <w:rPr>
          <w:sz w:val="24"/>
          <w:szCs w:val="24"/>
        </w:rPr>
      </w:pPr>
      <w:r w:rsidRPr="00EF775C">
        <w:rPr>
          <w:sz w:val="24"/>
          <w:szCs w:val="24"/>
        </w:rPr>
        <w:t>непредставления подписанного оригинала справки банка об отсутствии просроченной задолженности согласно требованиям настоящих Правил;</w:t>
      </w:r>
    </w:p>
    <w:p w:rsidR="00267C72" w:rsidRPr="00EF775C" w:rsidRDefault="00267C72" w:rsidP="00267C72">
      <w:pPr>
        <w:pStyle w:val="23"/>
        <w:numPr>
          <w:ilvl w:val="0"/>
          <w:numId w:val="16"/>
        </w:numPr>
        <w:shd w:val="clear" w:color="auto" w:fill="auto"/>
        <w:tabs>
          <w:tab w:val="left" w:pos="1446"/>
        </w:tabs>
        <w:spacing w:before="0" w:after="0" w:line="240" w:lineRule="auto"/>
        <w:ind w:left="380" w:firstLine="740"/>
        <w:jc w:val="both"/>
        <w:rPr>
          <w:sz w:val="24"/>
          <w:szCs w:val="24"/>
        </w:rPr>
      </w:pPr>
      <w:r w:rsidRPr="00EF775C">
        <w:rPr>
          <w:sz w:val="24"/>
          <w:szCs w:val="24"/>
        </w:rPr>
        <w:t>наличия в справке банка или филиала банка просроченной задолженности по обязательствам потенциального поставщика, длящейся более трех месяцев, предшествующих дате выдачи данной справки;</w:t>
      </w:r>
    </w:p>
    <w:p w:rsidR="00267C72" w:rsidRPr="00EF775C" w:rsidRDefault="00267C72" w:rsidP="00267C72">
      <w:pPr>
        <w:pStyle w:val="23"/>
        <w:numPr>
          <w:ilvl w:val="0"/>
          <w:numId w:val="16"/>
        </w:numPr>
        <w:shd w:val="clear" w:color="auto" w:fill="auto"/>
        <w:tabs>
          <w:tab w:val="left" w:pos="1590"/>
        </w:tabs>
        <w:spacing w:before="0" w:after="0" w:line="240" w:lineRule="auto"/>
        <w:ind w:left="380" w:firstLine="740"/>
        <w:jc w:val="both"/>
        <w:rPr>
          <w:sz w:val="24"/>
          <w:szCs w:val="24"/>
        </w:rPr>
      </w:pPr>
      <w:r w:rsidRPr="00EF775C">
        <w:rPr>
          <w:sz w:val="24"/>
          <w:szCs w:val="24"/>
        </w:rPr>
        <w:t>непредставления сведений о квалификации по форме, утвержденной уполномоченным органом в области здравоохранения;</w:t>
      </w:r>
    </w:p>
    <w:p w:rsidR="00267C72" w:rsidRPr="00EF775C" w:rsidRDefault="00267C72" w:rsidP="00267C72">
      <w:pPr>
        <w:pStyle w:val="23"/>
        <w:numPr>
          <w:ilvl w:val="0"/>
          <w:numId w:val="16"/>
        </w:numPr>
        <w:shd w:val="clear" w:color="auto" w:fill="auto"/>
        <w:tabs>
          <w:tab w:val="left" w:pos="1590"/>
        </w:tabs>
        <w:spacing w:before="0" w:after="0" w:line="240" w:lineRule="auto"/>
        <w:ind w:left="380" w:firstLine="740"/>
        <w:jc w:val="both"/>
        <w:rPr>
          <w:sz w:val="24"/>
          <w:szCs w:val="24"/>
        </w:rPr>
      </w:pPr>
      <w:r w:rsidRPr="00EF775C">
        <w:rPr>
          <w:sz w:val="24"/>
          <w:szCs w:val="24"/>
        </w:rPr>
        <w:t>непредставления технической спецификации в соответствии с требованиями настоящих Правил;</w:t>
      </w:r>
    </w:p>
    <w:p w:rsidR="00267C72" w:rsidRPr="00EF775C" w:rsidRDefault="00267C72" w:rsidP="00267C72">
      <w:pPr>
        <w:pStyle w:val="23"/>
        <w:numPr>
          <w:ilvl w:val="0"/>
          <w:numId w:val="16"/>
        </w:numPr>
        <w:shd w:val="clear" w:color="auto" w:fill="auto"/>
        <w:tabs>
          <w:tab w:val="left" w:pos="1586"/>
        </w:tabs>
        <w:spacing w:before="0" w:after="0" w:line="240" w:lineRule="auto"/>
        <w:ind w:left="380" w:firstLine="740"/>
        <w:jc w:val="both"/>
        <w:rPr>
          <w:sz w:val="24"/>
          <w:szCs w:val="24"/>
        </w:rPr>
      </w:pPr>
      <w:r w:rsidRPr="00EF775C">
        <w:rPr>
          <w:sz w:val="24"/>
          <w:szCs w:val="24"/>
        </w:rPr>
        <w:t>представления потенциальным поставщиком технической спецификации, не соответствующей требованиям тендерной документации и настоящих Правил;</w:t>
      </w:r>
    </w:p>
    <w:p w:rsidR="00267C72" w:rsidRPr="00EF775C" w:rsidRDefault="00267C72" w:rsidP="00267C72">
      <w:pPr>
        <w:pStyle w:val="23"/>
        <w:numPr>
          <w:ilvl w:val="0"/>
          <w:numId w:val="16"/>
        </w:numPr>
        <w:shd w:val="clear" w:color="auto" w:fill="auto"/>
        <w:tabs>
          <w:tab w:val="left" w:pos="1591"/>
        </w:tabs>
        <w:spacing w:before="0" w:after="0" w:line="240" w:lineRule="auto"/>
        <w:ind w:left="1120"/>
        <w:jc w:val="both"/>
        <w:rPr>
          <w:sz w:val="24"/>
          <w:szCs w:val="24"/>
        </w:rPr>
      </w:pPr>
      <w:r w:rsidRPr="00EF775C">
        <w:rPr>
          <w:sz w:val="24"/>
          <w:szCs w:val="24"/>
        </w:rPr>
        <w:lastRenderedPageBreak/>
        <w:t>установления факта представления недостоверной информации;</w:t>
      </w:r>
    </w:p>
    <w:p w:rsidR="00267C72" w:rsidRPr="00EF775C" w:rsidRDefault="00267C72" w:rsidP="00267C72">
      <w:pPr>
        <w:pStyle w:val="23"/>
        <w:numPr>
          <w:ilvl w:val="0"/>
          <w:numId w:val="16"/>
        </w:numPr>
        <w:shd w:val="clear" w:color="auto" w:fill="auto"/>
        <w:tabs>
          <w:tab w:val="left" w:pos="1586"/>
        </w:tabs>
        <w:spacing w:before="0" w:after="0" w:line="240" w:lineRule="auto"/>
        <w:ind w:left="380" w:firstLine="740"/>
        <w:jc w:val="both"/>
        <w:rPr>
          <w:sz w:val="24"/>
          <w:szCs w:val="24"/>
        </w:rPr>
      </w:pPr>
      <w:r w:rsidRPr="00EF775C">
        <w:rPr>
          <w:sz w:val="24"/>
          <w:szCs w:val="24"/>
        </w:rPr>
        <w:t>применения процедуры банкротства, ликвидации и (или) наличия в перечне недобросовестных поставщиков;</w:t>
      </w:r>
    </w:p>
    <w:p w:rsidR="00267C72" w:rsidRPr="00EF775C" w:rsidRDefault="00267C72" w:rsidP="00267C72">
      <w:pPr>
        <w:pStyle w:val="23"/>
        <w:numPr>
          <w:ilvl w:val="0"/>
          <w:numId w:val="16"/>
        </w:numPr>
        <w:shd w:val="clear" w:color="auto" w:fill="auto"/>
        <w:tabs>
          <w:tab w:val="left" w:pos="1586"/>
        </w:tabs>
        <w:spacing w:before="0" w:after="0" w:line="240" w:lineRule="auto"/>
        <w:ind w:left="380" w:firstLine="740"/>
        <w:jc w:val="both"/>
        <w:rPr>
          <w:sz w:val="24"/>
          <w:szCs w:val="24"/>
        </w:rPr>
      </w:pPr>
      <w:r w:rsidRPr="00EF775C">
        <w:rPr>
          <w:sz w:val="24"/>
          <w:szCs w:val="24"/>
        </w:rPr>
        <w:t>непредставления документов, подтверждающих соответствие предлагаемых товаров, фармацевтических услуг требованиям, предусмотренным главой 4 настоящих Правил;</w:t>
      </w:r>
    </w:p>
    <w:p w:rsidR="00267C72" w:rsidRPr="00EF775C" w:rsidRDefault="00267C72" w:rsidP="00267C72">
      <w:pPr>
        <w:pStyle w:val="23"/>
        <w:numPr>
          <w:ilvl w:val="0"/>
          <w:numId w:val="16"/>
        </w:numPr>
        <w:shd w:val="clear" w:color="auto" w:fill="auto"/>
        <w:tabs>
          <w:tab w:val="left" w:pos="1590"/>
        </w:tabs>
        <w:spacing w:before="0" w:after="0" w:line="240" w:lineRule="auto"/>
        <w:ind w:left="380" w:firstLine="740"/>
        <w:jc w:val="both"/>
        <w:rPr>
          <w:sz w:val="24"/>
          <w:szCs w:val="24"/>
        </w:rPr>
      </w:pPr>
      <w:r w:rsidRPr="00EF775C">
        <w:rPr>
          <w:sz w:val="24"/>
          <w:szCs w:val="24"/>
        </w:rPr>
        <w:t xml:space="preserve">непредставления копии акта проверки наличия условий для хранения и транспортировки лекарственных средств, изделий медицинского назначения и медицинской техники, выданного территориальными подразделениями уполномоченного органа в сфере обращения лекарственных средств, при необходимости акта санитарно-эпидемиологического обследования о наличии «Холодовой цепи» в соответствии с подпунктом 14) пункта 62 настоящих Правил, за исключением случая представления потенциальным поставщиком сертификата надлежащей дистрибьюторской практики </w:t>
      </w:r>
      <w:r w:rsidRPr="00EF775C">
        <w:rPr>
          <w:sz w:val="24"/>
          <w:szCs w:val="24"/>
          <w:lang w:val="en-US" w:bidi="en-US"/>
        </w:rPr>
        <w:t>GDP</w:t>
      </w:r>
      <w:r w:rsidRPr="00EF775C">
        <w:rPr>
          <w:sz w:val="24"/>
          <w:szCs w:val="24"/>
          <w:lang w:bidi="en-US"/>
        </w:rPr>
        <w:t>;</w:t>
      </w:r>
    </w:p>
    <w:p w:rsidR="00267C72" w:rsidRPr="00EF775C" w:rsidRDefault="00267C72" w:rsidP="00267C72">
      <w:pPr>
        <w:pStyle w:val="23"/>
        <w:numPr>
          <w:ilvl w:val="0"/>
          <w:numId w:val="16"/>
        </w:numPr>
        <w:shd w:val="clear" w:color="auto" w:fill="auto"/>
        <w:tabs>
          <w:tab w:val="left" w:pos="1618"/>
        </w:tabs>
        <w:spacing w:before="0" w:after="0" w:line="240" w:lineRule="auto"/>
        <w:ind w:left="400" w:firstLine="720"/>
        <w:jc w:val="both"/>
        <w:rPr>
          <w:sz w:val="24"/>
          <w:szCs w:val="24"/>
        </w:rPr>
      </w:pPr>
      <w:r w:rsidRPr="00EF775C">
        <w:rPr>
          <w:sz w:val="24"/>
          <w:szCs w:val="24"/>
        </w:rPr>
        <w:t>если техническая характеристика заявленной медицинской техники не соответствует технической характеристике и (или) комплектации, определенной регистрационным удостоверением и (или) регистрационным досье;</w:t>
      </w:r>
    </w:p>
    <w:p w:rsidR="00267C72" w:rsidRPr="00EF775C" w:rsidRDefault="00267C72" w:rsidP="00267C72">
      <w:pPr>
        <w:pStyle w:val="23"/>
        <w:numPr>
          <w:ilvl w:val="0"/>
          <w:numId w:val="16"/>
        </w:numPr>
        <w:shd w:val="clear" w:color="auto" w:fill="auto"/>
        <w:tabs>
          <w:tab w:val="left" w:pos="1618"/>
        </w:tabs>
        <w:spacing w:before="0" w:after="0" w:line="240" w:lineRule="auto"/>
        <w:ind w:left="400" w:firstLine="720"/>
        <w:jc w:val="both"/>
        <w:rPr>
          <w:sz w:val="24"/>
          <w:szCs w:val="24"/>
        </w:rPr>
      </w:pPr>
      <w:r w:rsidRPr="00EF775C">
        <w:rPr>
          <w:sz w:val="24"/>
          <w:szCs w:val="24"/>
        </w:rPr>
        <w:t>несоответствия требованиям пункта 18 настоящих Правил, за исключением случаев, предусмотренных пунктом 19 настоящих Правил;</w:t>
      </w:r>
    </w:p>
    <w:p w:rsidR="00267C72" w:rsidRPr="00EF775C" w:rsidRDefault="00267C72" w:rsidP="00267C72">
      <w:pPr>
        <w:pStyle w:val="23"/>
        <w:numPr>
          <w:ilvl w:val="0"/>
          <w:numId w:val="16"/>
        </w:numPr>
        <w:shd w:val="clear" w:color="auto" w:fill="auto"/>
        <w:tabs>
          <w:tab w:val="left" w:pos="1604"/>
        </w:tabs>
        <w:spacing w:before="0" w:after="0" w:line="240" w:lineRule="auto"/>
        <w:ind w:left="1120"/>
        <w:jc w:val="both"/>
        <w:rPr>
          <w:sz w:val="24"/>
          <w:szCs w:val="24"/>
        </w:rPr>
      </w:pPr>
      <w:r w:rsidRPr="00EF775C">
        <w:rPr>
          <w:sz w:val="24"/>
          <w:szCs w:val="24"/>
        </w:rPr>
        <w:t>установленных пунктами 26, 30настоящих Правил;</w:t>
      </w:r>
    </w:p>
    <w:p w:rsidR="00267C72" w:rsidRPr="00EF775C" w:rsidRDefault="00267C72" w:rsidP="00267C72">
      <w:pPr>
        <w:pStyle w:val="23"/>
        <w:numPr>
          <w:ilvl w:val="0"/>
          <w:numId w:val="16"/>
        </w:numPr>
        <w:shd w:val="clear" w:color="auto" w:fill="auto"/>
        <w:tabs>
          <w:tab w:val="left" w:pos="1623"/>
        </w:tabs>
        <w:spacing w:before="0" w:after="0" w:line="240" w:lineRule="auto"/>
        <w:ind w:left="400" w:firstLine="720"/>
        <w:jc w:val="both"/>
        <w:rPr>
          <w:sz w:val="24"/>
          <w:szCs w:val="24"/>
        </w:rPr>
      </w:pPr>
      <w:r w:rsidRPr="00EF775C">
        <w:rPr>
          <w:sz w:val="24"/>
          <w:szCs w:val="24"/>
        </w:rPr>
        <w:t>если тендерная заявка имеет более короткий срок действия, чем указано в условиях в тендерной документации;</w:t>
      </w:r>
    </w:p>
    <w:p w:rsidR="00267C72" w:rsidRPr="00EF775C" w:rsidRDefault="00267C72" w:rsidP="00267C72">
      <w:pPr>
        <w:pStyle w:val="23"/>
        <w:numPr>
          <w:ilvl w:val="0"/>
          <w:numId w:val="16"/>
        </w:numPr>
        <w:shd w:val="clear" w:color="auto" w:fill="auto"/>
        <w:tabs>
          <w:tab w:val="left" w:pos="1628"/>
        </w:tabs>
        <w:spacing w:before="0" w:after="0" w:line="240" w:lineRule="auto"/>
        <w:ind w:left="1120"/>
        <w:jc w:val="both"/>
        <w:rPr>
          <w:sz w:val="24"/>
          <w:szCs w:val="24"/>
        </w:rPr>
      </w:pPr>
      <w:r w:rsidRPr="00EF775C">
        <w:rPr>
          <w:sz w:val="24"/>
          <w:szCs w:val="24"/>
        </w:rPr>
        <w:t>если не представлена либо представлена не подписанная таблица цен;</w:t>
      </w:r>
    </w:p>
    <w:p w:rsidR="00267C72" w:rsidRPr="00EF775C" w:rsidRDefault="00267C72" w:rsidP="00267C72">
      <w:pPr>
        <w:pStyle w:val="23"/>
        <w:numPr>
          <w:ilvl w:val="0"/>
          <w:numId w:val="16"/>
        </w:numPr>
        <w:shd w:val="clear" w:color="auto" w:fill="auto"/>
        <w:tabs>
          <w:tab w:val="left" w:pos="1623"/>
        </w:tabs>
        <w:spacing w:before="0" w:after="0" w:line="240" w:lineRule="auto"/>
        <w:ind w:left="400" w:firstLine="720"/>
        <w:jc w:val="both"/>
        <w:rPr>
          <w:sz w:val="24"/>
          <w:szCs w:val="24"/>
        </w:rPr>
      </w:pPr>
      <w:r w:rsidRPr="00EF775C">
        <w:rPr>
          <w:sz w:val="24"/>
          <w:szCs w:val="24"/>
        </w:rPr>
        <w:t>представления таблицы цен с закупочной ценой выше цены, выделенной для закупа по соответствующему лоту и (или) предельной цены, установленной уполномоченным органом;</w:t>
      </w:r>
    </w:p>
    <w:p w:rsidR="00267C72" w:rsidRPr="00EF775C" w:rsidRDefault="00267C72" w:rsidP="00267C72">
      <w:pPr>
        <w:pStyle w:val="23"/>
        <w:numPr>
          <w:ilvl w:val="0"/>
          <w:numId w:val="16"/>
        </w:numPr>
        <w:shd w:val="clear" w:color="auto" w:fill="auto"/>
        <w:tabs>
          <w:tab w:val="left" w:pos="1618"/>
        </w:tabs>
        <w:spacing w:before="0" w:after="0" w:line="240" w:lineRule="auto"/>
        <w:ind w:left="400" w:firstLine="720"/>
        <w:jc w:val="both"/>
        <w:rPr>
          <w:sz w:val="24"/>
          <w:szCs w:val="24"/>
        </w:rPr>
      </w:pPr>
      <w:r w:rsidRPr="00EF775C">
        <w:rPr>
          <w:sz w:val="24"/>
          <w:szCs w:val="24"/>
        </w:rPr>
        <w:t>представления тендерной заявки в не прошитом виде, с непронумерованными страницами, не заверенной подписью, без указания на конверте наименования или юридического адреса потенциального поставщика, заказчика или организатора закупа.</w:t>
      </w:r>
    </w:p>
    <w:p w:rsidR="00267C72" w:rsidRPr="00EF775C" w:rsidRDefault="00267C72" w:rsidP="00267C72">
      <w:pPr>
        <w:pStyle w:val="23"/>
        <w:numPr>
          <w:ilvl w:val="0"/>
          <w:numId w:val="21"/>
        </w:numPr>
        <w:shd w:val="clear" w:color="auto" w:fill="auto"/>
        <w:tabs>
          <w:tab w:val="left" w:pos="1190"/>
        </w:tabs>
        <w:spacing w:before="0" w:after="0" w:line="240" w:lineRule="auto"/>
        <w:jc w:val="both"/>
        <w:rPr>
          <w:sz w:val="24"/>
          <w:szCs w:val="24"/>
        </w:rPr>
      </w:pPr>
      <w:r w:rsidRPr="00EF775C">
        <w:rPr>
          <w:sz w:val="24"/>
          <w:szCs w:val="24"/>
        </w:rPr>
        <w:t>Если тендер в целом или какой-либо его лот признаны несостоявшимися, заказчик или организатор закупа изменяют содержание и условия тендера и проводят повторный тендер в соответствии с разделом 2 настоящих Правил.</w:t>
      </w:r>
    </w:p>
    <w:p w:rsidR="00267C72" w:rsidRPr="00EF775C" w:rsidRDefault="00267C72" w:rsidP="00267C72">
      <w:pPr>
        <w:pStyle w:val="23"/>
        <w:numPr>
          <w:ilvl w:val="0"/>
          <w:numId w:val="21"/>
        </w:numPr>
        <w:shd w:val="clear" w:color="auto" w:fill="auto"/>
        <w:tabs>
          <w:tab w:val="left" w:pos="1190"/>
        </w:tabs>
        <w:spacing w:before="0" w:after="0" w:line="240" w:lineRule="auto"/>
        <w:jc w:val="both"/>
        <w:rPr>
          <w:sz w:val="24"/>
          <w:szCs w:val="24"/>
        </w:rPr>
      </w:pPr>
      <w:r w:rsidRPr="00EF775C">
        <w:rPr>
          <w:sz w:val="24"/>
          <w:szCs w:val="24"/>
        </w:rPr>
        <w:t>Если тендер в целом или какой-либо лот признаны несостоявшимися по основанию подачи только одной заявки, соответствующей требованиям тендерной документации, то заказчиком или организатором закупа осуществляется закуп способом из одного источника у потенциального поставщика, подавшего данную заявку.</w:t>
      </w:r>
    </w:p>
    <w:p w:rsidR="00267C72" w:rsidRPr="00EF775C" w:rsidRDefault="00267C72" w:rsidP="00267C72">
      <w:pPr>
        <w:pStyle w:val="23"/>
        <w:numPr>
          <w:ilvl w:val="0"/>
          <w:numId w:val="21"/>
        </w:numPr>
        <w:shd w:val="clear" w:color="auto" w:fill="auto"/>
        <w:tabs>
          <w:tab w:val="left" w:pos="1185"/>
        </w:tabs>
        <w:spacing w:before="0" w:after="0" w:line="240" w:lineRule="auto"/>
        <w:jc w:val="both"/>
        <w:rPr>
          <w:sz w:val="24"/>
          <w:szCs w:val="24"/>
        </w:rPr>
      </w:pPr>
      <w:r w:rsidRPr="00EF775C">
        <w:rPr>
          <w:sz w:val="24"/>
          <w:szCs w:val="24"/>
        </w:rPr>
        <w:t>Закуп способом тендера или его какой - либо лот признаются несостоявшимися по одному из следующих оснований:</w:t>
      </w:r>
    </w:p>
    <w:p w:rsidR="00267C72" w:rsidRPr="00EF775C" w:rsidRDefault="00267C72" w:rsidP="00267C72">
      <w:pPr>
        <w:pStyle w:val="23"/>
        <w:numPr>
          <w:ilvl w:val="0"/>
          <w:numId w:val="17"/>
        </w:numPr>
        <w:shd w:val="clear" w:color="auto" w:fill="auto"/>
        <w:tabs>
          <w:tab w:val="left" w:pos="1465"/>
        </w:tabs>
        <w:spacing w:before="0" w:after="0" w:line="240" w:lineRule="auto"/>
        <w:ind w:left="1120"/>
        <w:jc w:val="both"/>
        <w:rPr>
          <w:sz w:val="24"/>
          <w:szCs w:val="24"/>
        </w:rPr>
      </w:pPr>
      <w:r w:rsidRPr="00EF775C">
        <w:rPr>
          <w:sz w:val="24"/>
          <w:szCs w:val="24"/>
        </w:rPr>
        <w:t>отсутствия представленных тендерных заявок;</w:t>
      </w:r>
    </w:p>
    <w:p w:rsidR="00267C72" w:rsidRPr="00EF775C" w:rsidRDefault="00267C72" w:rsidP="00267C72">
      <w:pPr>
        <w:pStyle w:val="23"/>
        <w:numPr>
          <w:ilvl w:val="0"/>
          <w:numId w:val="17"/>
        </w:numPr>
        <w:shd w:val="clear" w:color="auto" w:fill="auto"/>
        <w:tabs>
          <w:tab w:val="left" w:pos="1489"/>
        </w:tabs>
        <w:spacing w:before="0" w:after="0" w:line="240" w:lineRule="auto"/>
        <w:ind w:left="1120"/>
        <w:jc w:val="both"/>
        <w:rPr>
          <w:sz w:val="24"/>
          <w:szCs w:val="24"/>
        </w:rPr>
      </w:pPr>
      <w:r w:rsidRPr="00EF775C">
        <w:rPr>
          <w:sz w:val="24"/>
          <w:szCs w:val="24"/>
        </w:rPr>
        <w:t>представления менее двух тендерных заявок;</w:t>
      </w:r>
    </w:p>
    <w:p w:rsidR="00267C72" w:rsidRPr="00EF775C" w:rsidRDefault="00267C72" w:rsidP="00267C72">
      <w:pPr>
        <w:pStyle w:val="23"/>
        <w:numPr>
          <w:ilvl w:val="0"/>
          <w:numId w:val="17"/>
        </w:numPr>
        <w:shd w:val="clear" w:color="auto" w:fill="auto"/>
        <w:tabs>
          <w:tab w:val="left" w:pos="1489"/>
        </w:tabs>
        <w:spacing w:before="0" w:after="0" w:line="240" w:lineRule="auto"/>
        <w:ind w:left="1120"/>
        <w:jc w:val="both"/>
        <w:rPr>
          <w:sz w:val="24"/>
          <w:szCs w:val="24"/>
        </w:rPr>
      </w:pPr>
      <w:r w:rsidRPr="00EF775C">
        <w:rPr>
          <w:sz w:val="24"/>
          <w:szCs w:val="24"/>
        </w:rPr>
        <w:t>если не допущен ни один потенциальный поставщик;</w:t>
      </w:r>
    </w:p>
    <w:p w:rsidR="00267C72" w:rsidRPr="00EF775C" w:rsidRDefault="00267C72" w:rsidP="00267C72">
      <w:pPr>
        <w:pStyle w:val="23"/>
        <w:numPr>
          <w:ilvl w:val="0"/>
          <w:numId w:val="21"/>
        </w:numPr>
        <w:shd w:val="clear" w:color="auto" w:fill="auto"/>
        <w:tabs>
          <w:tab w:val="left" w:pos="1272"/>
        </w:tabs>
        <w:spacing w:before="0" w:after="0" w:line="240" w:lineRule="auto"/>
        <w:jc w:val="both"/>
        <w:rPr>
          <w:sz w:val="24"/>
          <w:szCs w:val="24"/>
        </w:rPr>
      </w:pPr>
      <w:r w:rsidRPr="00EF775C">
        <w:rPr>
          <w:sz w:val="24"/>
          <w:szCs w:val="24"/>
        </w:rPr>
        <w:t>Победитель тендера определяется на основе наименьшей цены.</w:t>
      </w:r>
    </w:p>
    <w:p w:rsidR="00267C72" w:rsidRPr="00EF775C" w:rsidRDefault="00267C72" w:rsidP="00267C72">
      <w:pPr>
        <w:pStyle w:val="23"/>
        <w:numPr>
          <w:ilvl w:val="0"/>
          <w:numId w:val="21"/>
        </w:numPr>
        <w:shd w:val="clear" w:color="auto" w:fill="auto"/>
        <w:tabs>
          <w:tab w:val="left" w:pos="1272"/>
        </w:tabs>
        <w:spacing w:before="0" w:after="0" w:line="240" w:lineRule="auto"/>
        <w:jc w:val="both"/>
        <w:rPr>
          <w:sz w:val="24"/>
          <w:szCs w:val="24"/>
        </w:rPr>
      </w:pPr>
      <w:r w:rsidRPr="00EF775C">
        <w:rPr>
          <w:sz w:val="24"/>
          <w:szCs w:val="24"/>
        </w:rPr>
        <w:t>Итоги тендера подводятся в течение десяти календарных дней со дня вскрытия конвертов с тендерными заявками, о чем составляется протокол.</w:t>
      </w:r>
    </w:p>
    <w:p w:rsidR="00267C72" w:rsidRPr="00EF775C" w:rsidRDefault="00267C72" w:rsidP="00267C72">
      <w:pPr>
        <w:pStyle w:val="23"/>
        <w:numPr>
          <w:ilvl w:val="0"/>
          <w:numId w:val="21"/>
        </w:numPr>
        <w:shd w:val="clear" w:color="auto" w:fill="auto"/>
        <w:tabs>
          <w:tab w:val="left" w:pos="1272"/>
        </w:tabs>
        <w:spacing w:before="0" w:after="0" w:line="240" w:lineRule="auto"/>
        <w:jc w:val="both"/>
        <w:rPr>
          <w:sz w:val="24"/>
          <w:szCs w:val="24"/>
        </w:rPr>
      </w:pPr>
      <w:r w:rsidRPr="00EF775C">
        <w:rPr>
          <w:sz w:val="24"/>
          <w:szCs w:val="24"/>
        </w:rPr>
        <w:t xml:space="preserve">В течение трех календарных дней со дня подведения итогов тендера, заказчик или организатор закупа письменно уведомляют об этом </w:t>
      </w:r>
      <w:r w:rsidRPr="00EF775C">
        <w:rPr>
          <w:sz w:val="24"/>
          <w:szCs w:val="24"/>
        </w:rPr>
        <w:lastRenderedPageBreak/>
        <w:t>всех принявших участие в тендере потенциальных поставщиков о результатах тендера путем направления уведомления и копии протокола итогов потенциальным поставщикам.</w:t>
      </w:r>
    </w:p>
    <w:p w:rsidR="00267C72" w:rsidRPr="00EF775C" w:rsidRDefault="00267C72" w:rsidP="00267C72">
      <w:pPr>
        <w:pStyle w:val="23"/>
        <w:numPr>
          <w:ilvl w:val="0"/>
          <w:numId w:val="21"/>
        </w:numPr>
        <w:shd w:val="clear" w:color="auto" w:fill="auto"/>
        <w:tabs>
          <w:tab w:val="left" w:pos="1172"/>
        </w:tabs>
        <w:spacing w:before="0" w:after="0" w:line="240" w:lineRule="auto"/>
        <w:jc w:val="both"/>
        <w:rPr>
          <w:sz w:val="24"/>
          <w:szCs w:val="24"/>
        </w:rPr>
      </w:pPr>
      <w:r w:rsidRPr="00EF775C">
        <w:rPr>
          <w:sz w:val="24"/>
          <w:szCs w:val="24"/>
        </w:rPr>
        <w:t>Протокол об итогах тендера размещается на Интернет-ресурсе заказчика или организатора закупа. Организатор закупа в течение трех календарных дней со дня подведения итогов направляет заказчику заверенные копии протокола итогов закупа и техническую спецификацию товаров победителя.</w:t>
      </w:r>
    </w:p>
    <w:p w:rsidR="00267C72" w:rsidRPr="00EF775C" w:rsidRDefault="00267C72" w:rsidP="00267C72">
      <w:pPr>
        <w:pStyle w:val="ac"/>
        <w:spacing w:before="0" w:after="0"/>
        <w:ind w:firstLine="708"/>
        <w:jc w:val="both"/>
        <w:rPr>
          <w:rFonts w:cs="Times New Roman"/>
        </w:rPr>
      </w:pPr>
      <w:r w:rsidRPr="00EF775C">
        <w:rPr>
          <w:rFonts w:cs="Times New Roman"/>
        </w:rPr>
        <w:t>.</w:t>
      </w:r>
    </w:p>
    <w:p w:rsidR="00267C72" w:rsidRPr="00EF775C" w:rsidRDefault="00267C72" w:rsidP="00267C72">
      <w:pPr>
        <w:pStyle w:val="ac"/>
        <w:spacing w:before="0" w:after="0"/>
        <w:ind w:firstLine="708"/>
        <w:jc w:val="both"/>
        <w:rPr>
          <w:rFonts w:cs="Times New Roman"/>
          <w:b/>
          <w:bCs/>
        </w:rPr>
      </w:pPr>
    </w:p>
    <w:p w:rsidR="00267C72" w:rsidRPr="00EF775C" w:rsidRDefault="00267C72" w:rsidP="00267C72">
      <w:pPr>
        <w:pStyle w:val="ac"/>
        <w:spacing w:before="0" w:after="0"/>
        <w:ind w:firstLine="708"/>
        <w:jc w:val="both"/>
        <w:rPr>
          <w:rFonts w:cs="Times New Roman"/>
          <w:b/>
          <w:bCs/>
        </w:rPr>
      </w:pPr>
      <w:r w:rsidRPr="00EF775C">
        <w:rPr>
          <w:rFonts w:cs="Times New Roman"/>
          <w:b/>
        </w:rPr>
        <w:t xml:space="preserve">Глава 10. </w:t>
      </w:r>
      <w:r w:rsidRPr="00EF775C">
        <w:rPr>
          <w:rFonts w:cs="Times New Roman"/>
          <w:b/>
          <w:bCs/>
        </w:rPr>
        <w:t>Условие о предоставлении приоритета потенциальным поставщикам</w:t>
      </w:r>
    </w:p>
    <w:p w:rsidR="00267C72" w:rsidRPr="00EF775C" w:rsidRDefault="00267C72" w:rsidP="00267C72">
      <w:pPr>
        <w:pStyle w:val="ac"/>
        <w:spacing w:before="0" w:after="0"/>
        <w:ind w:firstLine="708"/>
        <w:jc w:val="center"/>
        <w:rPr>
          <w:rFonts w:cs="Times New Roman"/>
          <w:b/>
          <w:bCs/>
        </w:rPr>
      </w:pPr>
      <w:r w:rsidRPr="00EF775C">
        <w:rPr>
          <w:rFonts w:cs="Times New Roman"/>
          <w:b/>
          <w:bCs/>
        </w:rPr>
        <w:t>- отечественным товаропроизводителям</w:t>
      </w:r>
    </w:p>
    <w:p w:rsidR="00267C72" w:rsidRPr="00EF775C" w:rsidRDefault="00267C72" w:rsidP="00267C72">
      <w:pPr>
        <w:pStyle w:val="23"/>
        <w:numPr>
          <w:ilvl w:val="0"/>
          <w:numId w:val="21"/>
        </w:numPr>
        <w:shd w:val="clear" w:color="auto" w:fill="auto"/>
        <w:tabs>
          <w:tab w:val="left" w:pos="1172"/>
        </w:tabs>
        <w:spacing w:before="0" w:after="0" w:line="240" w:lineRule="auto"/>
        <w:jc w:val="both"/>
        <w:rPr>
          <w:sz w:val="24"/>
          <w:szCs w:val="24"/>
        </w:rPr>
      </w:pPr>
      <w:r w:rsidRPr="00EF775C">
        <w:rPr>
          <w:sz w:val="24"/>
          <w:szCs w:val="24"/>
        </w:rPr>
        <w:t>В случае, если в закупе товара участвует один потенциальный поставщик, являющийся отечественным товаропроизводителем и соответствующий требованиям настоящих Правил, то закуп признается несостоявшимся. Заказчик, организатор закупа или единый дистрибьютор переходят к закупу способом из одного источника у данного потенциального поставщика, являющегося отечественным товаропроизводителем.</w:t>
      </w:r>
    </w:p>
    <w:p w:rsidR="00267C72" w:rsidRPr="00EF775C" w:rsidRDefault="00267C72" w:rsidP="00267C72">
      <w:pPr>
        <w:pStyle w:val="23"/>
        <w:numPr>
          <w:ilvl w:val="0"/>
          <w:numId w:val="21"/>
        </w:numPr>
        <w:shd w:val="clear" w:color="auto" w:fill="auto"/>
        <w:tabs>
          <w:tab w:val="left" w:pos="1177"/>
        </w:tabs>
        <w:spacing w:before="0" w:after="0" w:line="240" w:lineRule="auto"/>
        <w:jc w:val="both"/>
        <w:rPr>
          <w:sz w:val="24"/>
          <w:szCs w:val="24"/>
        </w:rPr>
      </w:pPr>
      <w:r w:rsidRPr="00EF775C">
        <w:rPr>
          <w:sz w:val="24"/>
          <w:szCs w:val="24"/>
        </w:rPr>
        <w:t>В случае, если в закупе товара участвуют два и более потенциальных поставщиков, один из которых потенциальный поставщик, являющийся отечественным товаропроизводителем и соответствующий требованиям настоящих Правил, то закуп признается несостоявшимся. Заказчик, организатор закупа или единый дистрибьютор переходят к закупу способом из одного источника у данного потенциального поставщика, являющегося отечественным товаропроизводителем.</w:t>
      </w:r>
    </w:p>
    <w:p w:rsidR="00267C72" w:rsidRPr="00EF775C" w:rsidRDefault="00267C72" w:rsidP="00267C72">
      <w:pPr>
        <w:pStyle w:val="23"/>
        <w:numPr>
          <w:ilvl w:val="0"/>
          <w:numId w:val="21"/>
        </w:numPr>
        <w:shd w:val="clear" w:color="auto" w:fill="auto"/>
        <w:tabs>
          <w:tab w:val="left" w:pos="1177"/>
        </w:tabs>
        <w:spacing w:before="0" w:after="0" w:line="240" w:lineRule="auto"/>
        <w:jc w:val="both"/>
        <w:rPr>
          <w:sz w:val="24"/>
          <w:szCs w:val="24"/>
        </w:rPr>
      </w:pPr>
      <w:r w:rsidRPr="00EF775C">
        <w:rPr>
          <w:sz w:val="24"/>
          <w:szCs w:val="24"/>
        </w:rPr>
        <w:t>В случае, если в закупе товара участвуют два и более потенциальных поставщиков, являющихся отечественными товаропроизводителями и соответствующих требованиям настоящих Правил, то по данному лоту допускаются только потенциальные поставщики, являющиеся отечественными товаропроизводителями, и тендерные заявки остальных потенциальных поставщиков отклоняются.</w:t>
      </w:r>
    </w:p>
    <w:p w:rsidR="00267C72" w:rsidRPr="00EF775C" w:rsidRDefault="00267C72" w:rsidP="00267C72">
      <w:pPr>
        <w:pStyle w:val="ac"/>
        <w:tabs>
          <w:tab w:val="left" w:pos="0"/>
        </w:tabs>
        <w:spacing w:before="0" w:after="0"/>
        <w:ind w:firstLine="708"/>
        <w:jc w:val="both"/>
        <w:rPr>
          <w:rFonts w:cs="Times New Roman"/>
        </w:rPr>
      </w:pPr>
    </w:p>
    <w:p w:rsidR="00267C72" w:rsidRPr="00EF775C" w:rsidRDefault="00267C72" w:rsidP="00267C72">
      <w:pPr>
        <w:pStyle w:val="ac"/>
        <w:tabs>
          <w:tab w:val="left" w:pos="0"/>
        </w:tabs>
        <w:spacing w:before="0" w:after="0"/>
        <w:jc w:val="center"/>
        <w:rPr>
          <w:rFonts w:cs="Times New Roman"/>
          <w:b/>
          <w:bCs/>
        </w:rPr>
      </w:pPr>
      <w:r w:rsidRPr="00EF775C">
        <w:rPr>
          <w:rFonts w:cs="Times New Roman"/>
          <w:b/>
          <w:bCs/>
        </w:rPr>
        <w:t>Глава 11. Условия внесения, форма, объем и способ обеспечения исполнения</w:t>
      </w:r>
    </w:p>
    <w:p w:rsidR="00267C72" w:rsidRPr="00EF775C" w:rsidRDefault="00267C72" w:rsidP="00267C72">
      <w:pPr>
        <w:pStyle w:val="ac"/>
        <w:tabs>
          <w:tab w:val="left" w:pos="0"/>
        </w:tabs>
        <w:spacing w:before="0" w:after="0"/>
        <w:jc w:val="center"/>
        <w:rPr>
          <w:rFonts w:cs="Times New Roman"/>
          <w:b/>
          <w:bCs/>
        </w:rPr>
      </w:pPr>
      <w:r w:rsidRPr="00EF775C">
        <w:rPr>
          <w:rFonts w:cs="Times New Roman"/>
          <w:b/>
          <w:bCs/>
        </w:rPr>
        <w:t>обязательств по договору о закупе.</w:t>
      </w:r>
    </w:p>
    <w:p w:rsidR="00267C72" w:rsidRPr="00EF775C" w:rsidRDefault="00267C72" w:rsidP="00267C72">
      <w:pPr>
        <w:pStyle w:val="ac"/>
        <w:tabs>
          <w:tab w:val="left" w:pos="0"/>
        </w:tabs>
        <w:spacing w:before="0" w:after="0"/>
        <w:ind w:firstLine="720"/>
        <w:jc w:val="both"/>
        <w:rPr>
          <w:rFonts w:cs="Times New Roman"/>
        </w:rPr>
      </w:pPr>
      <w:r w:rsidRPr="00EF775C">
        <w:rPr>
          <w:rFonts w:cs="Times New Roman"/>
        </w:rPr>
        <w:t>65. Обеспечение исполнения договора о закупе может быть предоставлено в виде:</w:t>
      </w:r>
    </w:p>
    <w:p w:rsidR="00267C72" w:rsidRPr="00EF775C" w:rsidRDefault="00267C72" w:rsidP="00267C72">
      <w:pPr>
        <w:pStyle w:val="ac"/>
        <w:tabs>
          <w:tab w:val="left" w:pos="0"/>
        </w:tabs>
        <w:spacing w:before="0" w:after="0"/>
        <w:ind w:firstLine="720"/>
        <w:jc w:val="both"/>
        <w:rPr>
          <w:rFonts w:cs="Times New Roman"/>
        </w:rPr>
      </w:pPr>
      <w:r w:rsidRPr="00EF775C">
        <w:rPr>
          <w:rFonts w:cs="Times New Roman"/>
        </w:rPr>
        <w:t>1) залога денег, размещаемых в банке;</w:t>
      </w:r>
    </w:p>
    <w:p w:rsidR="00267C72" w:rsidRPr="00EF775C" w:rsidRDefault="00267C72" w:rsidP="00267C72">
      <w:pPr>
        <w:pStyle w:val="ac"/>
        <w:tabs>
          <w:tab w:val="left" w:pos="0"/>
        </w:tabs>
        <w:spacing w:before="0" w:after="0"/>
        <w:ind w:firstLine="720"/>
        <w:jc w:val="both"/>
        <w:rPr>
          <w:rFonts w:cs="Times New Roman"/>
        </w:rPr>
      </w:pPr>
      <w:r w:rsidRPr="00EF775C">
        <w:rPr>
          <w:rFonts w:cs="Times New Roman"/>
        </w:rPr>
        <w:t>2) банковской гарантии, выданной в соответствии с нормативными правовыми актами Национального Банка Республики Казахстан (приложение 9 к настоящей тендерной документации).</w:t>
      </w:r>
    </w:p>
    <w:p w:rsidR="00877C8B" w:rsidRPr="00EF775C" w:rsidRDefault="00267C72" w:rsidP="00877C8B">
      <w:pPr>
        <w:pStyle w:val="ac"/>
        <w:spacing w:before="0" w:after="0"/>
        <w:ind w:firstLine="708"/>
        <w:jc w:val="both"/>
        <w:rPr>
          <w:rFonts w:cs="Times New Roman"/>
        </w:rPr>
      </w:pPr>
      <w:r w:rsidRPr="00EF775C">
        <w:rPr>
          <w:rFonts w:cs="Times New Roman"/>
        </w:rPr>
        <w:t>Обеспечение исполнения договора в виде залога денег вносится потенциальным поставщиком на соответствующий счет организатора тендера: Коммунальное государственное предприятие «</w:t>
      </w:r>
      <w:r w:rsidR="0084398F">
        <w:rPr>
          <w:rFonts w:cs="Times New Roman"/>
        </w:rPr>
        <w:t>Карабалыкская центральная районная больница</w:t>
      </w:r>
      <w:r w:rsidRPr="00EF775C">
        <w:rPr>
          <w:rFonts w:cs="Times New Roman"/>
        </w:rPr>
        <w:t>» Управления здравоохранения акимата</w:t>
      </w:r>
      <w:r w:rsidR="000309EB">
        <w:rPr>
          <w:rFonts w:cs="Times New Roman"/>
        </w:rPr>
        <w:t xml:space="preserve"> </w:t>
      </w:r>
      <w:r w:rsidRPr="00EF775C">
        <w:rPr>
          <w:rFonts w:cs="Times New Roman"/>
        </w:rPr>
        <w:t xml:space="preserve">Костанайской области </w:t>
      </w:r>
      <w:r w:rsidR="00877C8B" w:rsidRPr="00EF775C">
        <w:rPr>
          <w:rFonts w:cs="Times New Roman"/>
        </w:rPr>
        <w:t xml:space="preserve">РНН </w:t>
      </w:r>
      <w:r w:rsidR="00877C8B">
        <w:rPr>
          <w:rFonts w:cs="Times New Roman"/>
        </w:rPr>
        <w:t xml:space="preserve">390700001733, </w:t>
      </w:r>
      <w:r w:rsidR="00877C8B" w:rsidRPr="00C57468">
        <w:rPr>
          <w:rFonts w:cs="Times New Roman"/>
        </w:rPr>
        <w:t xml:space="preserve">БИК </w:t>
      </w:r>
      <w:r w:rsidR="00877C8B" w:rsidRPr="00C57468">
        <w:rPr>
          <w:rFonts w:cs="Times New Roman"/>
          <w:lang w:val="en-US"/>
        </w:rPr>
        <w:t>HSBKKZKX</w:t>
      </w:r>
      <w:r w:rsidR="00877C8B" w:rsidRPr="00C57468">
        <w:rPr>
          <w:rFonts w:cs="Times New Roman"/>
        </w:rPr>
        <w:t xml:space="preserve">, ИИК </w:t>
      </w:r>
      <w:r w:rsidR="00877C8B" w:rsidRPr="00C57468">
        <w:rPr>
          <w:rFonts w:cs="Times New Roman"/>
          <w:lang w:val="en-US"/>
        </w:rPr>
        <w:t>KZ</w:t>
      </w:r>
      <w:r w:rsidR="00877C8B" w:rsidRPr="00C57468">
        <w:rPr>
          <w:rFonts w:cs="Times New Roman"/>
        </w:rPr>
        <w:t xml:space="preserve">716010221000010546, БИН 950440000764, </w:t>
      </w:r>
      <w:r w:rsidR="00877C8B">
        <w:t>АО «Народный Банк Казахстана»</w:t>
      </w:r>
    </w:p>
    <w:p w:rsidR="00267C72" w:rsidRPr="00EF775C" w:rsidRDefault="00267C72" w:rsidP="00267C72">
      <w:pPr>
        <w:pStyle w:val="ac"/>
        <w:spacing w:before="0" w:after="0"/>
        <w:ind w:firstLine="708"/>
        <w:jc w:val="both"/>
        <w:rPr>
          <w:rFonts w:cs="Times New Roman"/>
        </w:rPr>
      </w:pPr>
    </w:p>
    <w:p w:rsidR="00267C72" w:rsidRPr="00EF775C" w:rsidRDefault="00267C72" w:rsidP="00267C72">
      <w:pPr>
        <w:pStyle w:val="ac"/>
        <w:tabs>
          <w:tab w:val="left" w:pos="0"/>
        </w:tabs>
        <w:spacing w:before="0" w:after="0"/>
        <w:ind w:firstLine="720"/>
        <w:jc w:val="both"/>
        <w:rPr>
          <w:rFonts w:cs="Times New Roman"/>
        </w:rPr>
      </w:pPr>
      <w:r w:rsidRPr="00EF775C">
        <w:rPr>
          <w:rFonts w:cs="Times New Roman"/>
        </w:rPr>
        <w:t>Размер обеспечения исполнения договора о закупе составляет три процента от общей суммы договора.</w:t>
      </w:r>
    </w:p>
    <w:p w:rsidR="00267C72" w:rsidRPr="00EF775C" w:rsidRDefault="00267C72" w:rsidP="00267C72">
      <w:pPr>
        <w:pStyle w:val="ac"/>
        <w:numPr>
          <w:ilvl w:val="0"/>
          <w:numId w:val="22"/>
        </w:numPr>
        <w:tabs>
          <w:tab w:val="left" w:pos="0"/>
        </w:tabs>
        <w:spacing w:before="0" w:after="0"/>
        <w:jc w:val="both"/>
        <w:rPr>
          <w:rFonts w:cs="Times New Roman"/>
        </w:rPr>
      </w:pPr>
      <w:r w:rsidRPr="00EF775C">
        <w:rPr>
          <w:rFonts w:cs="Times New Roman"/>
        </w:rPr>
        <w:t>Обеспечение исполнения договора не вносится в случае, если сумма договора не превышает двухтысячекратный размер месячного расчетного показателя на соответствующий финансовый год.</w:t>
      </w:r>
    </w:p>
    <w:p w:rsidR="00267C72" w:rsidRPr="00EF775C" w:rsidRDefault="00267C72" w:rsidP="00267C72">
      <w:pPr>
        <w:pStyle w:val="23"/>
        <w:numPr>
          <w:ilvl w:val="0"/>
          <w:numId w:val="22"/>
        </w:numPr>
        <w:shd w:val="clear" w:color="auto" w:fill="auto"/>
        <w:tabs>
          <w:tab w:val="left" w:pos="1177"/>
        </w:tabs>
        <w:spacing w:before="0" w:after="0" w:line="240" w:lineRule="auto"/>
        <w:jc w:val="both"/>
        <w:rPr>
          <w:sz w:val="24"/>
          <w:szCs w:val="24"/>
        </w:rPr>
      </w:pPr>
      <w:r w:rsidRPr="00EF775C">
        <w:rPr>
          <w:sz w:val="24"/>
          <w:szCs w:val="24"/>
        </w:rPr>
        <w:t xml:space="preserve">Гарантийное обеспечение исполнения договора закупа или договора на оказание фармацевтических услуг вносится поставщиком не </w:t>
      </w:r>
      <w:r w:rsidRPr="00EF775C">
        <w:rPr>
          <w:sz w:val="24"/>
          <w:szCs w:val="24"/>
        </w:rPr>
        <w:lastRenderedPageBreak/>
        <w:t>позднее десяти рабочих дней со дня его вступления в силу, если им не предусмотрено иное.</w:t>
      </w:r>
    </w:p>
    <w:p w:rsidR="00267C72" w:rsidRPr="00EF775C" w:rsidRDefault="00267C72" w:rsidP="00267C72">
      <w:pPr>
        <w:pStyle w:val="23"/>
        <w:numPr>
          <w:ilvl w:val="0"/>
          <w:numId w:val="22"/>
        </w:numPr>
        <w:shd w:val="clear" w:color="auto" w:fill="auto"/>
        <w:spacing w:before="0" w:after="0" w:line="240" w:lineRule="auto"/>
        <w:jc w:val="both"/>
        <w:rPr>
          <w:sz w:val="24"/>
          <w:szCs w:val="24"/>
        </w:rPr>
      </w:pPr>
      <w:r w:rsidRPr="00EF775C">
        <w:rPr>
          <w:sz w:val="24"/>
          <w:szCs w:val="24"/>
        </w:rPr>
        <w:t>Гарантийное обеспечение исполнения договора закупа или договора на оказание фармацевтических услуг не возвращается заказчиком поставщику в случаях:</w:t>
      </w:r>
    </w:p>
    <w:p w:rsidR="00267C72" w:rsidRPr="00EF775C" w:rsidRDefault="00267C72" w:rsidP="00267C72">
      <w:pPr>
        <w:pStyle w:val="23"/>
        <w:numPr>
          <w:ilvl w:val="0"/>
          <w:numId w:val="18"/>
        </w:numPr>
        <w:shd w:val="clear" w:color="auto" w:fill="auto"/>
        <w:tabs>
          <w:tab w:val="left" w:pos="1466"/>
        </w:tabs>
        <w:spacing w:before="0" w:after="0" w:line="240" w:lineRule="auto"/>
        <w:ind w:left="400" w:firstLine="720"/>
        <w:jc w:val="both"/>
        <w:rPr>
          <w:sz w:val="24"/>
          <w:szCs w:val="24"/>
        </w:rPr>
      </w:pPr>
      <w:r w:rsidRPr="00EF775C">
        <w:rPr>
          <w:sz w:val="24"/>
          <w:szCs w:val="24"/>
        </w:rPr>
        <w:t>расторжения договора закупа или договора на оказание фармацевтических услуг в связи с неисполнением или ненадлежащим исполнением поставщиком договорных обязательств;</w:t>
      </w:r>
    </w:p>
    <w:p w:rsidR="00267C72" w:rsidRPr="00EF775C" w:rsidRDefault="00267C72" w:rsidP="00267C72">
      <w:pPr>
        <w:pStyle w:val="23"/>
        <w:numPr>
          <w:ilvl w:val="0"/>
          <w:numId w:val="18"/>
        </w:numPr>
        <w:shd w:val="clear" w:color="auto" w:fill="auto"/>
        <w:tabs>
          <w:tab w:val="left" w:pos="1466"/>
        </w:tabs>
        <w:spacing w:before="0" w:after="0" w:line="240" w:lineRule="auto"/>
        <w:ind w:left="400" w:firstLine="720"/>
        <w:jc w:val="both"/>
        <w:rPr>
          <w:sz w:val="24"/>
          <w:szCs w:val="24"/>
        </w:rPr>
      </w:pPr>
      <w:r w:rsidRPr="00EF775C">
        <w:rPr>
          <w:sz w:val="24"/>
          <w:szCs w:val="24"/>
        </w:rPr>
        <w:t>неисполнения или исполнения ненадлежащим образом своих обязательств по договору поставки (нарушение сроков поставки, поставка некачественных лекарственных средств, изделий медицинского назначения и нарушение других условий договора);</w:t>
      </w:r>
    </w:p>
    <w:p w:rsidR="00267C72" w:rsidRPr="00EF775C" w:rsidRDefault="00267C72" w:rsidP="00267C72">
      <w:pPr>
        <w:pStyle w:val="23"/>
        <w:numPr>
          <w:ilvl w:val="0"/>
          <w:numId w:val="18"/>
        </w:numPr>
        <w:shd w:val="clear" w:color="auto" w:fill="auto"/>
        <w:tabs>
          <w:tab w:val="left" w:pos="1471"/>
        </w:tabs>
        <w:spacing w:before="0" w:after="0" w:line="240" w:lineRule="auto"/>
        <w:ind w:left="400" w:firstLine="720"/>
        <w:jc w:val="both"/>
        <w:rPr>
          <w:sz w:val="24"/>
          <w:szCs w:val="24"/>
        </w:rPr>
      </w:pPr>
      <w:r w:rsidRPr="00EF775C">
        <w:rPr>
          <w:sz w:val="24"/>
          <w:szCs w:val="24"/>
        </w:rPr>
        <w:t>неуплаты штрафных санкций за неисполнение или ненадлежащее исполнение, предусмотренных договором закупа или договором на оказание фармацевтических услуг.</w:t>
      </w:r>
    </w:p>
    <w:p w:rsidR="00267C72" w:rsidRPr="00EF775C" w:rsidRDefault="00267C72" w:rsidP="00267C72">
      <w:pPr>
        <w:pStyle w:val="ac"/>
        <w:tabs>
          <w:tab w:val="left" w:pos="0"/>
        </w:tabs>
        <w:spacing w:before="0" w:after="0"/>
        <w:ind w:firstLine="720"/>
        <w:jc w:val="both"/>
        <w:rPr>
          <w:rFonts w:cs="Times New Roman"/>
        </w:rPr>
      </w:pPr>
    </w:p>
    <w:p w:rsidR="00267C72" w:rsidRPr="00EF775C" w:rsidRDefault="00267C72" w:rsidP="00267C72">
      <w:pPr>
        <w:pStyle w:val="ac"/>
        <w:tabs>
          <w:tab w:val="left" w:pos="0"/>
        </w:tabs>
        <w:spacing w:before="0" w:after="0"/>
        <w:jc w:val="center"/>
        <w:rPr>
          <w:rFonts w:cs="Times New Roman"/>
          <w:b/>
          <w:bCs/>
        </w:rPr>
      </w:pPr>
      <w:r w:rsidRPr="00EF775C">
        <w:rPr>
          <w:rFonts w:cs="Times New Roman"/>
          <w:b/>
          <w:bCs/>
        </w:rPr>
        <w:t>Глава 12. Порядок заключения договора о закупе.</w:t>
      </w:r>
    </w:p>
    <w:p w:rsidR="00267C72" w:rsidRPr="00EF775C" w:rsidRDefault="00267C72" w:rsidP="00267C72">
      <w:pPr>
        <w:pStyle w:val="23"/>
        <w:numPr>
          <w:ilvl w:val="0"/>
          <w:numId w:val="22"/>
        </w:numPr>
        <w:shd w:val="clear" w:color="auto" w:fill="auto"/>
        <w:tabs>
          <w:tab w:val="left" w:pos="1177"/>
        </w:tabs>
        <w:spacing w:before="0" w:after="0" w:line="240" w:lineRule="auto"/>
        <w:jc w:val="both"/>
        <w:rPr>
          <w:sz w:val="24"/>
          <w:szCs w:val="24"/>
        </w:rPr>
      </w:pPr>
      <w:r w:rsidRPr="00EF775C">
        <w:rPr>
          <w:sz w:val="24"/>
          <w:szCs w:val="24"/>
        </w:rPr>
        <w:t>Заказчик в течение пяти календарных дней со дня подведения итогов тендера либо получения итогов закупа от организатора закупа направляет потенциальному поставщику подписанный договор закупа или договор на оказание фармацевтических услуг, составляемый по формам, утвержденным уполномоченным органом в области здравоохранения.</w:t>
      </w:r>
    </w:p>
    <w:p w:rsidR="00267C72" w:rsidRPr="00EF775C" w:rsidRDefault="00267C72" w:rsidP="00267C72">
      <w:pPr>
        <w:pStyle w:val="23"/>
        <w:numPr>
          <w:ilvl w:val="0"/>
          <w:numId w:val="22"/>
        </w:numPr>
        <w:shd w:val="clear" w:color="auto" w:fill="auto"/>
        <w:tabs>
          <w:tab w:val="left" w:pos="1177"/>
        </w:tabs>
        <w:spacing w:before="0" w:after="0" w:line="240" w:lineRule="auto"/>
        <w:jc w:val="both"/>
        <w:rPr>
          <w:sz w:val="24"/>
          <w:szCs w:val="24"/>
        </w:rPr>
      </w:pPr>
      <w:r w:rsidRPr="00EF775C">
        <w:rPr>
          <w:sz w:val="24"/>
          <w:szCs w:val="24"/>
        </w:rPr>
        <w:t>В течение десяти рабочих дней со дня получения договора победитель тендера подписывает его либо письменно уведомляет заказчика о несогласии с его условиями или отказе от подписания. Непредставление в указанный срок подписанного договора или уведомления о несогласии с условиями считается отказом от его заключения. Срок разрешения разногласий не должен превышать двух рабочих дней.</w:t>
      </w:r>
    </w:p>
    <w:p w:rsidR="00267C72" w:rsidRPr="00EF775C" w:rsidRDefault="00267C72" w:rsidP="00267C72">
      <w:pPr>
        <w:pStyle w:val="23"/>
        <w:numPr>
          <w:ilvl w:val="0"/>
          <w:numId w:val="22"/>
        </w:numPr>
        <w:shd w:val="clear" w:color="auto" w:fill="auto"/>
        <w:tabs>
          <w:tab w:val="left" w:pos="1177"/>
        </w:tabs>
        <w:spacing w:before="0" w:after="0" w:line="240" w:lineRule="auto"/>
        <w:jc w:val="both"/>
        <w:rPr>
          <w:sz w:val="24"/>
          <w:szCs w:val="24"/>
        </w:rPr>
      </w:pPr>
      <w:r w:rsidRPr="00EF775C">
        <w:rPr>
          <w:sz w:val="24"/>
          <w:szCs w:val="24"/>
        </w:rPr>
        <w:t>Договор закупа или договор на оказание фармацевтических услуг вступают в силу со дня подписания его уполномоченными представителями сторон, если иное не предусмотрено законодательными актами Республики Казахстан.</w:t>
      </w:r>
    </w:p>
    <w:p w:rsidR="00267C72" w:rsidRPr="00EF775C" w:rsidRDefault="00267C72" w:rsidP="00267C72">
      <w:pPr>
        <w:pStyle w:val="23"/>
        <w:numPr>
          <w:ilvl w:val="0"/>
          <w:numId w:val="22"/>
        </w:numPr>
        <w:shd w:val="clear" w:color="auto" w:fill="auto"/>
        <w:tabs>
          <w:tab w:val="left" w:pos="1177"/>
        </w:tabs>
        <w:spacing w:before="0" w:after="0" w:line="240" w:lineRule="auto"/>
        <w:jc w:val="both"/>
        <w:rPr>
          <w:sz w:val="24"/>
          <w:szCs w:val="24"/>
        </w:rPr>
      </w:pPr>
      <w:r w:rsidRPr="00EF775C">
        <w:rPr>
          <w:sz w:val="24"/>
          <w:szCs w:val="24"/>
        </w:rPr>
        <w:t>Если победитель тендера уклонился от подписания договора закупа или договора на оказание фармацевтических услуг в установленный срок или не уведомил заказчика о несогласии с его условиями, то заказчик заключает договор с участником тендера, соответствующим требованиям настоящих Правил, и ценовое предложение которого является вторым после предложения победителя.</w:t>
      </w:r>
    </w:p>
    <w:p w:rsidR="00267C72" w:rsidRPr="00EF775C" w:rsidRDefault="00267C72" w:rsidP="00267C72">
      <w:pPr>
        <w:pStyle w:val="23"/>
        <w:numPr>
          <w:ilvl w:val="0"/>
          <w:numId w:val="22"/>
        </w:numPr>
        <w:shd w:val="clear" w:color="auto" w:fill="auto"/>
        <w:tabs>
          <w:tab w:val="left" w:pos="1177"/>
        </w:tabs>
        <w:spacing w:before="0" w:after="0" w:line="240" w:lineRule="auto"/>
        <w:jc w:val="both"/>
        <w:rPr>
          <w:sz w:val="24"/>
          <w:szCs w:val="24"/>
        </w:rPr>
      </w:pPr>
      <w:r w:rsidRPr="00EF775C">
        <w:rPr>
          <w:sz w:val="24"/>
          <w:szCs w:val="24"/>
        </w:rPr>
        <w:t>Не допускаются внесение каких-либо изменений и (или) новых условий в договор (за исключением уменьшения цены товара, объема), которые изменяют содержание предложения, явившегося основой для выбора поставщика, в том числе замена торгового наименования, указанного в договоре другим торговым наименованием.</w:t>
      </w:r>
    </w:p>
    <w:p w:rsidR="00267C72" w:rsidRPr="00EF775C" w:rsidRDefault="00267C72" w:rsidP="00267C72">
      <w:pPr>
        <w:pStyle w:val="23"/>
        <w:numPr>
          <w:ilvl w:val="0"/>
          <w:numId w:val="19"/>
        </w:numPr>
        <w:shd w:val="clear" w:color="auto" w:fill="auto"/>
        <w:tabs>
          <w:tab w:val="left" w:pos="1462"/>
        </w:tabs>
        <w:spacing w:before="0" w:after="0" w:line="240" w:lineRule="auto"/>
        <w:ind w:left="400" w:firstLine="740"/>
        <w:jc w:val="both"/>
        <w:rPr>
          <w:sz w:val="24"/>
          <w:szCs w:val="24"/>
        </w:rPr>
      </w:pPr>
      <w:r w:rsidRPr="00EF775C">
        <w:rPr>
          <w:sz w:val="24"/>
          <w:szCs w:val="24"/>
        </w:rPr>
        <w:t>по взаимному согласию сторон в части уменьшения цены на товары и соответственно цены договора;</w:t>
      </w:r>
    </w:p>
    <w:p w:rsidR="00267C72" w:rsidRPr="00EF775C" w:rsidRDefault="00267C72" w:rsidP="00267C72">
      <w:pPr>
        <w:pStyle w:val="23"/>
        <w:numPr>
          <w:ilvl w:val="0"/>
          <w:numId w:val="19"/>
        </w:numPr>
        <w:shd w:val="clear" w:color="auto" w:fill="auto"/>
        <w:tabs>
          <w:tab w:val="left" w:pos="1462"/>
        </w:tabs>
        <w:spacing w:before="0" w:after="0" w:line="240" w:lineRule="auto"/>
        <w:ind w:left="400" w:firstLine="740"/>
        <w:jc w:val="both"/>
        <w:rPr>
          <w:sz w:val="24"/>
          <w:szCs w:val="24"/>
        </w:rPr>
      </w:pPr>
      <w:r w:rsidRPr="00EF775C">
        <w:rPr>
          <w:sz w:val="24"/>
          <w:szCs w:val="24"/>
        </w:rPr>
        <w:t>по взаимному согласию сторон в части уменьшения объема товаров, фармацевтических услуг.</w:t>
      </w:r>
    </w:p>
    <w:p w:rsidR="00267C72" w:rsidRPr="00EF775C" w:rsidRDefault="00267C72" w:rsidP="00267C72">
      <w:pPr>
        <w:pStyle w:val="ac"/>
        <w:tabs>
          <w:tab w:val="left" w:pos="0"/>
        </w:tabs>
        <w:spacing w:before="0" w:after="0"/>
        <w:jc w:val="both"/>
        <w:rPr>
          <w:rFonts w:cs="Times New Roman"/>
          <w:b/>
          <w:bCs/>
        </w:rPr>
      </w:pPr>
      <w:r w:rsidRPr="00EF775C">
        <w:rPr>
          <w:rFonts w:cs="Times New Roman"/>
        </w:rPr>
        <w:t>Допускается проведение переговоров заказчиком либо организатором закупа с потенциальным поставщиком, признанным победителем тендера, с целью уменьшения цены товара либо фармацевтической услуги до подписания договора о закупе, об оказании фармацевтических услуг. Потенциальный поставщик принимает решение по своему усмотрению о согласии или несогласии на уменьшение цены товара или фармацевтической услуги, что не является основанием для отказа заказчиком либо организатором закупа в подписании договора с потенциальным поставщиком, признанным победителем тендера</w:t>
      </w:r>
    </w:p>
    <w:p w:rsidR="00267C72" w:rsidRDefault="00267C72" w:rsidP="00267C72">
      <w:pPr>
        <w:pStyle w:val="ac"/>
        <w:tabs>
          <w:tab w:val="left" w:pos="0"/>
        </w:tabs>
        <w:spacing w:before="0" w:after="0"/>
        <w:jc w:val="both"/>
        <w:rPr>
          <w:rFonts w:cs="Times New Roman"/>
        </w:rPr>
      </w:pPr>
    </w:p>
    <w:p w:rsidR="00B8684F" w:rsidRDefault="00B8684F" w:rsidP="00267C72">
      <w:pPr>
        <w:pStyle w:val="ac"/>
        <w:tabs>
          <w:tab w:val="left" w:pos="0"/>
        </w:tabs>
        <w:spacing w:before="0" w:after="0"/>
        <w:jc w:val="both"/>
        <w:rPr>
          <w:rFonts w:cs="Times New Roman"/>
        </w:rPr>
      </w:pPr>
    </w:p>
    <w:p w:rsidR="00B8684F" w:rsidRPr="00EF775C" w:rsidRDefault="00B8684F" w:rsidP="00267C72">
      <w:pPr>
        <w:pStyle w:val="ac"/>
        <w:tabs>
          <w:tab w:val="left" w:pos="0"/>
        </w:tabs>
        <w:spacing w:before="0" w:after="0"/>
        <w:jc w:val="both"/>
        <w:rPr>
          <w:rFonts w:cs="Times New Roman"/>
        </w:rPr>
      </w:pPr>
    </w:p>
    <w:p w:rsidR="005756DC" w:rsidRPr="00332BEF" w:rsidRDefault="00267C72" w:rsidP="00B8684F">
      <w:pPr>
        <w:pStyle w:val="ac"/>
        <w:tabs>
          <w:tab w:val="left" w:pos="0"/>
        </w:tabs>
        <w:spacing w:before="0" w:after="0"/>
        <w:jc w:val="both"/>
        <w:rPr>
          <w:rFonts w:cs="Times New Roman"/>
          <w:b/>
          <w:sz w:val="22"/>
          <w:szCs w:val="22"/>
        </w:rPr>
      </w:pPr>
      <w:r w:rsidRPr="00EF775C">
        <w:rPr>
          <w:rFonts w:cs="Times New Roman"/>
        </w:rPr>
        <w:lastRenderedPageBreak/>
        <w:tab/>
      </w:r>
      <w:r w:rsidR="00B8684F" w:rsidRPr="00B8684F">
        <w:rPr>
          <w:rFonts w:cs="Times New Roman"/>
          <w:b/>
        </w:rPr>
        <w:t>При</w:t>
      </w:r>
      <w:r w:rsidR="005756DC" w:rsidRPr="00332BEF">
        <w:rPr>
          <w:rFonts w:cs="Times New Roman"/>
          <w:b/>
          <w:sz w:val="22"/>
          <w:szCs w:val="22"/>
        </w:rPr>
        <w:t>ложение 1</w:t>
      </w:r>
    </w:p>
    <w:p w:rsidR="005756DC" w:rsidRPr="00332BEF" w:rsidRDefault="005756DC" w:rsidP="005756DC">
      <w:pPr>
        <w:ind w:firstLine="5670"/>
        <w:jc w:val="right"/>
        <w:rPr>
          <w:rFonts w:cs="Times New Roman"/>
          <w:sz w:val="22"/>
          <w:szCs w:val="22"/>
        </w:rPr>
      </w:pPr>
      <w:r w:rsidRPr="00332BEF">
        <w:rPr>
          <w:rFonts w:cs="Times New Roman"/>
          <w:sz w:val="22"/>
          <w:szCs w:val="22"/>
        </w:rPr>
        <w:t xml:space="preserve">к </w:t>
      </w:r>
      <w:hyperlink r:id="rId8" w:history="1">
        <w:r w:rsidRPr="00332BEF">
          <w:rPr>
            <w:rFonts w:cs="Times New Roman"/>
            <w:b/>
            <w:bCs/>
            <w:sz w:val="22"/>
            <w:szCs w:val="22"/>
            <w:u w:val="single"/>
          </w:rPr>
          <w:t>тендерной</w:t>
        </w:r>
      </w:hyperlink>
      <w:r w:rsidRPr="00332BEF">
        <w:rPr>
          <w:rFonts w:cs="Times New Roman"/>
          <w:sz w:val="22"/>
          <w:szCs w:val="22"/>
        </w:rPr>
        <w:t xml:space="preserve">  документации</w:t>
      </w:r>
    </w:p>
    <w:p w:rsidR="005756DC" w:rsidRPr="00332BEF" w:rsidRDefault="005756DC" w:rsidP="005756DC">
      <w:pPr>
        <w:ind w:firstLine="851"/>
        <w:rPr>
          <w:rFonts w:cs="Times New Roman"/>
          <w:sz w:val="22"/>
          <w:szCs w:val="22"/>
        </w:rPr>
      </w:pPr>
      <w:r w:rsidRPr="00332BEF">
        <w:rPr>
          <w:rFonts w:cs="Times New Roman"/>
          <w:sz w:val="22"/>
          <w:szCs w:val="22"/>
        </w:rPr>
        <w:t>  </w:t>
      </w:r>
    </w:p>
    <w:tbl>
      <w:tblPr>
        <w:tblW w:w="17802" w:type="dxa"/>
        <w:tblInd w:w="68" w:type="dxa"/>
        <w:tblLayout w:type="fixed"/>
        <w:tblLook w:val="0000"/>
      </w:tblPr>
      <w:tblGrid>
        <w:gridCol w:w="591"/>
        <w:gridCol w:w="2089"/>
        <w:gridCol w:w="2605"/>
        <w:gridCol w:w="1156"/>
        <w:gridCol w:w="789"/>
        <w:gridCol w:w="1604"/>
        <w:gridCol w:w="1910"/>
        <w:gridCol w:w="2196"/>
        <w:gridCol w:w="850"/>
        <w:gridCol w:w="1872"/>
        <w:gridCol w:w="2140"/>
      </w:tblGrid>
      <w:tr w:rsidR="00332BEF" w:rsidRPr="000C56C8" w:rsidTr="00AB46FA">
        <w:trPr>
          <w:trHeight w:val="315"/>
        </w:trPr>
        <w:tc>
          <w:tcPr>
            <w:tcW w:w="17802" w:type="dxa"/>
            <w:gridSpan w:val="11"/>
            <w:tcBorders>
              <w:top w:val="nil"/>
              <w:left w:val="nil"/>
              <w:bottom w:val="nil"/>
              <w:right w:val="nil"/>
            </w:tcBorders>
            <w:noWrap/>
            <w:vAlign w:val="bottom"/>
          </w:tcPr>
          <w:p w:rsidR="005756DC" w:rsidRPr="000C56C8" w:rsidRDefault="005756DC" w:rsidP="005756DC">
            <w:pPr>
              <w:jc w:val="center"/>
              <w:rPr>
                <w:rFonts w:cs="Times New Roman"/>
                <w:bCs/>
                <w:sz w:val="24"/>
                <w:szCs w:val="24"/>
              </w:rPr>
            </w:pPr>
            <w:r w:rsidRPr="000C56C8">
              <w:rPr>
                <w:rFonts w:cs="Times New Roman"/>
                <w:bCs/>
                <w:sz w:val="24"/>
                <w:szCs w:val="24"/>
              </w:rPr>
              <w:t xml:space="preserve">Перечень закупаемых товаров </w:t>
            </w:r>
          </w:p>
        </w:tc>
      </w:tr>
      <w:tr w:rsidR="00332BEF" w:rsidRPr="000C56C8" w:rsidTr="00AB46FA">
        <w:trPr>
          <w:trHeight w:val="315"/>
        </w:trPr>
        <w:tc>
          <w:tcPr>
            <w:tcW w:w="17802" w:type="dxa"/>
            <w:gridSpan w:val="11"/>
            <w:tcBorders>
              <w:top w:val="nil"/>
              <w:left w:val="nil"/>
              <w:bottom w:val="nil"/>
              <w:right w:val="nil"/>
            </w:tcBorders>
            <w:noWrap/>
            <w:vAlign w:val="bottom"/>
          </w:tcPr>
          <w:p w:rsidR="005756DC" w:rsidRPr="000C56C8" w:rsidRDefault="005756DC" w:rsidP="00903366">
            <w:pPr>
              <w:jc w:val="center"/>
              <w:rPr>
                <w:rFonts w:cs="Times New Roman"/>
                <w:bCs/>
                <w:sz w:val="24"/>
                <w:szCs w:val="24"/>
              </w:rPr>
            </w:pPr>
            <w:r w:rsidRPr="000C56C8">
              <w:rPr>
                <w:rFonts w:cs="Times New Roman"/>
                <w:bCs/>
                <w:sz w:val="24"/>
                <w:szCs w:val="24"/>
              </w:rPr>
              <w:t xml:space="preserve">Тендер   «по закупу </w:t>
            </w:r>
            <w:r w:rsidR="00903366" w:rsidRPr="000C56C8">
              <w:rPr>
                <w:rFonts w:cs="Times New Roman"/>
                <w:bCs/>
                <w:sz w:val="24"/>
                <w:szCs w:val="24"/>
              </w:rPr>
              <w:t>товаров</w:t>
            </w:r>
            <w:r w:rsidRPr="000C56C8">
              <w:rPr>
                <w:rFonts w:cs="Times New Roman"/>
                <w:bCs/>
                <w:sz w:val="24"/>
                <w:szCs w:val="24"/>
              </w:rPr>
              <w:t>»</w:t>
            </w:r>
          </w:p>
        </w:tc>
      </w:tr>
      <w:tr w:rsidR="008070F7" w:rsidRPr="000C56C8" w:rsidTr="00AB46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gridAfter w:val="1"/>
          <w:wAfter w:w="2140" w:type="dxa"/>
          <w:trHeight w:val="115"/>
        </w:trPr>
        <w:tc>
          <w:tcPr>
            <w:tcW w:w="591" w:type="dxa"/>
            <w:tcMar>
              <w:top w:w="0" w:type="dxa"/>
              <w:left w:w="40" w:type="dxa"/>
              <w:bottom w:w="0" w:type="dxa"/>
              <w:right w:w="40" w:type="dxa"/>
            </w:tcMar>
            <w:vAlign w:val="center"/>
          </w:tcPr>
          <w:p w:rsidR="008070F7" w:rsidRPr="000C56C8" w:rsidRDefault="005756DC" w:rsidP="00756658">
            <w:pPr>
              <w:spacing w:line="115" w:lineRule="atLeast"/>
              <w:jc w:val="center"/>
              <w:rPr>
                <w:rFonts w:cs="Times New Roman"/>
                <w:color w:val="000000" w:themeColor="text1"/>
                <w:sz w:val="24"/>
                <w:szCs w:val="24"/>
              </w:rPr>
            </w:pPr>
            <w:r w:rsidRPr="000C56C8">
              <w:rPr>
                <w:rFonts w:cs="Times New Roman"/>
                <w:sz w:val="24"/>
                <w:szCs w:val="24"/>
              </w:rPr>
              <w:t> </w:t>
            </w:r>
            <w:r w:rsidR="008070F7" w:rsidRPr="000C56C8">
              <w:rPr>
                <w:rFonts w:cs="Times New Roman"/>
                <w:bCs/>
                <w:color w:val="000000" w:themeColor="text1"/>
                <w:sz w:val="24"/>
                <w:szCs w:val="24"/>
              </w:rPr>
              <w:t>№ лота</w:t>
            </w:r>
          </w:p>
        </w:tc>
        <w:tc>
          <w:tcPr>
            <w:tcW w:w="2089" w:type="dxa"/>
            <w:tcMar>
              <w:top w:w="0" w:type="dxa"/>
              <w:left w:w="40" w:type="dxa"/>
              <w:bottom w:w="0" w:type="dxa"/>
              <w:right w:w="40" w:type="dxa"/>
            </w:tcMar>
            <w:vAlign w:val="center"/>
          </w:tcPr>
          <w:p w:rsidR="008070F7" w:rsidRPr="000C56C8" w:rsidRDefault="008070F7" w:rsidP="00756658">
            <w:pPr>
              <w:spacing w:line="115" w:lineRule="atLeast"/>
              <w:jc w:val="center"/>
              <w:rPr>
                <w:rFonts w:cs="Times New Roman"/>
                <w:color w:val="000000" w:themeColor="text1"/>
                <w:sz w:val="24"/>
                <w:szCs w:val="24"/>
              </w:rPr>
            </w:pPr>
            <w:r w:rsidRPr="000C56C8">
              <w:rPr>
                <w:rFonts w:cs="Times New Roman"/>
                <w:bCs/>
                <w:color w:val="000000" w:themeColor="text1"/>
                <w:sz w:val="24"/>
                <w:szCs w:val="24"/>
              </w:rPr>
              <w:t>Наименование заказчика</w:t>
            </w:r>
          </w:p>
        </w:tc>
        <w:tc>
          <w:tcPr>
            <w:tcW w:w="2605" w:type="dxa"/>
            <w:tcMar>
              <w:top w:w="0" w:type="dxa"/>
              <w:left w:w="40" w:type="dxa"/>
              <w:bottom w:w="0" w:type="dxa"/>
              <w:right w:w="40" w:type="dxa"/>
            </w:tcMar>
            <w:vAlign w:val="center"/>
          </w:tcPr>
          <w:p w:rsidR="008070F7" w:rsidRPr="000C56C8" w:rsidRDefault="008070F7" w:rsidP="00756658">
            <w:pPr>
              <w:spacing w:line="115" w:lineRule="atLeast"/>
              <w:jc w:val="center"/>
              <w:rPr>
                <w:rFonts w:cs="Times New Roman"/>
                <w:color w:val="000000" w:themeColor="text1"/>
                <w:sz w:val="24"/>
                <w:szCs w:val="24"/>
              </w:rPr>
            </w:pPr>
            <w:r w:rsidRPr="000C56C8">
              <w:rPr>
                <w:rFonts w:cs="Times New Roman"/>
                <w:bCs/>
                <w:color w:val="000000" w:themeColor="text1"/>
                <w:sz w:val="24"/>
                <w:szCs w:val="24"/>
              </w:rPr>
              <w:t>Наименование товара</w:t>
            </w:r>
          </w:p>
        </w:tc>
        <w:tc>
          <w:tcPr>
            <w:tcW w:w="1156" w:type="dxa"/>
            <w:tcMar>
              <w:top w:w="0" w:type="dxa"/>
              <w:left w:w="40" w:type="dxa"/>
              <w:bottom w:w="0" w:type="dxa"/>
              <w:right w:w="40" w:type="dxa"/>
            </w:tcMar>
            <w:vAlign w:val="center"/>
          </w:tcPr>
          <w:p w:rsidR="008070F7" w:rsidRPr="000C56C8" w:rsidRDefault="008070F7" w:rsidP="00756658">
            <w:pPr>
              <w:spacing w:line="115" w:lineRule="atLeast"/>
              <w:jc w:val="center"/>
              <w:rPr>
                <w:rFonts w:cs="Times New Roman"/>
                <w:color w:val="000000" w:themeColor="text1"/>
                <w:sz w:val="24"/>
                <w:szCs w:val="24"/>
              </w:rPr>
            </w:pPr>
            <w:r w:rsidRPr="000C56C8">
              <w:rPr>
                <w:rFonts w:cs="Times New Roman"/>
                <w:bCs/>
                <w:color w:val="000000" w:themeColor="text1"/>
                <w:sz w:val="24"/>
                <w:szCs w:val="24"/>
              </w:rPr>
              <w:t>Единица измерения</w:t>
            </w:r>
          </w:p>
        </w:tc>
        <w:tc>
          <w:tcPr>
            <w:tcW w:w="789" w:type="dxa"/>
            <w:tcMar>
              <w:top w:w="0" w:type="dxa"/>
              <w:left w:w="40" w:type="dxa"/>
              <w:bottom w:w="0" w:type="dxa"/>
              <w:right w:w="40" w:type="dxa"/>
            </w:tcMar>
            <w:vAlign w:val="center"/>
          </w:tcPr>
          <w:p w:rsidR="008070F7" w:rsidRPr="000C56C8" w:rsidRDefault="008070F7" w:rsidP="00756658">
            <w:pPr>
              <w:spacing w:line="115" w:lineRule="atLeast"/>
              <w:jc w:val="center"/>
              <w:rPr>
                <w:rFonts w:cs="Times New Roman"/>
                <w:color w:val="000000" w:themeColor="text1"/>
                <w:sz w:val="24"/>
                <w:szCs w:val="24"/>
              </w:rPr>
            </w:pPr>
            <w:r w:rsidRPr="000C56C8">
              <w:rPr>
                <w:rFonts w:cs="Times New Roman"/>
                <w:bCs/>
                <w:color w:val="000000" w:themeColor="text1"/>
                <w:sz w:val="24"/>
                <w:szCs w:val="24"/>
              </w:rPr>
              <w:t>Кол-во</w:t>
            </w:r>
          </w:p>
        </w:tc>
        <w:tc>
          <w:tcPr>
            <w:tcW w:w="1604" w:type="dxa"/>
            <w:tcMar>
              <w:top w:w="0" w:type="dxa"/>
              <w:left w:w="40" w:type="dxa"/>
              <w:bottom w:w="0" w:type="dxa"/>
              <w:right w:w="40" w:type="dxa"/>
            </w:tcMar>
            <w:vAlign w:val="center"/>
          </w:tcPr>
          <w:p w:rsidR="008070F7" w:rsidRPr="000C56C8" w:rsidRDefault="008070F7" w:rsidP="00316986">
            <w:pPr>
              <w:spacing w:line="115" w:lineRule="atLeast"/>
              <w:jc w:val="center"/>
              <w:rPr>
                <w:rFonts w:cs="Times New Roman"/>
                <w:color w:val="000000" w:themeColor="text1"/>
                <w:sz w:val="24"/>
                <w:szCs w:val="24"/>
              </w:rPr>
            </w:pPr>
            <w:r w:rsidRPr="000C56C8">
              <w:rPr>
                <w:rFonts w:cs="Times New Roman"/>
                <w:bCs/>
                <w:color w:val="000000" w:themeColor="text1"/>
                <w:sz w:val="24"/>
                <w:szCs w:val="24"/>
              </w:rPr>
              <w:t>Условия поставки (в соответствии с ИНКОТЕРМС 20</w:t>
            </w:r>
            <w:r w:rsidR="0051661C" w:rsidRPr="000C56C8">
              <w:rPr>
                <w:rFonts w:cs="Times New Roman"/>
                <w:bCs/>
                <w:color w:val="000000" w:themeColor="text1"/>
                <w:sz w:val="24"/>
                <w:szCs w:val="24"/>
              </w:rPr>
              <w:t>1</w:t>
            </w:r>
            <w:r w:rsidR="00316986" w:rsidRPr="000C56C8">
              <w:rPr>
                <w:rFonts w:cs="Times New Roman"/>
                <w:bCs/>
                <w:color w:val="000000" w:themeColor="text1"/>
                <w:sz w:val="24"/>
                <w:szCs w:val="24"/>
              </w:rPr>
              <w:t>0</w:t>
            </w:r>
            <w:r w:rsidRPr="000C56C8">
              <w:rPr>
                <w:rFonts w:cs="Times New Roman"/>
                <w:bCs/>
                <w:color w:val="000000" w:themeColor="text1"/>
                <w:sz w:val="24"/>
                <w:szCs w:val="24"/>
              </w:rPr>
              <w:t>)</w:t>
            </w:r>
          </w:p>
        </w:tc>
        <w:tc>
          <w:tcPr>
            <w:tcW w:w="1910" w:type="dxa"/>
            <w:tcMar>
              <w:top w:w="0" w:type="dxa"/>
              <w:left w:w="40" w:type="dxa"/>
              <w:bottom w:w="0" w:type="dxa"/>
              <w:right w:w="40" w:type="dxa"/>
            </w:tcMar>
            <w:vAlign w:val="center"/>
          </w:tcPr>
          <w:p w:rsidR="008070F7" w:rsidRPr="000C56C8" w:rsidRDefault="008070F7" w:rsidP="00756658">
            <w:pPr>
              <w:spacing w:line="115" w:lineRule="atLeast"/>
              <w:jc w:val="center"/>
              <w:rPr>
                <w:rFonts w:cs="Times New Roman"/>
                <w:bCs/>
                <w:color w:val="000000" w:themeColor="text1"/>
                <w:sz w:val="24"/>
                <w:szCs w:val="24"/>
              </w:rPr>
            </w:pPr>
            <w:r w:rsidRPr="000C56C8">
              <w:rPr>
                <w:rFonts w:cs="Times New Roman"/>
                <w:bCs/>
                <w:color w:val="000000" w:themeColor="text1"/>
                <w:sz w:val="24"/>
                <w:szCs w:val="24"/>
              </w:rPr>
              <w:t>Срок выполнения</w:t>
            </w:r>
          </w:p>
          <w:p w:rsidR="008070F7" w:rsidRPr="000C56C8" w:rsidRDefault="008070F7" w:rsidP="00756658">
            <w:pPr>
              <w:spacing w:line="115" w:lineRule="atLeast"/>
              <w:jc w:val="center"/>
              <w:rPr>
                <w:rFonts w:cs="Times New Roman"/>
                <w:color w:val="000000" w:themeColor="text1"/>
                <w:sz w:val="24"/>
                <w:szCs w:val="24"/>
              </w:rPr>
            </w:pPr>
          </w:p>
        </w:tc>
        <w:tc>
          <w:tcPr>
            <w:tcW w:w="2196" w:type="dxa"/>
            <w:tcMar>
              <w:top w:w="0" w:type="dxa"/>
              <w:left w:w="40" w:type="dxa"/>
              <w:bottom w:w="0" w:type="dxa"/>
              <w:right w:w="40" w:type="dxa"/>
            </w:tcMar>
            <w:vAlign w:val="center"/>
          </w:tcPr>
          <w:p w:rsidR="008070F7" w:rsidRPr="000C56C8" w:rsidRDefault="008070F7" w:rsidP="00756658">
            <w:pPr>
              <w:spacing w:line="115" w:lineRule="atLeast"/>
              <w:jc w:val="center"/>
              <w:rPr>
                <w:rFonts w:cs="Times New Roman"/>
                <w:color w:val="000000" w:themeColor="text1"/>
                <w:sz w:val="24"/>
                <w:szCs w:val="24"/>
              </w:rPr>
            </w:pPr>
            <w:r w:rsidRPr="000C56C8">
              <w:rPr>
                <w:rFonts w:cs="Times New Roman"/>
                <w:bCs/>
                <w:color w:val="000000" w:themeColor="text1"/>
                <w:sz w:val="24"/>
                <w:szCs w:val="24"/>
              </w:rPr>
              <w:t>Место поставки товара</w:t>
            </w:r>
          </w:p>
        </w:tc>
        <w:tc>
          <w:tcPr>
            <w:tcW w:w="850" w:type="dxa"/>
            <w:tcMar>
              <w:top w:w="0" w:type="dxa"/>
              <w:left w:w="40" w:type="dxa"/>
              <w:bottom w:w="0" w:type="dxa"/>
              <w:right w:w="40" w:type="dxa"/>
            </w:tcMar>
            <w:vAlign w:val="center"/>
          </w:tcPr>
          <w:p w:rsidR="008070F7" w:rsidRPr="000C56C8" w:rsidRDefault="008070F7" w:rsidP="00756658">
            <w:pPr>
              <w:spacing w:line="115" w:lineRule="atLeast"/>
              <w:jc w:val="center"/>
              <w:rPr>
                <w:rFonts w:cs="Times New Roman"/>
                <w:color w:val="000000" w:themeColor="text1"/>
                <w:sz w:val="24"/>
                <w:szCs w:val="24"/>
              </w:rPr>
            </w:pPr>
            <w:r w:rsidRPr="000C56C8">
              <w:rPr>
                <w:rFonts w:cs="Times New Roman"/>
                <w:bCs/>
                <w:color w:val="000000" w:themeColor="text1"/>
                <w:sz w:val="24"/>
                <w:szCs w:val="24"/>
              </w:rPr>
              <w:t>Размер авансового платежа, %</w:t>
            </w:r>
          </w:p>
        </w:tc>
        <w:tc>
          <w:tcPr>
            <w:tcW w:w="1872" w:type="dxa"/>
            <w:tcMar>
              <w:top w:w="0" w:type="dxa"/>
              <w:left w:w="40" w:type="dxa"/>
              <w:bottom w:w="0" w:type="dxa"/>
              <w:right w:w="40" w:type="dxa"/>
            </w:tcMar>
            <w:vAlign w:val="center"/>
          </w:tcPr>
          <w:p w:rsidR="008070F7" w:rsidRPr="000C56C8" w:rsidRDefault="00903366" w:rsidP="00756658">
            <w:pPr>
              <w:spacing w:line="115" w:lineRule="atLeast"/>
              <w:jc w:val="center"/>
              <w:rPr>
                <w:rFonts w:cs="Times New Roman"/>
                <w:color w:val="000000" w:themeColor="text1"/>
                <w:sz w:val="24"/>
                <w:szCs w:val="24"/>
              </w:rPr>
            </w:pPr>
            <w:r w:rsidRPr="000C56C8">
              <w:rPr>
                <w:rFonts w:cs="Times New Roman"/>
                <w:bCs/>
                <w:color w:val="000000" w:themeColor="text1"/>
                <w:sz w:val="24"/>
                <w:szCs w:val="24"/>
              </w:rPr>
              <w:t>Сумма, выделенная для закупа</w:t>
            </w:r>
            <w:r w:rsidR="008070F7" w:rsidRPr="000C56C8">
              <w:rPr>
                <w:rFonts w:cs="Times New Roman"/>
                <w:bCs/>
                <w:color w:val="000000" w:themeColor="text1"/>
                <w:sz w:val="24"/>
                <w:szCs w:val="24"/>
              </w:rPr>
              <w:t>, тенге</w:t>
            </w:r>
          </w:p>
        </w:tc>
      </w:tr>
      <w:tr w:rsidR="008070F7" w:rsidRPr="000C56C8" w:rsidTr="00AB46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gridAfter w:val="1"/>
          <w:wAfter w:w="2140" w:type="dxa"/>
          <w:trHeight w:val="65"/>
        </w:trPr>
        <w:tc>
          <w:tcPr>
            <w:tcW w:w="591" w:type="dxa"/>
            <w:tcMar>
              <w:top w:w="0" w:type="dxa"/>
              <w:left w:w="40" w:type="dxa"/>
              <w:bottom w:w="0" w:type="dxa"/>
              <w:right w:w="40" w:type="dxa"/>
            </w:tcMar>
            <w:vAlign w:val="center"/>
          </w:tcPr>
          <w:p w:rsidR="008070F7" w:rsidRPr="000C56C8" w:rsidRDefault="008070F7" w:rsidP="00756658">
            <w:pPr>
              <w:spacing w:line="65" w:lineRule="atLeast"/>
              <w:jc w:val="center"/>
              <w:rPr>
                <w:rFonts w:cs="Times New Roman"/>
                <w:color w:val="000000" w:themeColor="text1"/>
                <w:sz w:val="24"/>
                <w:szCs w:val="24"/>
              </w:rPr>
            </w:pPr>
            <w:r w:rsidRPr="000C56C8">
              <w:rPr>
                <w:rFonts w:cs="Times New Roman"/>
                <w:bCs/>
                <w:color w:val="000000" w:themeColor="text1"/>
                <w:sz w:val="24"/>
                <w:szCs w:val="24"/>
              </w:rPr>
              <w:t>1</w:t>
            </w:r>
          </w:p>
        </w:tc>
        <w:tc>
          <w:tcPr>
            <w:tcW w:w="2089" w:type="dxa"/>
            <w:tcMar>
              <w:top w:w="0" w:type="dxa"/>
              <w:left w:w="40" w:type="dxa"/>
              <w:bottom w:w="0" w:type="dxa"/>
              <w:right w:w="40" w:type="dxa"/>
            </w:tcMar>
            <w:vAlign w:val="center"/>
          </w:tcPr>
          <w:p w:rsidR="008070F7" w:rsidRPr="000C56C8" w:rsidRDefault="008070F7" w:rsidP="00756658">
            <w:pPr>
              <w:spacing w:line="65" w:lineRule="atLeast"/>
              <w:jc w:val="center"/>
              <w:rPr>
                <w:rFonts w:cs="Times New Roman"/>
                <w:color w:val="000000" w:themeColor="text1"/>
                <w:sz w:val="24"/>
                <w:szCs w:val="24"/>
              </w:rPr>
            </w:pPr>
            <w:r w:rsidRPr="000C56C8">
              <w:rPr>
                <w:rFonts w:cs="Times New Roman"/>
                <w:bCs/>
                <w:color w:val="000000" w:themeColor="text1"/>
                <w:sz w:val="24"/>
                <w:szCs w:val="24"/>
              </w:rPr>
              <w:t>2</w:t>
            </w:r>
          </w:p>
        </w:tc>
        <w:tc>
          <w:tcPr>
            <w:tcW w:w="2605" w:type="dxa"/>
            <w:tcMar>
              <w:top w:w="0" w:type="dxa"/>
              <w:left w:w="40" w:type="dxa"/>
              <w:bottom w:w="0" w:type="dxa"/>
              <w:right w:w="40" w:type="dxa"/>
            </w:tcMar>
            <w:vAlign w:val="center"/>
          </w:tcPr>
          <w:p w:rsidR="008070F7" w:rsidRPr="000C56C8" w:rsidRDefault="008070F7" w:rsidP="00756658">
            <w:pPr>
              <w:spacing w:line="65" w:lineRule="atLeast"/>
              <w:jc w:val="center"/>
              <w:rPr>
                <w:rFonts w:cs="Times New Roman"/>
                <w:color w:val="000000" w:themeColor="text1"/>
                <w:sz w:val="24"/>
                <w:szCs w:val="24"/>
              </w:rPr>
            </w:pPr>
            <w:r w:rsidRPr="000C56C8">
              <w:rPr>
                <w:rFonts w:cs="Times New Roman"/>
                <w:bCs/>
                <w:color w:val="000000" w:themeColor="text1"/>
                <w:sz w:val="24"/>
                <w:szCs w:val="24"/>
              </w:rPr>
              <w:t>3</w:t>
            </w:r>
          </w:p>
        </w:tc>
        <w:tc>
          <w:tcPr>
            <w:tcW w:w="1156" w:type="dxa"/>
            <w:tcMar>
              <w:top w:w="0" w:type="dxa"/>
              <w:left w:w="40" w:type="dxa"/>
              <w:bottom w:w="0" w:type="dxa"/>
              <w:right w:w="40" w:type="dxa"/>
            </w:tcMar>
            <w:vAlign w:val="center"/>
          </w:tcPr>
          <w:p w:rsidR="008070F7" w:rsidRPr="000C56C8" w:rsidRDefault="008070F7" w:rsidP="00756658">
            <w:pPr>
              <w:spacing w:line="65" w:lineRule="atLeast"/>
              <w:jc w:val="center"/>
              <w:rPr>
                <w:rFonts w:cs="Times New Roman"/>
                <w:color w:val="000000" w:themeColor="text1"/>
                <w:sz w:val="24"/>
                <w:szCs w:val="24"/>
              </w:rPr>
            </w:pPr>
            <w:r w:rsidRPr="000C56C8">
              <w:rPr>
                <w:rFonts w:cs="Times New Roman"/>
                <w:bCs/>
                <w:color w:val="000000" w:themeColor="text1"/>
                <w:sz w:val="24"/>
                <w:szCs w:val="24"/>
              </w:rPr>
              <w:t>4</w:t>
            </w:r>
          </w:p>
        </w:tc>
        <w:tc>
          <w:tcPr>
            <w:tcW w:w="789" w:type="dxa"/>
            <w:tcMar>
              <w:top w:w="0" w:type="dxa"/>
              <w:left w:w="40" w:type="dxa"/>
              <w:bottom w:w="0" w:type="dxa"/>
              <w:right w:w="40" w:type="dxa"/>
            </w:tcMar>
            <w:vAlign w:val="center"/>
          </w:tcPr>
          <w:p w:rsidR="008070F7" w:rsidRPr="000C56C8" w:rsidRDefault="008070F7" w:rsidP="00756658">
            <w:pPr>
              <w:spacing w:line="65" w:lineRule="atLeast"/>
              <w:jc w:val="center"/>
              <w:rPr>
                <w:rFonts w:cs="Times New Roman"/>
                <w:color w:val="000000" w:themeColor="text1"/>
                <w:sz w:val="24"/>
                <w:szCs w:val="24"/>
              </w:rPr>
            </w:pPr>
            <w:r w:rsidRPr="000C56C8">
              <w:rPr>
                <w:rFonts w:cs="Times New Roman"/>
                <w:bCs/>
                <w:color w:val="000000" w:themeColor="text1"/>
                <w:sz w:val="24"/>
                <w:szCs w:val="24"/>
              </w:rPr>
              <w:t>5</w:t>
            </w:r>
          </w:p>
        </w:tc>
        <w:tc>
          <w:tcPr>
            <w:tcW w:w="1604" w:type="dxa"/>
            <w:tcMar>
              <w:top w:w="0" w:type="dxa"/>
              <w:left w:w="40" w:type="dxa"/>
              <w:bottom w:w="0" w:type="dxa"/>
              <w:right w:w="40" w:type="dxa"/>
            </w:tcMar>
            <w:vAlign w:val="center"/>
          </w:tcPr>
          <w:p w:rsidR="008070F7" w:rsidRPr="000C56C8" w:rsidRDefault="008070F7" w:rsidP="00756658">
            <w:pPr>
              <w:spacing w:line="65" w:lineRule="atLeast"/>
              <w:jc w:val="center"/>
              <w:rPr>
                <w:rFonts w:cs="Times New Roman"/>
                <w:color w:val="000000" w:themeColor="text1"/>
                <w:sz w:val="24"/>
                <w:szCs w:val="24"/>
              </w:rPr>
            </w:pPr>
            <w:r w:rsidRPr="000C56C8">
              <w:rPr>
                <w:rFonts w:cs="Times New Roman"/>
                <w:bCs/>
                <w:color w:val="000000" w:themeColor="text1"/>
                <w:sz w:val="24"/>
                <w:szCs w:val="24"/>
              </w:rPr>
              <w:t>6</w:t>
            </w:r>
          </w:p>
        </w:tc>
        <w:tc>
          <w:tcPr>
            <w:tcW w:w="1910" w:type="dxa"/>
            <w:tcMar>
              <w:top w:w="0" w:type="dxa"/>
              <w:left w:w="40" w:type="dxa"/>
              <w:bottom w:w="0" w:type="dxa"/>
              <w:right w:w="40" w:type="dxa"/>
            </w:tcMar>
            <w:vAlign w:val="center"/>
          </w:tcPr>
          <w:p w:rsidR="008070F7" w:rsidRPr="000C56C8" w:rsidRDefault="008070F7" w:rsidP="00756658">
            <w:pPr>
              <w:spacing w:line="65" w:lineRule="atLeast"/>
              <w:jc w:val="center"/>
              <w:rPr>
                <w:rFonts w:cs="Times New Roman"/>
                <w:color w:val="000000" w:themeColor="text1"/>
                <w:sz w:val="24"/>
                <w:szCs w:val="24"/>
              </w:rPr>
            </w:pPr>
            <w:r w:rsidRPr="000C56C8">
              <w:rPr>
                <w:rFonts w:cs="Times New Roman"/>
                <w:bCs/>
                <w:color w:val="000000" w:themeColor="text1"/>
                <w:sz w:val="24"/>
                <w:szCs w:val="24"/>
              </w:rPr>
              <w:t>7</w:t>
            </w:r>
          </w:p>
        </w:tc>
        <w:tc>
          <w:tcPr>
            <w:tcW w:w="2196" w:type="dxa"/>
            <w:tcMar>
              <w:top w:w="0" w:type="dxa"/>
              <w:left w:w="40" w:type="dxa"/>
              <w:bottom w:w="0" w:type="dxa"/>
              <w:right w:w="40" w:type="dxa"/>
            </w:tcMar>
            <w:vAlign w:val="center"/>
          </w:tcPr>
          <w:p w:rsidR="008070F7" w:rsidRPr="000C56C8" w:rsidRDefault="008070F7" w:rsidP="00756658">
            <w:pPr>
              <w:spacing w:line="65" w:lineRule="atLeast"/>
              <w:jc w:val="center"/>
              <w:rPr>
                <w:rFonts w:cs="Times New Roman"/>
                <w:color w:val="000000" w:themeColor="text1"/>
                <w:sz w:val="24"/>
                <w:szCs w:val="24"/>
              </w:rPr>
            </w:pPr>
            <w:r w:rsidRPr="000C56C8">
              <w:rPr>
                <w:rFonts w:cs="Times New Roman"/>
                <w:bCs/>
                <w:color w:val="000000" w:themeColor="text1"/>
                <w:sz w:val="24"/>
                <w:szCs w:val="24"/>
              </w:rPr>
              <w:t>8</w:t>
            </w:r>
          </w:p>
        </w:tc>
        <w:tc>
          <w:tcPr>
            <w:tcW w:w="850" w:type="dxa"/>
            <w:tcMar>
              <w:top w:w="0" w:type="dxa"/>
              <w:left w:w="40" w:type="dxa"/>
              <w:bottom w:w="0" w:type="dxa"/>
              <w:right w:w="40" w:type="dxa"/>
            </w:tcMar>
            <w:vAlign w:val="center"/>
          </w:tcPr>
          <w:p w:rsidR="008070F7" w:rsidRPr="000C56C8" w:rsidRDefault="008070F7" w:rsidP="00756658">
            <w:pPr>
              <w:spacing w:line="65" w:lineRule="atLeast"/>
              <w:jc w:val="center"/>
              <w:rPr>
                <w:rFonts w:cs="Times New Roman"/>
                <w:color w:val="000000" w:themeColor="text1"/>
                <w:sz w:val="24"/>
                <w:szCs w:val="24"/>
              </w:rPr>
            </w:pPr>
            <w:r w:rsidRPr="000C56C8">
              <w:rPr>
                <w:rFonts w:cs="Times New Roman"/>
                <w:bCs/>
                <w:color w:val="000000" w:themeColor="text1"/>
                <w:sz w:val="24"/>
                <w:szCs w:val="24"/>
              </w:rPr>
              <w:t>9</w:t>
            </w:r>
          </w:p>
        </w:tc>
        <w:tc>
          <w:tcPr>
            <w:tcW w:w="1872" w:type="dxa"/>
            <w:tcMar>
              <w:top w:w="0" w:type="dxa"/>
              <w:left w:w="40" w:type="dxa"/>
              <w:bottom w:w="0" w:type="dxa"/>
              <w:right w:w="40" w:type="dxa"/>
            </w:tcMar>
            <w:vAlign w:val="center"/>
          </w:tcPr>
          <w:p w:rsidR="008070F7" w:rsidRPr="000C56C8" w:rsidRDefault="008070F7" w:rsidP="00756658">
            <w:pPr>
              <w:spacing w:line="65" w:lineRule="atLeast"/>
              <w:jc w:val="center"/>
              <w:rPr>
                <w:rFonts w:cs="Times New Roman"/>
                <w:color w:val="000000" w:themeColor="text1"/>
                <w:sz w:val="24"/>
                <w:szCs w:val="24"/>
              </w:rPr>
            </w:pPr>
            <w:r w:rsidRPr="000C56C8">
              <w:rPr>
                <w:rFonts w:cs="Times New Roman"/>
                <w:bCs/>
                <w:color w:val="000000" w:themeColor="text1"/>
                <w:sz w:val="24"/>
                <w:szCs w:val="24"/>
              </w:rPr>
              <w:t>10</w:t>
            </w:r>
          </w:p>
        </w:tc>
      </w:tr>
      <w:tr w:rsidR="008070F7" w:rsidRPr="000C56C8" w:rsidTr="00AB46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gridAfter w:val="1"/>
          <w:wAfter w:w="2140" w:type="dxa"/>
          <w:trHeight w:val="1377"/>
        </w:trPr>
        <w:tc>
          <w:tcPr>
            <w:tcW w:w="591" w:type="dxa"/>
            <w:tcMar>
              <w:top w:w="0" w:type="dxa"/>
              <w:left w:w="40" w:type="dxa"/>
              <w:bottom w:w="0" w:type="dxa"/>
              <w:right w:w="40" w:type="dxa"/>
            </w:tcMar>
            <w:vAlign w:val="center"/>
          </w:tcPr>
          <w:p w:rsidR="008070F7" w:rsidRPr="000C56C8" w:rsidRDefault="008070F7" w:rsidP="00756658">
            <w:pPr>
              <w:jc w:val="center"/>
              <w:rPr>
                <w:rFonts w:cs="Times New Roman"/>
                <w:color w:val="000000" w:themeColor="text1"/>
                <w:sz w:val="24"/>
                <w:szCs w:val="24"/>
              </w:rPr>
            </w:pPr>
            <w:r w:rsidRPr="000C56C8">
              <w:rPr>
                <w:rFonts w:cs="Times New Roman"/>
                <w:color w:val="000000" w:themeColor="text1"/>
                <w:sz w:val="24"/>
                <w:szCs w:val="24"/>
              </w:rPr>
              <w:t>1</w:t>
            </w:r>
          </w:p>
        </w:tc>
        <w:tc>
          <w:tcPr>
            <w:tcW w:w="2089" w:type="dxa"/>
            <w:tcMar>
              <w:top w:w="0" w:type="dxa"/>
              <w:left w:w="40" w:type="dxa"/>
              <w:bottom w:w="0" w:type="dxa"/>
              <w:right w:w="40" w:type="dxa"/>
            </w:tcMar>
            <w:vAlign w:val="center"/>
          </w:tcPr>
          <w:p w:rsidR="008070F7" w:rsidRPr="000C56C8" w:rsidRDefault="008070F7" w:rsidP="0084398F">
            <w:pPr>
              <w:jc w:val="center"/>
              <w:rPr>
                <w:rFonts w:cs="Times New Roman"/>
                <w:color w:val="000000" w:themeColor="text1"/>
                <w:sz w:val="24"/>
                <w:szCs w:val="24"/>
              </w:rPr>
            </w:pPr>
            <w:r w:rsidRPr="000C56C8">
              <w:rPr>
                <w:rFonts w:cs="Times New Roman"/>
                <w:color w:val="000000" w:themeColor="text1"/>
                <w:sz w:val="24"/>
                <w:szCs w:val="24"/>
              </w:rPr>
              <w:t>КГП «</w:t>
            </w:r>
            <w:r w:rsidR="0084398F">
              <w:rPr>
                <w:rFonts w:cs="Times New Roman"/>
                <w:color w:val="000000" w:themeColor="text1"/>
                <w:sz w:val="24"/>
                <w:szCs w:val="24"/>
              </w:rPr>
              <w:t>Карабалыкская ЦРБ</w:t>
            </w:r>
            <w:r w:rsidRPr="000C56C8">
              <w:rPr>
                <w:rFonts w:cs="Times New Roman"/>
                <w:color w:val="000000" w:themeColor="text1"/>
                <w:sz w:val="24"/>
                <w:szCs w:val="24"/>
              </w:rPr>
              <w:t>»</w:t>
            </w:r>
            <w:r w:rsidR="00316986" w:rsidRPr="000C56C8">
              <w:rPr>
                <w:rFonts w:cs="Times New Roman"/>
                <w:color w:val="000000" w:themeColor="text1"/>
                <w:sz w:val="24"/>
                <w:szCs w:val="24"/>
              </w:rPr>
              <w:t>УЗАКО</w:t>
            </w:r>
          </w:p>
        </w:tc>
        <w:tc>
          <w:tcPr>
            <w:tcW w:w="2605" w:type="dxa"/>
            <w:tcMar>
              <w:top w:w="0" w:type="dxa"/>
              <w:left w:w="40" w:type="dxa"/>
              <w:bottom w:w="0" w:type="dxa"/>
              <w:right w:w="40" w:type="dxa"/>
            </w:tcMar>
            <w:vAlign w:val="center"/>
          </w:tcPr>
          <w:p w:rsidR="008070F7" w:rsidRPr="0046493D" w:rsidRDefault="008070F7" w:rsidP="00C5344E">
            <w:pPr>
              <w:jc w:val="center"/>
              <w:rPr>
                <w:rFonts w:cs="Times New Roman"/>
                <w:color w:val="000000" w:themeColor="text1"/>
                <w:sz w:val="24"/>
                <w:szCs w:val="24"/>
                <w:highlight w:val="yellow"/>
              </w:rPr>
            </w:pPr>
            <w:r w:rsidRPr="00C57468">
              <w:rPr>
                <w:rFonts w:cs="Times New Roman"/>
                <w:color w:val="000000" w:themeColor="text1"/>
                <w:sz w:val="24"/>
                <w:szCs w:val="24"/>
              </w:rPr>
              <w:t xml:space="preserve">Лот №1: </w:t>
            </w:r>
            <w:r w:rsidR="00B8684F">
              <w:rPr>
                <w:rFonts w:cs="Times New Roman"/>
                <w:color w:val="000000" w:themeColor="text1"/>
                <w:sz w:val="24"/>
                <w:szCs w:val="24"/>
              </w:rPr>
              <w:t xml:space="preserve">«Шкаф сушильный </w:t>
            </w:r>
            <w:r w:rsidR="00B8684F" w:rsidRPr="00B8684F">
              <w:t>с микропроцессорным блоком управления</w:t>
            </w:r>
            <w:r w:rsidR="00C5344E" w:rsidRPr="00B8684F">
              <w:rPr>
                <w:rFonts w:cs="Times New Roman"/>
                <w:color w:val="000000" w:themeColor="text1"/>
                <w:sz w:val="24"/>
                <w:szCs w:val="24"/>
              </w:rPr>
              <w:t>»</w:t>
            </w:r>
          </w:p>
        </w:tc>
        <w:tc>
          <w:tcPr>
            <w:tcW w:w="1156" w:type="dxa"/>
            <w:tcMar>
              <w:top w:w="0" w:type="dxa"/>
              <w:left w:w="40" w:type="dxa"/>
              <w:bottom w:w="0" w:type="dxa"/>
              <w:right w:w="40" w:type="dxa"/>
            </w:tcMar>
            <w:vAlign w:val="center"/>
          </w:tcPr>
          <w:p w:rsidR="008070F7" w:rsidRPr="000C56C8" w:rsidRDefault="000167B9" w:rsidP="00756658">
            <w:pPr>
              <w:jc w:val="center"/>
              <w:rPr>
                <w:rFonts w:cs="Times New Roman"/>
                <w:sz w:val="24"/>
                <w:szCs w:val="24"/>
              </w:rPr>
            </w:pPr>
            <w:r>
              <w:rPr>
                <w:rFonts w:cs="Times New Roman"/>
                <w:color w:val="000000" w:themeColor="text1"/>
                <w:sz w:val="24"/>
                <w:szCs w:val="24"/>
                <w:lang w:val="kk-KZ"/>
              </w:rPr>
              <w:t>штука</w:t>
            </w:r>
          </w:p>
        </w:tc>
        <w:tc>
          <w:tcPr>
            <w:tcW w:w="789" w:type="dxa"/>
            <w:tcMar>
              <w:top w:w="0" w:type="dxa"/>
              <w:left w:w="40" w:type="dxa"/>
              <w:bottom w:w="0" w:type="dxa"/>
              <w:right w:w="40" w:type="dxa"/>
            </w:tcMar>
            <w:vAlign w:val="center"/>
          </w:tcPr>
          <w:p w:rsidR="008070F7" w:rsidRPr="000C56C8" w:rsidRDefault="008070F7" w:rsidP="00756658">
            <w:pPr>
              <w:jc w:val="center"/>
              <w:rPr>
                <w:rFonts w:cs="Times New Roman"/>
                <w:color w:val="000000" w:themeColor="text1"/>
                <w:sz w:val="24"/>
                <w:szCs w:val="24"/>
              </w:rPr>
            </w:pPr>
          </w:p>
          <w:p w:rsidR="008070F7" w:rsidRPr="000C56C8" w:rsidRDefault="000167B9" w:rsidP="00756658">
            <w:pPr>
              <w:jc w:val="center"/>
              <w:rPr>
                <w:rFonts w:cs="Times New Roman"/>
                <w:color w:val="000000" w:themeColor="text1"/>
                <w:sz w:val="24"/>
                <w:szCs w:val="24"/>
              </w:rPr>
            </w:pPr>
            <w:r>
              <w:rPr>
                <w:rFonts w:cs="Times New Roman"/>
                <w:color w:val="000000" w:themeColor="text1"/>
                <w:sz w:val="24"/>
                <w:szCs w:val="24"/>
              </w:rPr>
              <w:t>1</w:t>
            </w:r>
          </w:p>
          <w:p w:rsidR="008070F7" w:rsidRPr="000C56C8" w:rsidRDefault="008070F7" w:rsidP="00756658">
            <w:pPr>
              <w:jc w:val="center"/>
              <w:rPr>
                <w:rFonts w:cs="Times New Roman"/>
                <w:color w:val="000000" w:themeColor="text1"/>
                <w:sz w:val="24"/>
                <w:szCs w:val="24"/>
              </w:rPr>
            </w:pPr>
          </w:p>
        </w:tc>
        <w:tc>
          <w:tcPr>
            <w:tcW w:w="1604" w:type="dxa"/>
            <w:tcMar>
              <w:top w:w="0" w:type="dxa"/>
              <w:left w:w="40" w:type="dxa"/>
              <w:bottom w:w="0" w:type="dxa"/>
              <w:right w:w="40" w:type="dxa"/>
            </w:tcMar>
            <w:vAlign w:val="center"/>
          </w:tcPr>
          <w:p w:rsidR="008070F7" w:rsidRPr="000C56C8" w:rsidRDefault="008070F7" w:rsidP="00756658">
            <w:pPr>
              <w:jc w:val="center"/>
              <w:rPr>
                <w:rFonts w:cs="Times New Roman"/>
                <w:color w:val="000000" w:themeColor="text1"/>
                <w:sz w:val="24"/>
                <w:szCs w:val="24"/>
                <w:lang w:val="en-US"/>
              </w:rPr>
            </w:pPr>
            <w:r w:rsidRPr="000C56C8">
              <w:rPr>
                <w:rFonts w:cs="Times New Roman"/>
                <w:color w:val="000000" w:themeColor="text1"/>
                <w:sz w:val="24"/>
                <w:szCs w:val="24"/>
                <w:lang w:val="en-US"/>
              </w:rPr>
              <w:t>DDP</w:t>
            </w:r>
          </w:p>
        </w:tc>
        <w:tc>
          <w:tcPr>
            <w:tcW w:w="1910" w:type="dxa"/>
            <w:tcMar>
              <w:top w:w="0" w:type="dxa"/>
              <w:left w:w="40" w:type="dxa"/>
              <w:bottom w:w="0" w:type="dxa"/>
              <w:right w:w="40" w:type="dxa"/>
            </w:tcMar>
            <w:vAlign w:val="center"/>
          </w:tcPr>
          <w:p w:rsidR="008070F7" w:rsidRPr="000C56C8" w:rsidRDefault="00A452B9" w:rsidP="004F3BE8">
            <w:pPr>
              <w:jc w:val="center"/>
              <w:rPr>
                <w:rFonts w:cs="Times New Roman"/>
                <w:color w:val="000000" w:themeColor="text1"/>
                <w:sz w:val="24"/>
                <w:szCs w:val="24"/>
              </w:rPr>
            </w:pPr>
            <w:r w:rsidRPr="000C56C8">
              <w:rPr>
                <w:rFonts w:cs="Times New Roman"/>
                <w:color w:val="000000" w:themeColor="text1"/>
                <w:sz w:val="24"/>
                <w:szCs w:val="24"/>
              </w:rPr>
              <w:t xml:space="preserve">По заявке Заказчика в течение </w:t>
            </w:r>
            <w:r w:rsidR="00C57468">
              <w:rPr>
                <w:rFonts w:cs="Times New Roman"/>
                <w:color w:val="000000" w:themeColor="text1"/>
                <w:sz w:val="24"/>
                <w:szCs w:val="24"/>
              </w:rPr>
              <w:t>6</w:t>
            </w:r>
            <w:r>
              <w:rPr>
                <w:rFonts w:cs="Times New Roman"/>
                <w:color w:val="000000" w:themeColor="text1"/>
                <w:sz w:val="24"/>
                <w:szCs w:val="24"/>
              </w:rPr>
              <w:t>0</w:t>
            </w:r>
            <w:r w:rsidRPr="000C56C8">
              <w:rPr>
                <w:rFonts w:cs="Times New Roman"/>
                <w:color w:val="000000" w:themeColor="text1"/>
                <w:sz w:val="24"/>
                <w:szCs w:val="24"/>
              </w:rPr>
              <w:t xml:space="preserve"> календарных дней</w:t>
            </w:r>
            <w:r>
              <w:rPr>
                <w:rFonts w:cs="Times New Roman"/>
                <w:color w:val="000000" w:themeColor="text1"/>
                <w:sz w:val="24"/>
                <w:szCs w:val="24"/>
              </w:rPr>
              <w:t xml:space="preserve"> с момента подписания договора</w:t>
            </w:r>
          </w:p>
        </w:tc>
        <w:tc>
          <w:tcPr>
            <w:tcW w:w="2196" w:type="dxa"/>
            <w:tcMar>
              <w:top w:w="0" w:type="dxa"/>
              <w:left w:w="40" w:type="dxa"/>
              <w:bottom w:w="0" w:type="dxa"/>
              <w:right w:w="40" w:type="dxa"/>
            </w:tcMar>
            <w:vAlign w:val="center"/>
          </w:tcPr>
          <w:p w:rsidR="008070F7" w:rsidRPr="000C56C8" w:rsidRDefault="008070F7" w:rsidP="00AB46FA">
            <w:pPr>
              <w:jc w:val="center"/>
              <w:rPr>
                <w:rFonts w:cs="Times New Roman"/>
                <w:color w:val="000000" w:themeColor="text1"/>
                <w:sz w:val="24"/>
                <w:szCs w:val="24"/>
              </w:rPr>
            </w:pPr>
            <w:r w:rsidRPr="000C56C8">
              <w:rPr>
                <w:rFonts w:cs="Times New Roman"/>
                <w:color w:val="000000" w:themeColor="text1"/>
                <w:sz w:val="24"/>
                <w:szCs w:val="24"/>
              </w:rPr>
              <w:t xml:space="preserve">Костанайская область, </w:t>
            </w:r>
            <w:r w:rsidR="00AB46FA">
              <w:rPr>
                <w:rFonts w:cs="Times New Roman"/>
                <w:color w:val="000000" w:themeColor="text1"/>
                <w:sz w:val="24"/>
                <w:szCs w:val="24"/>
              </w:rPr>
              <w:t>Карабалыкский р-он,п.Карабалык</w:t>
            </w:r>
            <w:r w:rsidRPr="000C56C8">
              <w:rPr>
                <w:rFonts w:cs="Times New Roman"/>
                <w:color w:val="000000" w:themeColor="text1"/>
                <w:sz w:val="24"/>
                <w:szCs w:val="24"/>
              </w:rPr>
              <w:t>,</w:t>
            </w:r>
            <w:r w:rsidR="00AB46FA">
              <w:rPr>
                <w:rFonts w:cs="Times New Roman"/>
                <w:color w:val="000000" w:themeColor="text1"/>
                <w:sz w:val="24"/>
                <w:szCs w:val="24"/>
              </w:rPr>
              <w:t>ул.Фабричная,2</w:t>
            </w:r>
          </w:p>
        </w:tc>
        <w:tc>
          <w:tcPr>
            <w:tcW w:w="850" w:type="dxa"/>
            <w:tcMar>
              <w:top w:w="0" w:type="dxa"/>
              <w:left w:w="40" w:type="dxa"/>
              <w:bottom w:w="0" w:type="dxa"/>
              <w:right w:w="40" w:type="dxa"/>
            </w:tcMar>
            <w:vAlign w:val="center"/>
          </w:tcPr>
          <w:p w:rsidR="008070F7" w:rsidRPr="000C56C8" w:rsidRDefault="008070F7" w:rsidP="00756658">
            <w:pPr>
              <w:jc w:val="center"/>
              <w:rPr>
                <w:rFonts w:cs="Times New Roman"/>
                <w:color w:val="000000" w:themeColor="text1"/>
                <w:sz w:val="24"/>
                <w:szCs w:val="24"/>
              </w:rPr>
            </w:pPr>
            <w:r w:rsidRPr="000C56C8">
              <w:rPr>
                <w:rFonts w:cs="Times New Roman"/>
                <w:color w:val="000000" w:themeColor="text1"/>
                <w:sz w:val="24"/>
                <w:szCs w:val="24"/>
              </w:rPr>
              <w:t>0</w:t>
            </w:r>
          </w:p>
        </w:tc>
        <w:tc>
          <w:tcPr>
            <w:tcW w:w="1872" w:type="dxa"/>
            <w:tcMar>
              <w:top w:w="0" w:type="dxa"/>
              <w:left w:w="40" w:type="dxa"/>
              <w:bottom w:w="0" w:type="dxa"/>
              <w:right w:w="40" w:type="dxa"/>
            </w:tcMar>
            <w:vAlign w:val="center"/>
          </w:tcPr>
          <w:p w:rsidR="00D92901" w:rsidRPr="000C56C8" w:rsidRDefault="00C5344E" w:rsidP="00D92901">
            <w:pPr>
              <w:jc w:val="center"/>
              <w:rPr>
                <w:rFonts w:cs="Times New Roman"/>
                <w:sz w:val="24"/>
                <w:szCs w:val="24"/>
              </w:rPr>
            </w:pPr>
            <w:r>
              <w:rPr>
                <w:rFonts w:cs="Times New Roman"/>
                <w:sz w:val="24"/>
                <w:szCs w:val="24"/>
              </w:rPr>
              <w:t xml:space="preserve">205 </w:t>
            </w:r>
            <w:r w:rsidR="00AB46FA">
              <w:rPr>
                <w:rFonts w:cs="Times New Roman"/>
                <w:sz w:val="24"/>
                <w:szCs w:val="24"/>
              </w:rPr>
              <w:t>000</w:t>
            </w:r>
            <w:r w:rsidR="00384152" w:rsidRPr="000C56C8">
              <w:rPr>
                <w:rFonts w:cs="Times New Roman"/>
                <w:sz w:val="24"/>
                <w:szCs w:val="24"/>
              </w:rPr>
              <w:t>-00</w:t>
            </w:r>
          </w:p>
          <w:p w:rsidR="008070F7" w:rsidRPr="000C56C8" w:rsidRDefault="008070F7" w:rsidP="00756658">
            <w:pPr>
              <w:jc w:val="center"/>
              <w:rPr>
                <w:rFonts w:cs="Times New Roman"/>
                <w:color w:val="000000" w:themeColor="text1"/>
                <w:sz w:val="24"/>
                <w:szCs w:val="24"/>
              </w:rPr>
            </w:pPr>
          </w:p>
          <w:p w:rsidR="008070F7" w:rsidRPr="000C56C8" w:rsidRDefault="008070F7" w:rsidP="00756658">
            <w:pPr>
              <w:jc w:val="center"/>
              <w:rPr>
                <w:rFonts w:cs="Times New Roman"/>
                <w:color w:val="000000" w:themeColor="text1"/>
                <w:sz w:val="24"/>
                <w:szCs w:val="24"/>
              </w:rPr>
            </w:pPr>
          </w:p>
        </w:tc>
      </w:tr>
      <w:tr w:rsidR="004F3BE8" w:rsidRPr="000C56C8" w:rsidTr="00AB46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gridAfter w:val="1"/>
          <w:wAfter w:w="2140" w:type="dxa"/>
          <w:trHeight w:val="1377"/>
        </w:trPr>
        <w:tc>
          <w:tcPr>
            <w:tcW w:w="591" w:type="dxa"/>
            <w:tcMar>
              <w:top w:w="0" w:type="dxa"/>
              <w:left w:w="40" w:type="dxa"/>
              <w:bottom w:w="0" w:type="dxa"/>
              <w:right w:w="40" w:type="dxa"/>
            </w:tcMar>
            <w:vAlign w:val="center"/>
          </w:tcPr>
          <w:p w:rsidR="004F3BE8" w:rsidRPr="000C56C8" w:rsidRDefault="004F3BE8" w:rsidP="002A455A">
            <w:pPr>
              <w:jc w:val="center"/>
              <w:rPr>
                <w:rFonts w:cs="Times New Roman"/>
                <w:color w:val="000000" w:themeColor="text1"/>
                <w:sz w:val="24"/>
                <w:szCs w:val="24"/>
              </w:rPr>
            </w:pPr>
            <w:r w:rsidRPr="000C56C8">
              <w:rPr>
                <w:rFonts w:cs="Times New Roman"/>
                <w:color w:val="000000" w:themeColor="text1"/>
                <w:sz w:val="24"/>
                <w:szCs w:val="24"/>
              </w:rPr>
              <w:t>2</w:t>
            </w:r>
          </w:p>
        </w:tc>
        <w:tc>
          <w:tcPr>
            <w:tcW w:w="2089" w:type="dxa"/>
            <w:tcMar>
              <w:top w:w="0" w:type="dxa"/>
              <w:left w:w="40" w:type="dxa"/>
              <w:bottom w:w="0" w:type="dxa"/>
              <w:right w:w="40" w:type="dxa"/>
            </w:tcMar>
            <w:vAlign w:val="center"/>
          </w:tcPr>
          <w:p w:rsidR="004F3BE8" w:rsidRPr="000C56C8" w:rsidRDefault="0084398F" w:rsidP="002A455A">
            <w:pPr>
              <w:jc w:val="center"/>
              <w:rPr>
                <w:rFonts w:cs="Times New Roman"/>
                <w:color w:val="000000" w:themeColor="text1"/>
                <w:sz w:val="24"/>
                <w:szCs w:val="24"/>
              </w:rPr>
            </w:pPr>
            <w:r w:rsidRPr="000C56C8">
              <w:rPr>
                <w:rFonts w:cs="Times New Roman"/>
                <w:color w:val="000000" w:themeColor="text1"/>
                <w:sz w:val="24"/>
                <w:szCs w:val="24"/>
              </w:rPr>
              <w:t>КГП «</w:t>
            </w:r>
            <w:r>
              <w:rPr>
                <w:rFonts w:cs="Times New Roman"/>
                <w:color w:val="000000" w:themeColor="text1"/>
                <w:sz w:val="24"/>
                <w:szCs w:val="24"/>
              </w:rPr>
              <w:t>Карабалыкская ЦРБ</w:t>
            </w:r>
            <w:r w:rsidRPr="000C56C8">
              <w:rPr>
                <w:rFonts w:cs="Times New Roman"/>
                <w:color w:val="000000" w:themeColor="text1"/>
                <w:sz w:val="24"/>
                <w:szCs w:val="24"/>
              </w:rPr>
              <w:t>»УЗАКО</w:t>
            </w:r>
          </w:p>
        </w:tc>
        <w:tc>
          <w:tcPr>
            <w:tcW w:w="2605" w:type="dxa"/>
            <w:tcMar>
              <w:top w:w="0" w:type="dxa"/>
              <w:left w:w="40" w:type="dxa"/>
              <w:bottom w:w="0" w:type="dxa"/>
              <w:right w:w="40" w:type="dxa"/>
            </w:tcMar>
            <w:vAlign w:val="center"/>
          </w:tcPr>
          <w:p w:rsidR="004F3BE8" w:rsidRPr="0046493D" w:rsidRDefault="004F3BE8" w:rsidP="00C57468">
            <w:pPr>
              <w:jc w:val="center"/>
              <w:rPr>
                <w:rFonts w:cs="Times New Roman"/>
                <w:color w:val="000000" w:themeColor="text1"/>
                <w:sz w:val="24"/>
                <w:szCs w:val="24"/>
                <w:highlight w:val="yellow"/>
              </w:rPr>
            </w:pPr>
            <w:r w:rsidRPr="00C57468">
              <w:rPr>
                <w:rFonts w:cs="Times New Roman"/>
                <w:color w:val="000000" w:themeColor="text1"/>
                <w:sz w:val="24"/>
                <w:szCs w:val="24"/>
              </w:rPr>
              <w:t xml:space="preserve">Лот №2: </w:t>
            </w:r>
            <w:r w:rsidR="00C5344E" w:rsidRPr="00C57468">
              <w:rPr>
                <w:rFonts w:cs="Times New Roman"/>
                <w:color w:val="000000" w:themeColor="text1"/>
                <w:sz w:val="24"/>
                <w:szCs w:val="24"/>
              </w:rPr>
              <w:t xml:space="preserve">«Трансвагинальный датчик </w:t>
            </w:r>
            <w:r w:rsidR="00C57468" w:rsidRPr="00C57468">
              <w:rPr>
                <w:rFonts w:cs="Times New Roman"/>
                <w:color w:val="000000" w:themeColor="text1"/>
                <w:sz w:val="24"/>
                <w:szCs w:val="24"/>
              </w:rPr>
              <w:t xml:space="preserve">для </w:t>
            </w:r>
            <w:r w:rsidR="00C57468" w:rsidRPr="00C57468">
              <w:rPr>
                <w:rFonts w:cs="Times New Roman"/>
                <w:color w:val="000000" w:themeColor="text1"/>
                <w:sz w:val="24"/>
                <w:szCs w:val="24"/>
                <w:lang w:val="en-US"/>
              </w:rPr>
              <w:t>DC</w:t>
            </w:r>
            <w:r w:rsidR="00C57468" w:rsidRPr="00C57468">
              <w:rPr>
                <w:rFonts w:cs="Times New Roman"/>
                <w:color w:val="000000" w:themeColor="text1"/>
                <w:sz w:val="24"/>
                <w:szCs w:val="24"/>
              </w:rPr>
              <w:t>-</w:t>
            </w:r>
            <w:r w:rsidR="00C57468" w:rsidRPr="00C57468">
              <w:rPr>
                <w:rFonts w:cs="Times New Roman"/>
                <w:color w:val="000000" w:themeColor="text1"/>
                <w:sz w:val="24"/>
                <w:szCs w:val="24"/>
                <w:lang w:val="en-US"/>
              </w:rPr>
              <w:t>N</w:t>
            </w:r>
            <w:r w:rsidR="00C57468" w:rsidRPr="00C57468">
              <w:rPr>
                <w:rFonts w:cs="Times New Roman"/>
                <w:color w:val="000000" w:themeColor="text1"/>
                <w:sz w:val="24"/>
                <w:szCs w:val="24"/>
              </w:rPr>
              <w:t>2 (2016г.выпуска)</w:t>
            </w:r>
          </w:p>
        </w:tc>
        <w:tc>
          <w:tcPr>
            <w:tcW w:w="1156" w:type="dxa"/>
            <w:tcMar>
              <w:top w:w="0" w:type="dxa"/>
              <w:left w:w="40" w:type="dxa"/>
              <w:bottom w:w="0" w:type="dxa"/>
              <w:right w:w="40" w:type="dxa"/>
            </w:tcMar>
            <w:vAlign w:val="center"/>
          </w:tcPr>
          <w:p w:rsidR="004F3BE8" w:rsidRPr="000C56C8" w:rsidRDefault="004F3BE8" w:rsidP="002A455A">
            <w:pPr>
              <w:jc w:val="center"/>
              <w:rPr>
                <w:rFonts w:cs="Times New Roman"/>
                <w:color w:val="000000" w:themeColor="text1"/>
                <w:sz w:val="24"/>
                <w:szCs w:val="24"/>
              </w:rPr>
            </w:pPr>
            <w:r w:rsidRPr="000C56C8">
              <w:rPr>
                <w:rFonts w:cs="Times New Roman"/>
                <w:color w:val="000000" w:themeColor="text1"/>
                <w:sz w:val="24"/>
                <w:szCs w:val="24"/>
              </w:rPr>
              <w:t>штука</w:t>
            </w:r>
          </w:p>
        </w:tc>
        <w:tc>
          <w:tcPr>
            <w:tcW w:w="789" w:type="dxa"/>
            <w:tcMar>
              <w:top w:w="0" w:type="dxa"/>
              <w:left w:w="40" w:type="dxa"/>
              <w:bottom w:w="0" w:type="dxa"/>
              <w:right w:w="40" w:type="dxa"/>
            </w:tcMar>
            <w:vAlign w:val="center"/>
          </w:tcPr>
          <w:p w:rsidR="004F3BE8" w:rsidRPr="000C56C8" w:rsidRDefault="00AB46FA" w:rsidP="002A455A">
            <w:pPr>
              <w:jc w:val="center"/>
              <w:rPr>
                <w:rFonts w:cs="Times New Roman"/>
                <w:color w:val="000000" w:themeColor="text1"/>
                <w:sz w:val="24"/>
                <w:szCs w:val="24"/>
              </w:rPr>
            </w:pPr>
            <w:r>
              <w:rPr>
                <w:rFonts w:cs="Times New Roman"/>
                <w:color w:val="000000" w:themeColor="text1"/>
                <w:sz w:val="24"/>
                <w:szCs w:val="24"/>
              </w:rPr>
              <w:t>1</w:t>
            </w:r>
          </w:p>
        </w:tc>
        <w:tc>
          <w:tcPr>
            <w:tcW w:w="1604" w:type="dxa"/>
            <w:tcMar>
              <w:top w:w="0" w:type="dxa"/>
              <w:left w:w="40" w:type="dxa"/>
              <w:bottom w:w="0" w:type="dxa"/>
              <w:right w:w="40" w:type="dxa"/>
            </w:tcMar>
            <w:vAlign w:val="center"/>
          </w:tcPr>
          <w:p w:rsidR="004F3BE8" w:rsidRPr="000C56C8" w:rsidRDefault="004F3BE8" w:rsidP="002A455A">
            <w:pPr>
              <w:jc w:val="center"/>
              <w:rPr>
                <w:rFonts w:cs="Times New Roman"/>
                <w:color w:val="000000" w:themeColor="text1"/>
                <w:sz w:val="24"/>
                <w:szCs w:val="24"/>
              </w:rPr>
            </w:pPr>
            <w:r w:rsidRPr="000C56C8">
              <w:rPr>
                <w:rFonts w:cs="Times New Roman"/>
                <w:color w:val="000000" w:themeColor="text1"/>
                <w:sz w:val="24"/>
                <w:szCs w:val="24"/>
              </w:rPr>
              <w:t>DDP</w:t>
            </w:r>
          </w:p>
        </w:tc>
        <w:tc>
          <w:tcPr>
            <w:tcW w:w="1910" w:type="dxa"/>
            <w:tcMar>
              <w:top w:w="0" w:type="dxa"/>
              <w:left w:w="40" w:type="dxa"/>
              <w:bottom w:w="0" w:type="dxa"/>
              <w:right w:w="40" w:type="dxa"/>
            </w:tcMar>
            <w:vAlign w:val="center"/>
          </w:tcPr>
          <w:p w:rsidR="004F3BE8" w:rsidRPr="000C56C8" w:rsidRDefault="004F3BE8" w:rsidP="00941BC4">
            <w:pPr>
              <w:jc w:val="center"/>
              <w:rPr>
                <w:rFonts w:cs="Times New Roman"/>
                <w:sz w:val="24"/>
                <w:szCs w:val="24"/>
              </w:rPr>
            </w:pPr>
            <w:r w:rsidRPr="000C56C8">
              <w:rPr>
                <w:rFonts w:cs="Times New Roman"/>
                <w:color w:val="000000" w:themeColor="text1"/>
                <w:sz w:val="24"/>
                <w:szCs w:val="24"/>
              </w:rPr>
              <w:t xml:space="preserve">По заявке Заказчика в течение </w:t>
            </w:r>
            <w:r w:rsidR="00C57468">
              <w:rPr>
                <w:rFonts w:cs="Times New Roman"/>
                <w:color w:val="000000" w:themeColor="text1"/>
                <w:sz w:val="24"/>
                <w:szCs w:val="24"/>
              </w:rPr>
              <w:t>6</w:t>
            </w:r>
            <w:r w:rsidR="00941BC4">
              <w:rPr>
                <w:rFonts w:cs="Times New Roman"/>
                <w:color w:val="000000" w:themeColor="text1"/>
                <w:sz w:val="24"/>
                <w:szCs w:val="24"/>
              </w:rPr>
              <w:t>0</w:t>
            </w:r>
            <w:r w:rsidRPr="000C56C8">
              <w:rPr>
                <w:rFonts w:cs="Times New Roman"/>
                <w:color w:val="000000" w:themeColor="text1"/>
                <w:sz w:val="24"/>
                <w:szCs w:val="24"/>
              </w:rPr>
              <w:t xml:space="preserve"> календарных дней</w:t>
            </w:r>
            <w:r w:rsidR="00941BC4">
              <w:rPr>
                <w:rFonts w:cs="Times New Roman"/>
                <w:color w:val="000000" w:themeColor="text1"/>
                <w:sz w:val="24"/>
                <w:szCs w:val="24"/>
              </w:rPr>
              <w:t xml:space="preserve"> с момента подписания договора</w:t>
            </w:r>
          </w:p>
        </w:tc>
        <w:tc>
          <w:tcPr>
            <w:tcW w:w="2196" w:type="dxa"/>
            <w:tcMar>
              <w:top w:w="0" w:type="dxa"/>
              <w:left w:w="40" w:type="dxa"/>
              <w:bottom w:w="0" w:type="dxa"/>
              <w:right w:w="40" w:type="dxa"/>
            </w:tcMar>
            <w:vAlign w:val="center"/>
          </w:tcPr>
          <w:p w:rsidR="004F3BE8" w:rsidRPr="000C56C8" w:rsidRDefault="00AB46FA" w:rsidP="002A455A">
            <w:pPr>
              <w:jc w:val="center"/>
              <w:rPr>
                <w:rFonts w:cs="Times New Roman"/>
                <w:color w:val="000000" w:themeColor="text1"/>
                <w:sz w:val="24"/>
                <w:szCs w:val="24"/>
              </w:rPr>
            </w:pPr>
            <w:r w:rsidRPr="000C56C8">
              <w:rPr>
                <w:rFonts w:cs="Times New Roman"/>
                <w:color w:val="000000" w:themeColor="text1"/>
                <w:sz w:val="24"/>
                <w:szCs w:val="24"/>
              </w:rPr>
              <w:t xml:space="preserve">Костанайская область, </w:t>
            </w:r>
            <w:r>
              <w:rPr>
                <w:rFonts w:cs="Times New Roman"/>
                <w:color w:val="000000" w:themeColor="text1"/>
                <w:sz w:val="24"/>
                <w:szCs w:val="24"/>
              </w:rPr>
              <w:t>Карабалыкский р-он,п.Карабалык</w:t>
            </w:r>
            <w:r w:rsidRPr="000C56C8">
              <w:rPr>
                <w:rFonts w:cs="Times New Roman"/>
                <w:color w:val="000000" w:themeColor="text1"/>
                <w:sz w:val="24"/>
                <w:szCs w:val="24"/>
              </w:rPr>
              <w:t>,</w:t>
            </w:r>
            <w:r>
              <w:rPr>
                <w:rFonts w:cs="Times New Roman"/>
                <w:color w:val="000000" w:themeColor="text1"/>
                <w:sz w:val="24"/>
                <w:szCs w:val="24"/>
              </w:rPr>
              <w:t>ул.Фабричная,2</w:t>
            </w:r>
          </w:p>
        </w:tc>
        <w:tc>
          <w:tcPr>
            <w:tcW w:w="850" w:type="dxa"/>
            <w:tcMar>
              <w:top w:w="0" w:type="dxa"/>
              <w:left w:w="40" w:type="dxa"/>
              <w:bottom w:w="0" w:type="dxa"/>
              <w:right w:w="40" w:type="dxa"/>
            </w:tcMar>
            <w:vAlign w:val="center"/>
          </w:tcPr>
          <w:p w:rsidR="004F3BE8" w:rsidRPr="000C56C8" w:rsidRDefault="004F3BE8" w:rsidP="002A455A">
            <w:pPr>
              <w:jc w:val="center"/>
              <w:rPr>
                <w:rFonts w:cs="Times New Roman"/>
                <w:color w:val="000000" w:themeColor="text1"/>
                <w:sz w:val="24"/>
                <w:szCs w:val="24"/>
              </w:rPr>
            </w:pPr>
            <w:r w:rsidRPr="000C56C8">
              <w:rPr>
                <w:rFonts w:cs="Times New Roman"/>
                <w:color w:val="000000" w:themeColor="text1"/>
                <w:sz w:val="24"/>
                <w:szCs w:val="24"/>
              </w:rPr>
              <w:t>0</w:t>
            </w:r>
          </w:p>
        </w:tc>
        <w:tc>
          <w:tcPr>
            <w:tcW w:w="1872" w:type="dxa"/>
            <w:tcMar>
              <w:top w:w="0" w:type="dxa"/>
              <w:left w:w="40" w:type="dxa"/>
              <w:bottom w:w="0" w:type="dxa"/>
              <w:right w:w="40" w:type="dxa"/>
            </w:tcMar>
            <w:vAlign w:val="center"/>
          </w:tcPr>
          <w:p w:rsidR="004F3BE8" w:rsidRPr="000C56C8" w:rsidRDefault="00C57468" w:rsidP="006C3C6D">
            <w:pPr>
              <w:jc w:val="center"/>
              <w:rPr>
                <w:rFonts w:cs="Times New Roman"/>
                <w:sz w:val="24"/>
                <w:szCs w:val="24"/>
              </w:rPr>
            </w:pPr>
            <w:r>
              <w:rPr>
                <w:rFonts w:cs="Times New Roman"/>
                <w:sz w:val="24"/>
                <w:szCs w:val="24"/>
              </w:rPr>
              <w:t>986</w:t>
            </w:r>
            <w:r w:rsidR="000167B9">
              <w:rPr>
                <w:rFonts w:cs="Times New Roman"/>
                <w:sz w:val="24"/>
                <w:szCs w:val="24"/>
              </w:rPr>
              <w:t xml:space="preserve"> 000</w:t>
            </w:r>
            <w:r w:rsidR="00384152" w:rsidRPr="000C56C8">
              <w:rPr>
                <w:rFonts w:cs="Times New Roman"/>
                <w:sz w:val="24"/>
                <w:szCs w:val="24"/>
              </w:rPr>
              <w:t>-00</w:t>
            </w:r>
          </w:p>
          <w:p w:rsidR="004F3BE8" w:rsidRPr="000C56C8" w:rsidRDefault="004F3BE8" w:rsidP="002A455A">
            <w:pPr>
              <w:jc w:val="center"/>
              <w:rPr>
                <w:rFonts w:cs="Times New Roman"/>
                <w:color w:val="000000" w:themeColor="text1"/>
                <w:sz w:val="24"/>
                <w:szCs w:val="24"/>
              </w:rPr>
            </w:pPr>
          </w:p>
        </w:tc>
      </w:tr>
      <w:tr w:rsidR="004F3BE8" w:rsidRPr="000C56C8" w:rsidTr="00AB46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gridAfter w:val="1"/>
          <w:wAfter w:w="2140" w:type="dxa"/>
          <w:trHeight w:val="1377"/>
        </w:trPr>
        <w:tc>
          <w:tcPr>
            <w:tcW w:w="591" w:type="dxa"/>
            <w:tcMar>
              <w:top w:w="0" w:type="dxa"/>
              <w:left w:w="40" w:type="dxa"/>
              <w:bottom w:w="0" w:type="dxa"/>
              <w:right w:w="40" w:type="dxa"/>
            </w:tcMar>
            <w:vAlign w:val="center"/>
          </w:tcPr>
          <w:p w:rsidR="004F3BE8" w:rsidRPr="000C56C8" w:rsidRDefault="004F3BE8" w:rsidP="002A455A">
            <w:pPr>
              <w:jc w:val="center"/>
              <w:rPr>
                <w:rFonts w:cs="Times New Roman"/>
                <w:color w:val="000000" w:themeColor="text1"/>
                <w:sz w:val="24"/>
                <w:szCs w:val="24"/>
              </w:rPr>
            </w:pPr>
            <w:r w:rsidRPr="000C56C8">
              <w:rPr>
                <w:rFonts w:cs="Times New Roman"/>
                <w:color w:val="000000" w:themeColor="text1"/>
                <w:sz w:val="24"/>
                <w:szCs w:val="24"/>
              </w:rPr>
              <w:t>3</w:t>
            </w:r>
          </w:p>
        </w:tc>
        <w:tc>
          <w:tcPr>
            <w:tcW w:w="2089" w:type="dxa"/>
            <w:tcMar>
              <w:top w:w="0" w:type="dxa"/>
              <w:left w:w="40" w:type="dxa"/>
              <w:bottom w:w="0" w:type="dxa"/>
              <w:right w:w="40" w:type="dxa"/>
            </w:tcMar>
            <w:vAlign w:val="center"/>
          </w:tcPr>
          <w:p w:rsidR="004F3BE8" w:rsidRPr="000C56C8" w:rsidRDefault="0084398F" w:rsidP="002A455A">
            <w:pPr>
              <w:jc w:val="center"/>
              <w:rPr>
                <w:rFonts w:cs="Times New Roman"/>
                <w:color w:val="000000" w:themeColor="text1"/>
                <w:sz w:val="24"/>
                <w:szCs w:val="24"/>
              </w:rPr>
            </w:pPr>
            <w:r w:rsidRPr="000C56C8">
              <w:rPr>
                <w:rFonts w:cs="Times New Roman"/>
                <w:color w:val="000000" w:themeColor="text1"/>
                <w:sz w:val="24"/>
                <w:szCs w:val="24"/>
              </w:rPr>
              <w:t>КГП «</w:t>
            </w:r>
            <w:r>
              <w:rPr>
                <w:rFonts w:cs="Times New Roman"/>
                <w:color w:val="000000" w:themeColor="text1"/>
                <w:sz w:val="24"/>
                <w:szCs w:val="24"/>
              </w:rPr>
              <w:t>Карабалыкская ЦРБ</w:t>
            </w:r>
            <w:r w:rsidRPr="000C56C8">
              <w:rPr>
                <w:rFonts w:cs="Times New Roman"/>
                <w:color w:val="000000" w:themeColor="text1"/>
                <w:sz w:val="24"/>
                <w:szCs w:val="24"/>
              </w:rPr>
              <w:t>»УЗАКО</w:t>
            </w:r>
          </w:p>
        </w:tc>
        <w:tc>
          <w:tcPr>
            <w:tcW w:w="2605" w:type="dxa"/>
            <w:tcMar>
              <w:top w:w="0" w:type="dxa"/>
              <w:left w:w="40" w:type="dxa"/>
              <w:bottom w:w="0" w:type="dxa"/>
              <w:right w:w="40" w:type="dxa"/>
            </w:tcMar>
            <w:vAlign w:val="center"/>
          </w:tcPr>
          <w:p w:rsidR="004F3BE8" w:rsidRPr="0046493D" w:rsidRDefault="004F3BE8" w:rsidP="00475A9A">
            <w:pPr>
              <w:jc w:val="center"/>
              <w:rPr>
                <w:rFonts w:cs="Times New Roman"/>
                <w:color w:val="000000" w:themeColor="text1"/>
                <w:sz w:val="24"/>
                <w:szCs w:val="24"/>
                <w:highlight w:val="yellow"/>
              </w:rPr>
            </w:pPr>
            <w:r w:rsidRPr="00C57468">
              <w:rPr>
                <w:rFonts w:cs="Times New Roman"/>
                <w:color w:val="000000" w:themeColor="text1"/>
                <w:sz w:val="24"/>
                <w:szCs w:val="24"/>
              </w:rPr>
              <w:t xml:space="preserve">Лот №3: </w:t>
            </w:r>
            <w:r w:rsidR="00734DA7" w:rsidRPr="00061369">
              <w:t>ТЕРМОСТАТ  СУХОВОЗДУШНЫЙ</w:t>
            </w:r>
            <w:r w:rsidR="00475A9A" w:rsidRPr="00C57468">
              <w:rPr>
                <w:rFonts w:cs="Times New Roman"/>
                <w:color w:val="000000" w:themeColor="text1"/>
                <w:sz w:val="24"/>
                <w:szCs w:val="24"/>
              </w:rPr>
              <w:t xml:space="preserve"> (обьём камеры-80литров)</w:t>
            </w:r>
          </w:p>
        </w:tc>
        <w:tc>
          <w:tcPr>
            <w:tcW w:w="1156" w:type="dxa"/>
            <w:tcMar>
              <w:top w:w="0" w:type="dxa"/>
              <w:left w:w="40" w:type="dxa"/>
              <w:bottom w:w="0" w:type="dxa"/>
              <w:right w:w="40" w:type="dxa"/>
            </w:tcMar>
            <w:vAlign w:val="center"/>
          </w:tcPr>
          <w:p w:rsidR="004F3BE8" w:rsidRPr="000C56C8" w:rsidRDefault="004F3BE8" w:rsidP="002A455A">
            <w:pPr>
              <w:jc w:val="center"/>
              <w:rPr>
                <w:rFonts w:cs="Times New Roman"/>
                <w:color w:val="000000" w:themeColor="text1"/>
                <w:sz w:val="24"/>
                <w:szCs w:val="24"/>
              </w:rPr>
            </w:pPr>
            <w:r w:rsidRPr="000C56C8">
              <w:rPr>
                <w:rFonts w:cs="Times New Roman"/>
                <w:color w:val="000000" w:themeColor="text1"/>
                <w:sz w:val="24"/>
                <w:szCs w:val="24"/>
              </w:rPr>
              <w:t>штука</w:t>
            </w:r>
          </w:p>
        </w:tc>
        <w:tc>
          <w:tcPr>
            <w:tcW w:w="789" w:type="dxa"/>
            <w:tcMar>
              <w:top w:w="0" w:type="dxa"/>
              <w:left w:w="40" w:type="dxa"/>
              <w:bottom w:w="0" w:type="dxa"/>
              <w:right w:w="40" w:type="dxa"/>
            </w:tcMar>
            <w:vAlign w:val="center"/>
          </w:tcPr>
          <w:p w:rsidR="004F3BE8" w:rsidRPr="000C56C8" w:rsidRDefault="00AB46FA" w:rsidP="00D440DA">
            <w:pPr>
              <w:jc w:val="center"/>
              <w:rPr>
                <w:rFonts w:cs="Times New Roman"/>
                <w:color w:val="000000" w:themeColor="text1"/>
                <w:sz w:val="24"/>
                <w:szCs w:val="24"/>
              </w:rPr>
            </w:pPr>
            <w:r>
              <w:rPr>
                <w:rFonts w:cs="Times New Roman"/>
                <w:color w:val="000000" w:themeColor="text1"/>
                <w:sz w:val="24"/>
                <w:szCs w:val="24"/>
              </w:rPr>
              <w:t>1</w:t>
            </w:r>
          </w:p>
        </w:tc>
        <w:tc>
          <w:tcPr>
            <w:tcW w:w="1604" w:type="dxa"/>
            <w:tcMar>
              <w:top w:w="0" w:type="dxa"/>
              <w:left w:w="40" w:type="dxa"/>
              <w:bottom w:w="0" w:type="dxa"/>
              <w:right w:w="40" w:type="dxa"/>
            </w:tcMar>
            <w:vAlign w:val="center"/>
          </w:tcPr>
          <w:p w:rsidR="004F3BE8" w:rsidRPr="000C56C8" w:rsidRDefault="004F3BE8" w:rsidP="002A455A">
            <w:pPr>
              <w:jc w:val="center"/>
              <w:rPr>
                <w:rFonts w:cs="Times New Roman"/>
                <w:color w:val="000000" w:themeColor="text1"/>
                <w:sz w:val="24"/>
                <w:szCs w:val="24"/>
              </w:rPr>
            </w:pPr>
            <w:r w:rsidRPr="000C56C8">
              <w:rPr>
                <w:rFonts w:cs="Times New Roman"/>
                <w:color w:val="000000" w:themeColor="text1"/>
                <w:sz w:val="24"/>
                <w:szCs w:val="24"/>
              </w:rPr>
              <w:t>DDP</w:t>
            </w:r>
          </w:p>
        </w:tc>
        <w:tc>
          <w:tcPr>
            <w:tcW w:w="1910" w:type="dxa"/>
            <w:tcMar>
              <w:top w:w="0" w:type="dxa"/>
              <w:left w:w="40" w:type="dxa"/>
              <w:bottom w:w="0" w:type="dxa"/>
              <w:right w:w="40" w:type="dxa"/>
            </w:tcMar>
            <w:vAlign w:val="center"/>
          </w:tcPr>
          <w:p w:rsidR="004F3BE8" w:rsidRPr="000C56C8" w:rsidRDefault="00A452B9" w:rsidP="004F3BE8">
            <w:pPr>
              <w:jc w:val="center"/>
              <w:rPr>
                <w:rFonts w:cs="Times New Roman"/>
                <w:sz w:val="24"/>
                <w:szCs w:val="24"/>
              </w:rPr>
            </w:pPr>
            <w:r w:rsidRPr="000C56C8">
              <w:rPr>
                <w:rFonts w:cs="Times New Roman"/>
                <w:color w:val="000000" w:themeColor="text1"/>
                <w:sz w:val="24"/>
                <w:szCs w:val="24"/>
              </w:rPr>
              <w:t xml:space="preserve">По заявке Заказчика в течение </w:t>
            </w:r>
            <w:r w:rsidR="00C57468">
              <w:rPr>
                <w:rFonts w:cs="Times New Roman"/>
                <w:color w:val="000000" w:themeColor="text1"/>
                <w:sz w:val="24"/>
                <w:szCs w:val="24"/>
              </w:rPr>
              <w:t>6</w:t>
            </w:r>
            <w:r>
              <w:rPr>
                <w:rFonts w:cs="Times New Roman"/>
                <w:color w:val="000000" w:themeColor="text1"/>
                <w:sz w:val="24"/>
                <w:szCs w:val="24"/>
              </w:rPr>
              <w:t>0</w:t>
            </w:r>
            <w:r w:rsidRPr="000C56C8">
              <w:rPr>
                <w:rFonts w:cs="Times New Roman"/>
                <w:color w:val="000000" w:themeColor="text1"/>
                <w:sz w:val="24"/>
                <w:szCs w:val="24"/>
              </w:rPr>
              <w:t xml:space="preserve"> календарных дней</w:t>
            </w:r>
            <w:r>
              <w:rPr>
                <w:rFonts w:cs="Times New Roman"/>
                <w:color w:val="000000" w:themeColor="text1"/>
                <w:sz w:val="24"/>
                <w:szCs w:val="24"/>
              </w:rPr>
              <w:t xml:space="preserve"> с момента подписания договора</w:t>
            </w:r>
          </w:p>
        </w:tc>
        <w:tc>
          <w:tcPr>
            <w:tcW w:w="2196" w:type="dxa"/>
            <w:tcMar>
              <w:top w:w="0" w:type="dxa"/>
              <w:left w:w="40" w:type="dxa"/>
              <w:bottom w:w="0" w:type="dxa"/>
              <w:right w:w="40" w:type="dxa"/>
            </w:tcMar>
            <w:vAlign w:val="center"/>
          </w:tcPr>
          <w:p w:rsidR="004F3BE8" w:rsidRPr="000C56C8" w:rsidRDefault="00AB46FA" w:rsidP="002A455A">
            <w:pPr>
              <w:jc w:val="center"/>
              <w:rPr>
                <w:rFonts w:cs="Times New Roman"/>
                <w:color w:val="000000" w:themeColor="text1"/>
                <w:sz w:val="24"/>
                <w:szCs w:val="24"/>
              </w:rPr>
            </w:pPr>
            <w:r w:rsidRPr="000C56C8">
              <w:rPr>
                <w:rFonts w:cs="Times New Roman"/>
                <w:color w:val="000000" w:themeColor="text1"/>
                <w:sz w:val="24"/>
                <w:szCs w:val="24"/>
              </w:rPr>
              <w:t xml:space="preserve">Костанайская область, </w:t>
            </w:r>
            <w:r>
              <w:rPr>
                <w:rFonts w:cs="Times New Roman"/>
                <w:color w:val="000000" w:themeColor="text1"/>
                <w:sz w:val="24"/>
                <w:szCs w:val="24"/>
              </w:rPr>
              <w:t>Карабалыкский р-он,п.Карабалык</w:t>
            </w:r>
            <w:r w:rsidRPr="000C56C8">
              <w:rPr>
                <w:rFonts w:cs="Times New Roman"/>
                <w:color w:val="000000" w:themeColor="text1"/>
                <w:sz w:val="24"/>
                <w:szCs w:val="24"/>
              </w:rPr>
              <w:t>,</w:t>
            </w:r>
            <w:r>
              <w:rPr>
                <w:rFonts w:cs="Times New Roman"/>
                <w:color w:val="000000" w:themeColor="text1"/>
                <w:sz w:val="24"/>
                <w:szCs w:val="24"/>
              </w:rPr>
              <w:t>ул.Фабричная,2</w:t>
            </w:r>
          </w:p>
        </w:tc>
        <w:tc>
          <w:tcPr>
            <w:tcW w:w="850" w:type="dxa"/>
            <w:tcMar>
              <w:top w:w="0" w:type="dxa"/>
              <w:left w:w="40" w:type="dxa"/>
              <w:bottom w:w="0" w:type="dxa"/>
              <w:right w:w="40" w:type="dxa"/>
            </w:tcMar>
            <w:vAlign w:val="center"/>
          </w:tcPr>
          <w:p w:rsidR="004F3BE8" w:rsidRPr="000C56C8" w:rsidRDefault="004F3BE8" w:rsidP="002A455A">
            <w:pPr>
              <w:jc w:val="center"/>
              <w:rPr>
                <w:rFonts w:cs="Times New Roman"/>
                <w:color w:val="000000" w:themeColor="text1"/>
                <w:sz w:val="24"/>
                <w:szCs w:val="24"/>
              </w:rPr>
            </w:pPr>
            <w:r w:rsidRPr="000C56C8">
              <w:rPr>
                <w:rFonts w:cs="Times New Roman"/>
                <w:color w:val="000000" w:themeColor="text1"/>
                <w:sz w:val="24"/>
                <w:szCs w:val="24"/>
              </w:rPr>
              <w:t>0</w:t>
            </w:r>
          </w:p>
        </w:tc>
        <w:tc>
          <w:tcPr>
            <w:tcW w:w="1872" w:type="dxa"/>
            <w:tcMar>
              <w:top w:w="0" w:type="dxa"/>
              <w:left w:w="40" w:type="dxa"/>
              <w:bottom w:w="0" w:type="dxa"/>
              <w:right w:w="40" w:type="dxa"/>
            </w:tcMar>
            <w:vAlign w:val="center"/>
          </w:tcPr>
          <w:p w:rsidR="004F3BE8" w:rsidRPr="000C56C8" w:rsidRDefault="00475A9A" w:rsidP="002A455A">
            <w:pPr>
              <w:jc w:val="center"/>
              <w:rPr>
                <w:rFonts w:cs="Times New Roman"/>
                <w:color w:val="000000" w:themeColor="text1"/>
                <w:sz w:val="24"/>
                <w:szCs w:val="24"/>
              </w:rPr>
            </w:pPr>
            <w:r>
              <w:rPr>
                <w:rFonts w:cs="Times New Roman"/>
                <w:color w:val="000000" w:themeColor="text1"/>
                <w:sz w:val="24"/>
                <w:szCs w:val="24"/>
              </w:rPr>
              <w:t>300</w:t>
            </w:r>
            <w:r w:rsidR="00C57468">
              <w:rPr>
                <w:rFonts w:cs="Times New Roman"/>
                <w:color w:val="000000" w:themeColor="text1"/>
                <w:sz w:val="24"/>
                <w:szCs w:val="24"/>
              </w:rPr>
              <w:t xml:space="preserve"> </w:t>
            </w:r>
            <w:r>
              <w:rPr>
                <w:rFonts w:cs="Times New Roman"/>
                <w:color w:val="000000" w:themeColor="text1"/>
                <w:sz w:val="24"/>
                <w:szCs w:val="24"/>
              </w:rPr>
              <w:t>000-00</w:t>
            </w:r>
          </w:p>
        </w:tc>
      </w:tr>
    </w:tbl>
    <w:p w:rsidR="000167B9" w:rsidRDefault="000167B9" w:rsidP="00C72755">
      <w:pPr>
        <w:tabs>
          <w:tab w:val="center" w:pos="7426"/>
          <w:tab w:val="left" w:pos="13560"/>
        </w:tabs>
        <w:rPr>
          <w:rFonts w:cs="Times New Roman"/>
          <w:b/>
          <w:sz w:val="22"/>
          <w:szCs w:val="22"/>
        </w:rPr>
      </w:pPr>
    </w:p>
    <w:p w:rsidR="00B8684F" w:rsidRDefault="00B8684F" w:rsidP="00C72755">
      <w:pPr>
        <w:tabs>
          <w:tab w:val="center" w:pos="7426"/>
          <w:tab w:val="left" w:pos="13560"/>
        </w:tabs>
        <w:rPr>
          <w:rFonts w:cs="Times New Roman"/>
          <w:b/>
          <w:sz w:val="22"/>
          <w:szCs w:val="22"/>
        </w:rPr>
      </w:pPr>
    </w:p>
    <w:p w:rsidR="005756DC" w:rsidRPr="00332BEF" w:rsidRDefault="000C56C8" w:rsidP="005E5838">
      <w:pPr>
        <w:tabs>
          <w:tab w:val="center" w:pos="7426"/>
          <w:tab w:val="left" w:pos="13560"/>
        </w:tabs>
        <w:jc w:val="right"/>
        <w:rPr>
          <w:rFonts w:cs="Times New Roman"/>
          <w:b/>
          <w:sz w:val="22"/>
          <w:szCs w:val="22"/>
        </w:rPr>
      </w:pPr>
      <w:r>
        <w:rPr>
          <w:rFonts w:cs="Times New Roman"/>
          <w:b/>
          <w:sz w:val="22"/>
          <w:szCs w:val="22"/>
        </w:rPr>
        <w:lastRenderedPageBreak/>
        <w:t>П</w:t>
      </w:r>
      <w:r w:rsidR="005756DC" w:rsidRPr="00332BEF">
        <w:rPr>
          <w:rFonts w:cs="Times New Roman"/>
          <w:b/>
          <w:sz w:val="22"/>
          <w:szCs w:val="22"/>
        </w:rPr>
        <w:t>риложение №2</w:t>
      </w:r>
    </w:p>
    <w:p w:rsidR="000F7B39" w:rsidRDefault="000F7B39" w:rsidP="000F7B39">
      <w:pPr>
        <w:ind w:firstLine="5670"/>
        <w:jc w:val="right"/>
        <w:rPr>
          <w:rFonts w:cs="Times New Roman"/>
          <w:sz w:val="22"/>
          <w:szCs w:val="22"/>
        </w:rPr>
      </w:pPr>
      <w:r w:rsidRPr="00332BEF">
        <w:rPr>
          <w:rFonts w:cs="Times New Roman"/>
          <w:sz w:val="22"/>
          <w:szCs w:val="22"/>
        </w:rPr>
        <w:t xml:space="preserve">к </w:t>
      </w:r>
      <w:hyperlink r:id="rId9" w:history="1">
        <w:r w:rsidRPr="00332BEF">
          <w:rPr>
            <w:rFonts w:cs="Times New Roman"/>
            <w:b/>
            <w:bCs/>
            <w:sz w:val="22"/>
            <w:szCs w:val="22"/>
            <w:u w:val="single"/>
          </w:rPr>
          <w:t>тендерной</w:t>
        </w:r>
      </w:hyperlink>
      <w:r w:rsidRPr="00332BEF">
        <w:rPr>
          <w:rFonts w:cs="Times New Roman"/>
          <w:sz w:val="22"/>
          <w:szCs w:val="22"/>
        </w:rPr>
        <w:t xml:space="preserve">  документации</w:t>
      </w:r>
    </w:p>
    <w:tbl>
      <w:tblPr>
        <w:tblW w:w="15371" w:type="dxa"/>
        <w:tblInd w:w="103" w:type="dxa"/>
        <w:tblLook w:val="0000"/>
      </w:tblPr>
      <w:tblGrid>
        <w:gridCol w:w="546"/>
        <w:gridCol w:w="2720"/>
        <w:gridCol w:w="12105"/>
      </w:tblGrid>
      <w:tr w:rsidR="00FF2A46" w:rsidRPr="005E4A7E" w:rsidTr="00B8684F">
        <w:trPr>
          <w:trHeight w:val="480"/>
        </w:trPr>
        <w:tc>
          <w:tcPr>
            <w:tcW w:w="546" w:type="dxa"/>
            <w:tcBorders>
              <w:top w:val="single" w:sz="4" w:space="0" w:color="auto"/>
              <w:left w:val="single" w:sz="4" w:space="0" w:color="auto"/>
              <w:bottom w:val="single" w:sz="4" w:space="0" w:color="auto"/>
              <w:right w:val="single" w:sz="4" w:space="0" w:color="auto"/>
            </w:tcBorders>
            <w:vAlign w:val="center"/>
          </w:tcPr>
          <w:p w:rsidR="00FF2A46" w:rsidRPr="005E4A7E" w:rsidRDefault="00FF2A46" w:rsidP="00B8684F">
            <w:pPr>
              <w:jc w:val="center"/>
              <w:rPr>
                <w:rFonts w:cs="Times New Roman"/>
                <w:b/>
                <w:color w:val="000000" w:themeColor="text1"/>
                <w:sz w:val="24"/>
                <w:szCs w:val="24"/>
              </w:rPr>
            </w:pPr>
            <w:r w:rsidRPr="005E4A7E">
              <w:rPr>
                <w:rFonts w:cs="Times New Roman"/>
                <w:b/>
                <w:color w:val="000000" w:themeColor="text1"/>
                <w:sz w:val="24"/>
                <w:szCs w:val="24"/>
              </w:rPr>
              <w:t>№</w:t>
            </w:r>
          </w:p>
        </w:tc>
        <w:tc>
          <w:tcPr>
            <w:tcW w:w="2720" w:type="dxa"/>
            <w:tcBorders>
              <w:top w:val="single" w:sz="4" w:space="0" w:color="auto"/>
              <w:left w:val="nil"/>
              <w:bottom w:val="single" w:sz="4" w:space="0" w:color="auto"/>
              <w:right w:val="single" w:sz="4" w:space="0" w:color="auto"/>
            </w:tcBorders>
            <w:vAlign w:val="center"/>
          </w:tcPr>
          <w:p w:rsidR="00FF2A46" w:rsidRPr="005E4A7E" w:rsidRDefault="00FF2A46" w:rsidP="00B8684F">
            <w:pPr>
              <w:jc w:val="center"/>
              <w:rPr>
                <w:rFonts w:cs="Times New Roman"/>
                <w:b/>
                <w:color w:val="000000" w:themeColor="text1"/>
                <w:sz w:val="24"/>
                <w:szCs w:val="24"/>
              </w:rPr>
            </w:pPr>
            <w:r w:rsidRPr="005E4A7E">
              <w:rPr>
                <w:rFonts w:cs="Times New Roman"/>
                <w:b/>
                <w:color w:val="000000" w:themeColor="text1"/>
                <w:sz w:val="24"/>
                <w:szCs w:val="24"/>
              </w:rPr>
              <w:t>Наименование товара</w:t>
            </w:r>
          </w:p>
        </w:tc>
        <w:tc>
          <w:tcPr>
            <w:tcW w:w="12105" w:type="dxa"/>
            <w:tcBorders>
              <w:top w:val="single" w:sz="4" w:space="0" w:color="auto"/>
              <w:left w:val="nil"/>
              <w:bottom w:val="single" w:sz="4" w:space="0" w:color="auto"/>
              <w:right w:val="single" w:sz="4" w:space="0" w:color="auto"/>
            </w:tcBorders>
            <w:vAlign w:val="center"/>
          </w:tcPr>
          <w:p w:rsidR="00FF2A46" w:rsidRPr="005E4A7E" w:rsidRDefault="00FF2A46" w:rsidP="00B8684F">
            <w:pPr>
              <w:jc w:val="center"/>
              <w:rPr>
                <w:rFonts w:cs="Times New Roman"/>
                <w:b/>
                <w:color w:val="000000" w:themeColor="text1"/>
                <w:sz w:val="24"/>
                <w:szCs w:val="24"/>
              </w:rPr>
            </w:pPr>
            <w:r w:rsidRPr="005E4A7E">
              <w:rPr>
                <w:rFonts w:cs="Times New Roman"/>
                <w:b/>
                <w:color w:val="000000" w:themeColor="text1"/>
                <w:sz w:val="24"/>
                <w:szCs w:val="24"/>
              </w:rPr>
              <w:t>Техническая спецификация товара</w:t>
            </w:r>
          </w:p>
        </w:tc>
      </w:tr>
      <w:tr w:rsidR="00FF2A46" w:rsidRPr="005E4A7E" w:rsidTr="00B8684F">
        <w:trPr>
          <w:trHeight w:val="255"/>
        </w:trPr>
        <w:tc>
          <w:tcPr>
            <w:tcW w:w="546" w:type="dxa"/>
            <w:tcBorders>
              <w:top w:val="single" w:sz="4" w:space="0" w:color="auto"/>
              <w:left w:val="single" w:sz="4" w:space="0" w:color="auto"/>
              <w:bottom w:val="single" w:sz="4" w:space="0" w:color="auto"/>
              <w:right w:val="single" w:sz="4" w:space="0" w:color="auto"/>
            </w:tcBorders>
            <w:vAlign w:val="center"/>
          </w:tcPr>
          <w:p w:rsidR="00FF2A46" w:rsidRPr="005E4A7E" w:rsidRDefault="00FF2A46" w:rsidP="00B8684F">
            <w:pPr>
              <w:jc w:val="center"/>
              <w:rPr>
                <w:rFonts w:cs="Times New Roman"/>
                <w:b/>
                <w:color w:val="000000" w:themeColor="text1"/>
                <w:sz w:val="24"/>
                <w:szCs w:val="24"/>
              </w:rPr>
            </w:pPr>
            <w:r w:rsidRPr="005E4A7E">
              <w:rPr>
                <w:rFonts w:cs="Times New Roman"/>
                <w:b/>
                <w:color w:val="000000" w:themeColor="text1"/>
                <w:sz w:val="24"/>
                <w:szCs w:val="24"/>
              </w:rPr>
              <w:t>1</w:t>
            </w:r>
          </w:p>
        </w:tc>
        <w:tc>
          <w:tcPr>
            <w:tcW w:w="2720" w:type="dxa"/>
            <w:tcBorders>
              <w:top w:val="single" w:sz="4" w:space="0" w:color="auto"/>
              <w:left w:val="nil"/>
              <w:bottom w:val="single" w:sz="4" w:space="0" w:color="auto"/>
              <w:right w:val="single" w:sz="4" w:space="0" w:color="auto"/>
            </w:tcBorders>
            <w:vAlign w:val="center"/>
          </w:tcPr>
          <w:p w:rsidR="00FF2A46" w:rsidRPr="005E4A7E" w:rsidRDefault="00FF2A46" w:rsidP="00B8684F">
            <w:pPr>
              <w:jc w:val="center"/>
              <w:rPr>
                <w:rFonts w:cs="Times New Roman"/>
                <w:b/>
                <w:color w:val="000000" w:themeColor="text1"/>
                <w:sz w:val="24"/>
                <w:szCs w:val="24"/>
              </w:rPr>
            </w:pPr>
            <w:r w:rsidRPr="005E4A7E">
              <w:rPr>
                <w:rFonts w:cs="Times New Roman"/>
                <w:b/>
                <w:color w:val="000000" w:themeColor="text1"/>
                <w:sz w:val="24"/>
                <w:szCs w:val="24"/>
              </w:rPr>
              <w:t>2</w:t>
            </w:r>
          </w:p>
        </w:tc>
        <w:tc>
          <w:tcPr>
            <w:tcW w:w="12105" w:type="dxa"/>
            <w:tcBorders>
              <w:top w:val="single" w:sz="4" w:space="0" w:color="auto"/>
              <w:left w:val="nil"/>
              <w:bottom w:val="single" w:sz="4" w:space="0" w:color="auto"/>
              <w:right w:val="single" w:sz="4" w:space="0" w:color="auto"/>
            </w:tcBorders>
            <w:vAlign w:val="center"/>
          </w:tcPr>
          <w:p w:rsidR="00FF2A46" w:rsidRPr="005E4A7E" w:rsidRDefault="00FF2A46" w:rsidP="00B8684F">
            <w:pPr>
              <w:jc w:val="center"/>
              <w:rPr>
                <w:rFonts w:cs="Times New Roman"/>
                <w:b/>
                <w:color w:val="000000" w:themeColor="text1"/>
                <w:sz w:val="24"/>
                <w:szCs w:val="24"/>
              </w:rPr>
            </w:pPr>
            <w:r w:rsidRPr="005E4A7E">
              <w:rPr>
                <w:rFonts w:cs="Times New Roman"/>
                <w:b/>
                <w:color w:val="000000" w:themeColor="text1"/>
                <w:sz w:val="24"/>
                <w:szCs w:val="24"/>
              </w:rPr>
              <w:t>3</w:t>
            </w:r>
          </w:p>
        </w:tc>
      </w:tr>
      <w:tr w:rsidR="00FF2A46" w:rsidRPr="005E4A7E" w:rsidTr="00B8684F">
        <w:trPr>
          <w:trHeight w:val="255"/>
        </w:trPr>
        <w:tc>
          <w:tcPr>
            <w:tcW w:w="546" w:type="dxa"/>
            <w:tcBorders>
              <w:top w:val="single" w:sz="4" w:space="0" w:color="auto"/>
              <w:left w:val="single" w:sz="4" w:space="0" w:color="auto"/>
              <w:bottom w:val="single" w:sz="4" w:space="0" w:color="auto"/>
              <w:right w:val="single" w:sz="4" w:space="0" w:color="auto"/>
            </w:tcBorders>
            <w:vAlign w:val="center"/>
          </w:tcPr>
          <w:p w:rsidR="00FF2A46" w:rsidRPr="005E4A7E" w:rsidRDefault="00FF2A46" w:rsidP="00B8684F">
            <w:pPr>
              <w:jc w:val="both"/>
              <w:rPr>
                <w:rFonts w:cs="Times New Roman"/>
                <w:b/>
                <w:color w:val="000000" w:themeColor="text1"/>
                <w:sz w:val="24"/>
                <w:szCs w:val="24"/>
              </w:rPr>
            </w:pPr>
            <w:r w:rsidRPr="005E4A7E">
              <w:rPr>
                <w:rFonts w:cs="Times New Roman"/>
                <w:b/>
                <w:color w:val="000000" w:themeColor="text1"/>
                <w:sz w:val="24"/>
                <w:szCs w:val="24"/>
              </w:rPr>
              <w:t xml:space="preserve">1 </w:t>
            </w:r>
          </w:p>
        </w:tc>
        <w:tc>
          <w:tcPr>
            <w:tcW w:w="2720" w:type="dxa"/>
            <w:tcBorders>
              <w:top w:val="single" w:sz="4" w:space="0" w:color="auto"/>
              <w:left w:val="nil"/>
              <w:bottom w:val="single" w:sz="4" w:space="0" w:color="auto"/>
              <w:right w:val="single" w:sz="4" w:space="0" w:color="auto"/>
            </w:tcBorders>
            <w:vAlign w:val="center"/>
          </w:tcPr>
          <w:p w:rsidR="00FF2A46" w:rsidRPr="005E4A7E" w:rsidRDefault="00FF2A46" w:rsidP="00B8684F">
            <w:pPr>
              <w:spacing w:line="285" w:lineRule="atLeast"/>
              <w:jc w:val="center"/>
              <w:rPr>
                <w:rFonts w:cs="Times New Roman"/>
                <w:color w:val="000000" w:themeColor="text1"/>
                <w:sz w:val="24"/>
                <w:szCs w:val="24"/>
              </w:rPr>
            </w:pPr>
            <w:r w:rsidRPr="005E4A7E">
              <w:rPr>
                <w:rFonts w:cs="Times New Roman"/>
                <w:color w:val="000000" w:themeColor="text1"/>
                <w:sz w:val="24"/>
                <w:szCs w:val="24"/>
              </w:rPr>
              <w:t>Лот  № 1: «</w:t>
            </w:r>
            <w:r w:rsidRPr="00C57468">
              <w:rPr>
                <w:rFonts w:cs="Times New Roman"/>
                <w:color w:val="000000" w:themeColor="text1"/>
                <w:sz w:val="24"/>
                <w:szCs w:val="24"/>
              </w:rPr>
              <w:t>Шкаф сушильный</w:t>
            </w:r>
            <w:r w:rsidR="00061369" w:rsidRPr="0098343D">
              <w:rPr>
                <w:b/>
              </w:rPr>
              <w:t xml:space="preserve"> </w:t>
            </w:r>
            <w:r w:rsidR="00061369" w:rsidRPr="00B8684F">
              <w:t>с микропроцессорным блоком управления</w:t>
            </w:r>
            <w:r w:rsidR="00061369" w:rsidRPr="0098343D">
              <w:rPr>
                <w:b/>
              </w:rPr>
              <w:t>.</w:t>
            </w:r>
            <w:r w:rsidRPr="005E4A7E">
              <w:rPr>
                <w:rFonts w:cs="Times New Roman"/>
                <w:color w:val="000000" w:themeColor="text1"/>
                <w:sz w:val="24"/>
                <w:szCs w:val="24"/>
              </w:rPr>
              <w:t>»</w:t>
            </w:r>
          </w:p>
          <w:p w:rsidR="00FF2A46" w:rsidRPr="005E4A7E" w:rsidRDefault="00FF2A46" w:rsidP="00B8684F">
            <w:pPr>
              <w:shd w:val="clear" w:color="auto" w:fill="FFFFFF"/>
              <w:tabs>
                <w:tab w:val="left" w:pos="259"/>
              </w:tabs>
              <w:jc w:val="center"/>
              <w:rPr>
                <w:rFonts w:cs="Times New Roman"/>
                <w:b/>
                <w:color w:val="000000" w:themeColor="text1"/>
                <w:sz w:val="24"/>
                <w:szCs w:val="24"/>
              </w:rPr>
            </w:pPr>
          </w:p>
        </w:tc>
        <w:tc>
          <w:tcPr>
            <w:tcW w:w="12105" w:type="dxa"/>
            <w:tcBorders>
              <w:top w:val="single" w:sz="4" w:space="0" w:color="auto"/>
              <w:left w:val="nil"/>
              <w:bottom w:val="single" w:sz="4" w:space="0" w:color="auto"/>
              <w:right w:val="single" w:sz="4" w:space="0" w:color="auto"/>
            </w:tcBorders>
          </w:tcPr>
          <w:p w:rsidR="00FF2A46" w:rsidRPr="005E4A7E" w:rsidRDefault="00FF2A46" w:rsidP="00B8684F">
            <w:pPr>
              <w:ind w:right="-108"/>
              <w:rPr>
                <w:rFonts w:cs="Times New Roman"/>
                <w:i/>
                <w:sz w:val="24"/>
                <w:szCs w:val="24"/>
              </w:rPr>
            </w:pPr>
            <w:r w:rsidRPr="005E4A7E">
              <w:rPr>
                <w:rFonts w:cs="Times New Roman"/>
                <w:b/>
                <w:sz w:val="24"/>
                <w:szCs w:val="24"/>
              </w:rPr>
              <w:t xml:space="preserve">Требования к функциональности </w:t>
            </w:r>
            <w:r w:rsidRPr="005E4A7E">
              <w:rPr>
                <w:rFonts w:cs="Times New Roman"/>
                <w:i/>
                <w:sz w:val="24"/>
                <w:szCs w:val="24"/>
              </w:rPr>
              <w:t>(с указанием видов медицинских услуг, в случае необходимости,  количественно и качественно измеримых требований, в т.ч. минимально и максимально допустимых показателей, других требований к функциональности):</w:t>
            </w:r>
          </w:p>
          <w:p w:rsidR="00FF2A46" w:rsidRPr="005E4A7E" w:rsidRDefault="00061369" w:rsidP="00B8684F">
            <w:pPr>
              <w:ind w:right="-108"/>
              <w:rPr>
                <w:rFonts w:cs="Times New Roman"/>
                <w:color w:val="333333"/>
                <w:sz w:val="24"/>
                <w:szCs w:val="24"/>
              </w:rPr>
            </w:pPr>
            <w:r w:rsidRPr="00061369">
              <w:rPr>
                <w:sz w:val="24"/>
                <w:szCs w:val="24"/>
              </w:rPr>
              <w:t>Предназначен для сушки, воздушной стерилизации и дезинфекции стеклянной и металлической посуды, термостойких шприцев</w:t>
            </w:r>
            <w:r>
              <w:t xml:space="preserve">, </w:t>
            </w:r>
            <w:r w:rsidRPr="00061369">
              <w:rPr>
                <w:sz w:val="24"/>
                <w:szCs w:val="24"/>
              </w:rPr>
              <w:t>хирургического, стоматологического и другого инструмента. Применяется в ЛПО любого профиля.</w:t>
            </w:r>
          </w:p>
          <w:p w:rsidR="00FF2A46" w:rsidRPr="005E4A7E" w:rsidRDefault="00FF2A46" w:rsidP="00B8684F">
            <w:pPr>
              <w:ind w:right="-108"/>
              <w:rPr>
                <w:rFonts w:cs="Times New Roman"/>
                <w:color w:val="333333"/>
                <w:sz w:val="24"/>
                <w:szCs w:val="24"/>
              </w:rPr>
            </w:pPr>
          </w:p>
          <w:p w:rsidR="00FF2A46" w:rsidRDefault="00FF2A46" w:rsidP="00B8684F">
            <w:pPr>
              <w:ind w:right="-108"/>
              <w:rPr>
                <w:rFonts w:cs="Times New Roman"/>
                <w:i/>
                <w:sz w:val="24"/>
                <w:szCs w:val="24"/>
              </w:rPr>
            </w:pPr>
            <w:r w:rsidRPr="005E4A7E">
              <w:rPr>
                <w:rFonts w:cs="Times New Roman"/>
                <w:b/>
                <w:sz w:val="24"/>
                <w:szCs w:val="24"/>
              </w:rPr>
              <w:t xml:space="preserve">Требования к техническим характеристикам </w:t>
            </w:r>
            <w:r w:rsidRPr="005E4A7E">
              <w:rPr>
                <w:rFonts w:cs="Times New Roman"/>
                <w:i/>
                <w:sz w:val="24"/>
                <w:szCs w:val="24"/>
              </w:rPr>
              <w:t>(с указанием требований к максимально допустимым габаритам, массе, других требований к техническим характеристикам):</w:t>
            </w:r>
          </w:p>
          <w:p w:rsidR="00FF2A46" w:rsidRPr="00061369" w:rsidRDefault="00061369" w:rsidP="00061369">
            <w:r>
              <w:t xml:space="preserve">Шкаф комплектуется микропроцессорным блоком управления. Рабочая камера и лотки изготовлены из полированной нержавеющей стали. Поверхность шкафа окрашена долговечной и износостойкой порошковой краской. Диапазон автоматически поддерживаемых температур в рабочей камере – от +50 до +200°С. Потребляемая мощность – не более 1,35 кВт. Размеры рабочей камеры, 400х400х500 мм. Масса – не более </w:t>
            </w:r>
            <w:smartTag w:uri="urn:schemas-microsoft-com:office:smarttags" w:element="metricconverter">
              <w:smartTagPr>
                <w:attr w:name="ProductID" w:val="50 кг"/>
              </w:smartTagPr>
              <w:r>
                <w:t>50 кг</w:t>
              </w:r>
            </w:smartTag>
            <w:r>
              <w:t>. Может комплектоваться опорой.</w:t>
            </w:r>
          </w:p>
          <w:p w:rsidR="00FF2A46" w:rsidRPr="005E4A7E" w:rsidRDefault="00FF2A46" w:rsidP="00B8684F">
            <w:pPr>
              <w:ind w:right="-108"/>
              <w:rPr>
                <w:rFonts w:cs="Times New Roman"/>
                <w:sz w:val="24"/>
                <w:szCs w:val="24"/>
              </w:rPr>
            </w:pPr>
          </w:p>
          <w:p w:rsidR="00FF2A46" w:rsidRPr="00061369" w:rsidRDefault="00FF2A46" w:rsidP="00061369">
            <w:pPr>
              <w:ind w:right="-108"/>
              <w:rPr>
                <w:rStyle w:val="2115pt"/>
                <w:b w:val="0"/>
                <w:bCs w:val="0"/>
                <w:iCs w:val="0"/>
                <w:color w:val="auto"/>
                <w:sz w:val="24"/>
                <w:szCs w:val="24"/>
                <w:shd w:val="clear" w:color="auto" w:fill="auto"/>
                <w:lang w:eastAsia="ar-SA" w:bidi="ar-SA"/>
              </w:rPr>
            </w:pPr>
            <w:r w:rsidRPr="005E4A7E">
              <w:rPr>
                <w:rFonts w:cs="Times New Roman"/>
                <w:b/>
                <w:sz w:val="24"/>
                <w:szCs w:val="24"/>
              </w:rPr>
              <w:t xml:space="preserve">Требования к комплектации </w:t>
            </w:r>
            <w:r w:rsidRPr="005E4A7E">
              <w:rPr>
                <w:rFonts w:cs="Times New Roman"/>
                <w:i/>
                <w:sz w:val="24"/>
                <w:szCs w:val="24"/>
              </w:rPr>
              <w:t>(с указанием наименований  и количества комплектующих с указанием единиц измерений):</w:t>
            </w:r>
          </w:p>
          <w:p w:rsidR="00734DA7" w:rsidRDefault="00FF2A46" w:rsidP="00734DA7">
            <w:pPr>
              <w:tabs>
                <w:tab w:val="left" w:pos="6960"/>
              </w:tabs>
              <w:jc w:val="both"/>
              <w:rPr>
                <w:rFonts w:cs="Times New Roman"/>
                <w:bCs/>
                <w:sz w:val="24"/>
                <w:szCs w:val="24"/>
                <w:lang w:eastAsia="ko-KR"/>
              </w:rPr>
            </w:pPr>
            <w:r w:rsidRPr="005E4A7E">
              <w:rPr>
                <w:rFonts w:cs="Times New Roman"/>
                <w:bCs/>
                <w:sz w:val="24"/>
                <w:szCs w:val="24"/>
                <w:lang w:eastAsia="ko-KR"/>
              </w:rPr>
              <w:t xml:space="preserve">Товары должны быть новыми и ранее не использованными. Каждый комплект товара должен быть снабжен комплектом технической и эксплуатационной документации с переводом содержания на государственном или русском языке. Ввоз и реализация Товаров должны осуществляться в соответствии с законодательством Республики Казахстан. Комплект поставки описывается с указанием точных технических характеристик товаров и всей комплектации отдельно для каждого пункта (комплекта или единицы оборудования) данной таблицы. Если иное не указано в технической спецификации, электрическое питание должно быть  220В без дополнительных переходников или трансформаторов. Программное обеспечение, поставляемое с приборами должно быть совместимым с программным обеспечением установленного оборудования конечного получателя. Срок гарантийного сервисного обслуживания и ремонта должен быть не менее 12 месяцев с момента ввода оборудования в эксплуатацию с проведением ремонта вышедшего из строя оборудования или его замены в срок не более 45 дней с момента официального уведомления конечного получателя. К технической спецификации потенциального поставщика кроме описания технических и эксплуатационных характеристик, а так же моделей и производителей, прилагаются фотографии поставляемых  Товаров. Товары, относящиеся к измерительным средствам, должны быть внесены в реестр СИ Республики Казахстан, либо поставщик принимает на себя обязательства по внесению Товаров в данный реестр к моменту поставки с представлением соответствующих </w:t>
            </w:r>
            <w:r w:rsidRPr="005E4A7E">
              <w:rPr>
                <w:rFonts w:cs="Times New Roman"/>
                <w:bCs/>
                <w:sz w:val="24"/>
                <w:szCs w:val="24"/>
                <w:lang w:eastAsia="ko-KR"/>
              </w:rPr>
              <w:lastRenderedPageBreak/>
              <w:t xml:space="preserve">подтверждающих документов. Не позднее, чем за 40 календарных дней до инсталляции оборудования, поставщик должен уведомить конечного потребителя о прединсталяционных требованиях, необходимых для успешного запуска оборудования. Крупное оборудование, не предполагающее проведения сложных монтажных работ с прединсталяционной подготовкой помещения, по внешним габаритам должно проходить в стандартные проемы дверей (ширина 80 см, высота 200 см). Доставку к рабочему месту, разгрузку оборудования, распаковку, установку, наладку и запуск приборов, проверку их характеристик на соответствие данному документу и спецификации фирмы (точность, чувствительность, производительность и т.д.), обучение персонала осуществляет поставщик. </w:t>
            </w:r>
          </w:p>
          <w:p w:rsidR="00734DA7" w:rsidRPr="00734DA7" w:rsidRDefault="00734DA7" w:rsidP="00734DA7">
            <w:pPr>
              <w:tabs>
                <w:tab w:val="left" w:pos="6960"/>
              </w:tabs>
              <w:jc w:val="both"/>
              <w:rPr>
                <w:rFonts w:cs="Times New Roman"/>
                <w:b/>
                <w:bCs/>
                <w:sz w:val="24"/>
                <w:szCs w:val="24"/>
                <w:lang w:eastAsia="ko-KR"/>
              </w:rPr>
            </w:pPr>
            <w:r w:rsidRPr="00734DA7">
              <w:rPr>
                <w:rFonts w:cs="Times New Roman"/>
                <w:b/>
                <w:bCs/>
                <w:sz w:val="24"/>
                <w:szCs w:val="24"/>
                <w:lang w:eastAsia="ko-KR"/>
              </w:rPr>
              <w:t>Дата выпуска товара на момент поставки- должна быть  не более 1года.</w:t>
            </w:r>
          </w:p>
          <w:p w:rsidR="00FF2A46" w:rsidRPr="005E4A7E" w:rsidRDefault="00FF2A46" w:rsidP="00B8684F">
            <w:pPr>
              <w:tabs>
                <w:tab w:val="left" w:pos="6960"/>
              </w:tabs>
              <w:jc w:val="both"/>
              <w:rPr>
                <w:rFonts w:cs="Times New Roman"/>
                <w:bCs/>
                <w:sz w:val="24"/>
                <w:szCs w:val="24"/>
                <w:lang w:eastAsia="ko-KR"/>
              </w:rPr>
            </w:pPr>
          </w:p>
          <w:p w:rsidR="00FF2A46" w:rsidRPr="005E4A7E" w:rsidRDefault="00FF2A46" w:rsidP="00B8684F">
            <w:pPr>
              <w:jc w:val="both"/>
              <w:rPr>
                <w:rStyle w:val="2115pt"/>
                <w:b w:val="0"/>
                <w:i w:val="0"/>
                <w:sz w:val="24"/>
                <w:szCs w:val="24"/>
              </w:rPr>
            </w:pPr>
          </w:p>
          <w:p w:rsidR="00FF2A46" w:rsidRPr="005E4A7E" w:rsidRDefault="00FF2A46" w:rsidP="00B8684F">
            <w:pPr>
              <w:jc w:val="both"/>
              <w:rPr>
                <w:rStyle w:val="211pt"/>
                <w:b w:val="0"/>
                <w:bCs w:val="0"/>
                <w:i w:val="0"/>
                <w:sz w:val="24"/>
                <w:szCs w:val="24"/>
              </w:rPr>
            </w:pPr>
          </w:p>
          <w:p w:rsidR="00FF2A46" w:rsidRPr="005E4A7E" w:rsidRDefault="00FF2A46" w:rsidP="00B8684F">
            <w:pPr>
              <w:jc w:val="center"/>
              <w:rPr>
                <w:rFonts w:cs="Times New Roman"/>
                <w:color w:val="000000" w:themeColor="text1"/>
                <w:sz w:val="24"/>
                <w:szCs w:val="24"/>
              </w:rPr>
            </w:pPr>
            <w:r w:rsidRPr="005E4A7E">
              <w:rPr>
                <w:rFonts w:cs="Times New Roman"/>
                <w:i/>
                <w:color w:val="000000" w:themeColor="text1"/>
                <w:sz w:val="24"/>
                <w:szCs w:val="24"/>
              </w:rPr>
              <w:t>Медицинская техника должна иметь регистрационное удостоверение в соответствии действующим законодательством РК и с п.п.1. п.6 Главы 1 настоящей Тендерной документации.</w:t>
            </w:r>
          </w:p>
        </w:tc>
      </w:tr>
    </w:tbl>
    <w:p w:rsidR="00734DA7" w:rsidRPr="00734DA7" w:rsidRDefault="00734DA7" w:rsidP="00734DA7"/>
    <w:p w:rsidR="008070F7" w:rsidRPr="00C72755" w:rsidRDefault="008070F7" w:rsidP="00C72755">
      <w:pPr>
        <w:pStyle w:val="7"/>
        <w:rPr>
          <w:rFonts w:cs="Times New Roman"/>
          <w:b/>
          <w:color w:val="000000" w:themeColor="text1"/>
          <w:sz w:val="28"/>
          <w:szCs w:val="24"/>
        </w:rPr>
      </w:pPr>
      <w:r w:rsidRPr="00C72755">
        <w:rPr>
          <w:rFonts w:cs="Times New Roman"/>
          <w:b/>
          <w:color w:val="000000" w:themeColor="text1"/>
          <w:sz w:val="28"/>
          <w:szCs w:val="24"/>
        </w:rPr>
        <w:t>Техническая спецификация.</w:t>
      </w:r>
    </w:p>
    <w:p w:rsidR="008070F7" w:rsidRPr="00571B82" w:rsidRDefault="00571B82" w:rsidP="00C72755">
      <w:pPr>
        <w:pStyle w:val="7"/>
        <w:rPr>
          <w:rFonts w:cs="Times New Roman"/>
          <w:b/>
          <w:spacing w:val="2"/>
          <w:szCs w:val="24"/>
          <w:lang w:eastAsia="ru-RU"/>
        </w:rPr>
      </w:pPr>
      <w:r>
        <w:rPr>
          <w:rFonts w:cs="Times New Roman"/>
          <w:b/>
          <w:color w:val="000000" w:themeColor="text1"/>
          <w:szCs w:val="24"/>
        </w:rPr>
        <w:t xml:space="preserve">Лот  №2: Трансвагинальный датчик для </w:t>
      </w:r>
      <w:r>
        <w:rPr>
          <w:rFonts w:cs="Times New Roman"/>
          <w:b/>
          <w:color w:val="000000" w:themeColor="text1"/>
          <w:szCs w:val="24"/>
          <w:lang w:val="en-US"/>
        </w:rPr>
        <w:t>DC</w:t>
      </w:r>
      <w:r w:rsidRPr="00571B82">
        <w:rPr>
          <w:rFonts w:cs="Times New Roman"/>
          <w:b/>
          <w:color w:val="000000" w:themeColor="text1"/>
          <w:szCs w:val="24"/>
        </w:rPr>
        <w:t>-</w:t>
      </w:r>
      <w:r>
        <w:rPr>
          <w:rFonts w:cs="Times New Roman"/>
          <w:b/>
          <w:color w:val="000000" w:themeColor="text1"/>
          <w:szCs w:val="24"/>
          <w:lang w:val="en-US"/>
        </w:rPr>
        <w:t>N</w:t>
      </w:r>
      <w:r w:rsidRPr="00571B82">
        <w:rPr>
          <w:rFonts w:cs="Times New Roman"/>
          <w:b/>
          <w:color w:val="000000" w:themeColor="text1"/>
          <w:szCs w:val="24"/>
        </w:rPr>
        <w:t>2 (2016</w:t>
      </w:r>
      <w:r>
        <w:rPr>
          <w:rFonts w:cs="Times New Roman"/>
          <w:b/>
          <w:color w:val="000000" w:themeColor="text1"/>
          <w:szCs w:val="24"/>
        </w:rPr>
        <w:t>г.выпуска)</w:t>
      </w:r>
    </w:p>
    <w:tbl>
      <w:tblPr>
        <w:tblW w:w="15371" w:type="dxa"/>
        <w:tblInd w:w="103" w:type="dxa"/>
        <w:tblLayout w:type="fixed"/>
        <w:tblLook w:val="0000"/>
      </w:tblPr>
      <w:tblGrid>
        <w:gridCol w:w="546"/>
        <w:gridCol w:w="2720"/>
        <w:gridCol w:w="12105"/>
      </w:tblGrid>
      <w:tr w:rsidR="008070F7" w:rsidRPr="00C4798D" w:rsidTr="00756658">
        <w:trPr>
          <w:trHeight w:val="480"/>
        </w:trPr>
        <w:tc>
          <w:tcPr>
            <w:tcW w:w="546" w:type="dxa"/>
            <w:tcBorders>
              <w:top w:val="single" w:sz="4" w:space="0" w:color="auto"/>
              <w:left w:val="single" w:sz="4" w:space="0" w:color="auto"/>
              <w:bottom w:val="single" w:sz="4" w:space="0" w:color="auto"/>
              <w:right w:val="single" w:sz="4" w:space="0" w:color="auto"/>
            </w:tcBorders>
            <w:vAlign w:val="center"/>
          </w:tcPr>
          <w:p w:rsidR="008070F7" w:rsidRPr="00C4798D" w:rsidRDefault="008070F7" w:rsidP="00756658">
            <w:pPr>
              <w:jc w:val="center"/>
              <w:rPr>
                <w:rFonts w:cs="Times New Roman"/>
                <w:b/>
                <w:color w:val="000000" w:themeColor="text1"/>
                <w:sz w:val="24"/>
                <w:szCs w:val="24"/>
              </w:rPr>
            </w:pPr>
            <w:r w:rsidRPr="00C4798D">
              <w:rPr>
                <w:rFonts w:cs="Times New Roman"/>
                <w:b/>
                <w:color w:val="000000" w:themeColor="text1"/>
                <w:sz w:val="24"/>
                <w:szCs w:val="24"/>
              </w:rPr>
              <w:t>№</w:t>
            </w:r>
          </w:p>
        </w:tc>
        <w:tc>
          <w:tcPr>
            <w:tcW w:w="2720" w:type="dxa"/>
            <w:tcBorders>
              <w:top w:val="single" w:sz="4" w:space="0" w:color="auto"/>
              <w:left w:val="nil"/>
              <w:bottom w:val="single" w:sz="4" w:space="0" w:color="auto"/>
              <w:right w:val="single" w:sz="4" w:space="0" w:color="auto"/>
            </w:tcBorders>
            <w:vAlign w:val="center"/>
          </w:tcPr>
          <w:p w:rsidR="008070F7" w:rsidRPr="00C4798D" w:rsidRDefault="008070F7" w:rsidP="00756658">
            <w:pPr>
              <w:jc w:val="center"/>
              <w:rPr>
                <w:rFonts w:cs="Times New Roman"/>
                <w:b/>
                <w:color w:val="000000" w:themeColor="text1"/>
                <w:sz w:val="24"/>
                <w:szCs w:val="24"/>
              </w:rPr>
            </w:pPr>
            <w:r w:rsidRPr="00C4798D">
              <w:rPr>
                <w:rFonts w:cs="Times New Roman"/>
                <w:b/>
                <w:color w:val="000000" w:themeColor="text1"/>
                <w:sz w:val="24"/>
                <w:szCs w:val="24"/>
              </w:rPr>
              <w:t>Наименование товара</w:t>
            </w:r>
          </w:p>
        </w:tc>
        <w:tc>
          <w:tcPr>
            <w:tcW w:w="12105" w:type="dxa"/>
            <w:tcBorders>
              <w:top w:val="single" w:sz="4" w:space="0" w:color="auto"/>
              <w:left w:val="nil"/>
              <w:bottom w:val="single" w:sz="4" w:space="0" w:color="auto"/>
              <w:right w:val="single" w:sz="4" w:space="0" w:color="auto"/>
            </w:tcBorders>
            <w:vAlign w:val="center"/>
          </w:tcPr>
          <w:p w:rsidR="008070F7" w:rsidRPr="00C4798D" w:rsidRDefault="000C56C8" w:rsidP="00756658">
            <w:pPr>
              <w:jc w:val="center"/>
              <w:rPr>
                <w:rFonts w:cs="Times New Roman"/>
                <w:b/>
                <w:color w:val="000000" w:themeColor="text1"/>
                <w:sz w:val="24"/>
                <w:szCs w:val="24"/>
              </w:rPr>
            </w:pPr>
            <w:r w:rsidRPr="00C4798D">
              <w:rPr>
                <w:rFonts w:cs="Times New Roman"/>
                <w:b/>
                <w:color w:val="000000" w:themeColor="text1"/>
                <w:sz w:val="24"/>
                <w:szCs w:val="24"/>
              </w:rPr>
              <w:t>Техническая спецификация товара</w:t>
            </w:r>
          </w:p>
        </w:tc>
      </w:tr>
      <w:tr w:rsidR="008070F7" w:rsidRPr="00C4798D" w:rsidTr="00756658">
        <w:trPr>
          <w:trHeight w:val="255"/>
        </w:trPr>
        <w:tc>
          <w:tcPr>
            <w:tcW w:w="546" w:type="dxa"/>
            <w:tcBorders>
              <w:top w:val="single" w:sz="4" w:space="0" w:color="auto"/>
              <w:left w:val="single" w:sz="4" w:space="0" w:color="auto"/>
              <w:bottom w:val="single" w:sz="4" w:space="0" w:color="auto"/>
              <w:right w:val="single" w:sz="4" w:space="0" w:color="auto"/>
            </w:tcBorders>
            <w:vAlign w:val="center"/>
          </w:tcPr>
          <w:p w:rsidR="008070F7" w:rsidRPr="00C4798D" w:rsidRDefault="008070F7" w:rsidP="00756658">
            <w:pPr>
              <w:jc w:val="center"/>
              <w:rPr>
                <w:rFonts w:cs="Times New Roman"/>
                <w:b/>
                <w:color w:val="000000" w:themeColor="text1"/>
                <w:sz w:val="24"/>
                <w:szCs w:val="24"/>
              </w:rPr>
            </w:pPr>
            <w:r w:rsidRPr="00C4798D">
              <w:rPr>
                <w:rFonts w:cs="Times New Roman"/>
                <w:b/>
                <w:color w:val="000000" w:themeColor="text1"/>
                <w:sz w:val="24"/>
                <w:szCs w:val="24"/>
              </w:rPr>
              <w:t>1</w:t>
            </w:r>
          </w:p>
        </w:tc>
        <w:tc>
          <w:tcPr>
            <w:tcW w:w="2720" w:type="dxa"/>
            <w:tcBorders>
              <w:top w:val="single" w:sz="4" w:space="0" w:color="auto"/>
              <w:left w:val="nil"/>
              <w:bottom w:val="single" w:sz="4" w:space="0" w:color="auto"/>
              <w:right w:val="single" w:sz="4" w:space="0" w:color="auto"/>
            </w:tcBorders>
            <w:vAlign w:val="center"/>
          </w:tcPr>
          <w:p w:rsidR="008070F7" w:rsidRPr="00C4798D" w:rsidRDefault="008070F7" w:rsidP="00756658">
            <w:pPr>
              <w:jc w:val="center"/>
              <w:rPr>
                <w:rFonts w:cs="Times New Roman"/>
                <w:b/>
                <w:color w:val="000000" w:themeColor="text1"/>
                <w:sz w:val="24"/>
                <w:szCs w:val="24"/>
              </w:rPr>
            </w:pPr>
            <w:r w:rsidRPr="00C4798D">
              <w:rPr>
                <w:rFonts w:cs="Times New Roman"/>
                <w:b/>
                <w:color w:val="000000" w:themeColor="text1"/>
                <w:sz w:val="24"/>
                <w:szCs w:val="24"/>
              </w:rPr>
              <w:t>2</w:t>
            </w:r>
          </w:p>
        </w:tc>
        <w:tc>
          <w:tcPr>
            <w:tcW w:w="12105" w:type="dxa"/>
            <w:tcBorders>
              <w:top w:val="single" w:sz="4" w:space="0" w:color="auto"/>
              <w:left w:val="nil"/>
              <w:bottom w:val="single" w:sz="4" w:space="0" w:color="auto"/>
              <w:right w:val="single" w:sz="4" w:space="0" w:color="auto"/>
            </w:tcBorders>
            <w:vAlign w:val="center"/>
          </w:tcPr>
          <w:p w:rsidR="008070F7" w:rsidRPr="00C4798D" w:rsidRDefault="008070F7" w:rsidP="00756658">
            <w:pPr>
              <w:jc w:val="center"/>
              <w:rPr>
                <w:rFonts w:cs="Times New Roman"/>
                <w:b/>
                <w:color w:val="000000" w:themeColor="text1"/>
                <w:sz w:val="24"/>
                <w:szCs w:val="24"/>
              </w:rPr>
            </w:pPr>
            <w:r w:rsidRPr="00C4798D">
              <w:rPr>
                <w:rFonts w:cs="Times New Roman"/>
                <w:b/>
                <w:color w:val="000000" w:themeColor="text1"/>
                <w:sz w:val="24"/>
                <w:szCs w:val="24"/>
              </w:rPr>
              <w:t>3</w:t>
            </w:r>
          </w:p>
        </w:tc>
      </w:tr>
      <w:tr w:rsidR="0085542F" w:rsidRPr="00C4798D" w:rsidTr="00535724">
        <w:trPr>
          <w:trHeight w:val="255"/>
        </w:trPr>
        <w:tc>
          <w:tcPr>
            <w:tcW w:w="546" w:type="dxa"/>
            <w:tcBorders>
              <w:top w:val="single" w:sz="4" w:space="0" w:color="auto"/>
              <w:left w:val="single" w:sz="4" w:space="0" w:color="auto"/>
              <w:bottom w:val="single" w:sz="4" w:space="0" w:color="auto"/>
              <w:right w:val="single" w:sz="4" w:space="0" w:color="auto"/>
            </w:tcBorders>
            <w:vAlign w:val="center"/>
          </w:tcPr>
          <w:p w:rsidR="0085542F" w:rsidRPr="00C4798D" w:rsidRDefault="005B3046" w:rsidP="00756658">
            <w:pPr>
              <w:jc w:val="both"/>
              <w:rPr>
                <w:rFonts w:cs="Times New Roman"/>
                <w:b/>
                <w:color w:val="000000" w:themeColor="text1"/>
                <w:sz w:val="24"/>
                <w:szCs w:val="24"/>
              </w:rPr>
            </w:pPr>
            <w:r w:rsidRPr="00C4798D">
              <w:rPr>
                <w:rFonts w:cs="Times New Roman"/>
                <w:b/>
                <w:color w:val="000000" w:themeColor="text1"/>
                <w:sz w:val="24"/>
                <w:szCs w:val="24"/>
              </w:rPr>
              <w:t>2</w:t>
            </w:r>
          </w:p>
        </w:tc>
        <w:tc>
          <w:tcPr>
            <w:tcW w:w="2720" w:type="dxa"/>
            <w:tcBorders>
              <w:top w:val="single" w:sz="4" w:space="0" w:color="auto"/>
              <w:left w:val="nil"/>
              <w:bottom w:val="single" w:sz="4" w:space="0" w:color="auto"/>
              <w:right w:val="single" w:sz="4" w:space="0" w:color="auto"/>
            </w:tcBorders>
            <w:vAlign w:val="center"/>
          </w:tcPr>
          <w:p w:rsidR="0085542F" w:rsidRPr="00C4798D" w:rsidRDefault="0085542F" w:rsidP="00756658">
            <w:pPr>
              <w:shd w:val="clear" w:color="auto" w:fill="FFFFFF"/>
              <w:tabs>
                <w:tab w:val="left" w:pos="259"/>
              </w:tabs>
              <w:jc w:val="both"/>
              <w:rPr>
                <w:rFonts w:cs="Times New Roman"/>
                <w:b/>
                <w:color w:val="000000" w:themeColor="text1"/>
                <w:sz w:val="24"/>
                <w:szCs w:val="24"/>
              </w:rPr>
            </w:pPr>
          </w:p>
          <w:p w:rsidR="0085542F" w:rsidRPr="00C4798D" w:rsidRDefault="0085542F" w:rsidP="002C42EF">
            <w:pPr>
              <w:spacing w:line="285" w:lineRule="atLeast"/>
              <w:jc w:val="center"/>
              <w:rPr>
                <w:rFonts w:cs="Times New Roman"/>
                <w:color w:val="000000" w:themeColor="text1"/>
                <w:sz w:val="24"/>
                <w:szCs w:val="24"/>
              </w:rPr>
            </w:pPr>
            <w:r w:rsidRPr="00C4798D">
              <w:rPr>
                <w:rFonts w:cs="Times New Roman"/>
                <w:color w:val="000000" w:themeColor="text1"/>
                <w:sz w:val="24"/>
                <w:szCs w:val="24"/>
              </w:rPr>
              <w:t>Лот  №</w:t>
            </w:r>
            <w:r w:rsidR="005B3046" w:rsidRPr="00C4798D">
              <w:rPr>
                <w:rFonts w:cs="Times New Roman"/>
                <w:color w:val="000000" w:themeColor="text1"/>
                <w:sz w:val="24"/>
                <w:szCs w:val="24"/>
              </w:rPr>
              <w:t>2</w:t>
            </w:r>
            <w:r w:rsidRPr="00C4798D">
              <w:rPr>
                <w:rFonts w:cs="Times New Roman"/>
                <w:color w:val="000000" w:themeColor="text1"/>
                <w:sz w:val="24"/>
                <w:szCs w:val="24"/>
              </w:rPr>
              <w:t>: «</w:t>
            </w:r>
            <w:r w:rsidR="00571B82">
              <w:rPr>
                <w:rFonts w:cs="Times New Roman"/>
                <w:color w:val="000000" w:themeColor="text1"/>
                <w:sz w:val="24"/>
                <w:szCs w:val="24"/>
              </w:rPr>
              <w:t>Трансвагинальный датчик</w:t>
            </w:r>
            <w:r w:rsidR="00734DA7">
              <w:rPr>
                <w:rFonts w:cs="Times New Roman"/>
                <w:color w:val="000000" w:themeColor="text1"/>
                <w:sz w:val="24"/>
                <w:szCs w:val="24"/>
              </w:rPr>
              <w:t xml:space="preserve"> </w:t>
            </w:r>
            <w:r w:rsidR="00734DA7" w:rsidRPr="00734DA7">
              <w:rPr>
                <w:rFonts w:cs="Times New Roman"/>
                <w:color w:val="000000" w:themeColor="text1"/>
                <w:sz w:val="24"/>
                <w:szCs w:val="24"/>
              </w:rPr>
              <w:t xml:space="preserve">для </w:t>
            </w:r>
            <w:r w:rsidR="00734DA7" w:rsidRPr="00734DA7">
              <w:rPr>
                <w:rFonts w:cs="Times New Roman"/>
                <w:color w:val="000000" w:themeColor="text1"/>
                <w:sz w:val="24"/>
                <w:szCs w:val="24"/>
                <w:lang w:val="en-US"/>
              </w:rPr>
              <w:t>DC</w:t>
            </w:r>
            <w:r w:rsidR="00734DA7" w:rsidRPr="00734DA7">
              <w:rPr>
                <w:rFonts w:cs="Times New Roman"/>
                <w:color w:val="000000" w:themeColor="text1"/>
                <w:sz w:val="24"/>
                <w:szCs w:val="24"/>
              </w:rPr>
              <w:t>-</w:t>
            </w:r>
            <w:r w:rsidR="00734DA7" w:rsidRPr="00734DA7">
              <w:rPr>
                <w:rFonts w:cs="Times New Roman"/>
                <w:color w:val="000000" w:themeColor="text1"/>
                <w:sz w:val="24"/>
                <w:szCs w:val="24"/>
                <w:lang w:val="en-US"/>
              </w:rPr>
              <w:t>N</w:t>
            </w:r>
            <w:r w:rsidR="00734DA7" w:rsidRPr="00734DA7">
              <w:rPr>
                <w:rFonts w:cs="Times New Roman"/>
                <w:color w:val="000000" w:themeColor="text1"/>
                <w:sz w:val="24"/>
                <w:szCs w:val="24"/>
              </w:rPr>
              <w:t>2 (2016г.выпуска)</w:t>
            </w:r>
            <w:r w:rsidRPr="00734DA7">
              <w:rPr>
                <w:rFonts w:cs="Times New Roman"/>
                <w:color w:val="000000" w:themeColor="text1"/>
                <w:sz w:val="24"/>
                <w:szCs w:val="24"/>
              </w:rPr>
              <w:t>»</w:t>
            </w:r>
          </w:p>
          <w:p w:rsidR="0085542F" w:rsidRPr="00C4798D" w:rsidRDefault="0085542F" w:rsidP="00756658">
            <w:pPr>
              <w:shd w:val="clear" w:color="auto" w:fill="FFFFFF"/>
              <w:tabs>
                <w:tab w:val="left" w:pos="259"/>
              </w:tabs>
              <w:jc w:val="center"/>
              <w:rPr>
                <w:rFonts w:cs="Times New Roman"/>
                <w:b/>
                <w:color w:val="000000" w:themeColor="text1"/>
                <w:sz w:val="24"/>
                <w:szCs w:val="24"/>
              </w:rPr>
            </w:pPr>
          </w:p>
        </w:tc>
        <w:tc>
          <w:tcPr>
            <w:tcW w:w="12105" w:type="dxa"/>
            <w:tcBorders>
              <w:top w:val="single" w:sz="4" w:space="0" w:color="auto"/>
              <w:left w:val="nil"/>
              <w:bottom w:val="single" w:sz="4" w:space="0" w:color="auto"/>
              <w:right w:val="single" w:sz="4" w:space="0" w:color="auto"/>
            </w:tcBorders>
          </w:tcPr>
          <w:p w:rsidR="00941BC4" w:rsidRPr="00734DA7" w:rsidRDefault="00941BC4" w:rsidP="00734DA7">
            <w:pPr>
              <w:spacing w:line="285" w:lineRule="atLeast"/>
              <w:jc w:val="both"/>
              <w:rPr>
                <w:rFonts w:cs="Times New Roman"/>
                <w:b/>
                <w:spacing w:val="2"/>
                <w:sz w:val="24"/>
                <w:szCs w:val="24"/>
                <w:lang w:eastAsia="ru-RU"/>
              </w:rPr>
            </w:pPr>
            <w:r w:rsidRPr="00C4798D">
              <w:rPr>
                <w:rFonts w:cs="Times New Roman"/>
                <w:b/>
                <w:sz w:val="24"/>
                <w:szCs w:val="24"/>
              </w:rPr>
              <w:t>Наименование медицинской техники</w:t>
            </w:r>
            <w:r w:rsidRPr="00C4798D">
              <w:rPr>
                <w:rFonts w:cs="Times New Roman"/>
                <w:color w:val="000000" w:themeColor="text1"/>
                <w:sz w:val="24"/>
                <w:szCs w:val="24"/>
              </w:rPr>
              <w:t xml:space="preserve">: </w:t>
            </w:r>
            <w:r w:rsidR="00571B82">
              <w:rPr>
                <w:rFonts w:cs="Times New Roman"/>
                <w:b/>
                <w:color w:val="000000" w:themeColor="text1"/>
                <w:sz w:val="24"/>
                <w:szCs w:val="24"/>
              </w:rPr>
              <w:t xml:space="preserve">Лот  №2: Трансвагинальный датчик для </w:t>
            </w:r>
            <w:r w:rsidR="00571B82">
              <w:rPr>
                <w:rFonts w:cs="Times New Roman"/>
                <w:b/>
                <w:color w:val="000000" w:themeColor="text1"/>
                <w:sz w:val="24"/>
                <w:szCs w:val="24"/>
                <w:lang w:val="en-US"/>
              </w:rPr>
              <w:t>DC</w:t>
            </w:r>
            <w:r w:rsidR="00571B82" w:rsidRPr="00571B82">
              <w:rPr>
                <w:rFonts w:cs="Times New Roman"/>
                <w:b/>
                <w:color w:val="000000" w:themeColor="text1"/>
                <w:sz w:val="24"/>
                <w:szCs w:val="24"/>
              </w:rPr>
              <w:t>-</w:t>
            </w:r>
            <w:r w:rsidR="00571B82">
              <w:rPr>
                <w:rFonts w:cs="Times New Roman"/>
                <w:b/>
                <w:color w:val="000000" w:themeColor="text1"/>
                <w:sz w:val="24"/>
                <w:szCs w:val="24"/>
                <w:lang w:val="en-US"/>
              </w:rPr>
              <w:t>N</w:t>
            </w:r>
            <w:r w:rsidR="00571B82" w:rsidRPr="00571B82">
              <w:rPr>
                <w:rFonts w:cs="Times New Roman"/>
                <w:b/>
                <w:color w:val="000000" w:themeColor="text1"/>
                <w:sz w:val="24"/>
                <w:szCs w:val="24"/>
              </w:rPr>
              <w:t>2 (2016</w:t>
            </w:r>
            <w:r w:rsidR="00571B82">
              <w:rPr>
                <w:rFonts w:cs="Times New Roman"/>
                <w:b/>
                <w:color w:val="000000" w:themeColor="text1"/>
                <w:sz w:val="24"/>
                <w:szCs w:val="24"/>
              </w:rPr>
              <w:t>г.выпуска)</w:t>
            </w:r>
          </w:p>
          <w:p w:rsidR="00941BC4" w:rsidRPr="00734DA7" w:rsidRDefault="007D222F" w:rsidP="00941BC4">
            <w:pPr>
              <w:tabs>
                <w:tab w:val="left" w:pos="450"/>
              </w:tabs>
              <w:rPr>
                <w:rFonts w:cs="Times New Roman"/>
                <w:color w:val="000000"/>
                <w:sz w:val="24"/>
                <w:szCs w:val="24"/>
              </w:rPr>
            </w:pPr>
            <w:r>
              <w:rPr>
                <w:rFonts w:cs="Times New Roman"/>
                <w:b/>
                <w:sz w:val="24"/>
                <w:szCs w:val="24"/>
              </w:rPr>
              <w:t xml:space="preserve">Область </w:t>
            </w:r>
            <w:r w:rsidRPr="00734DA7">
              <w:rPr>
                <w:rFonts w:cs="Times New Roman"/>
                <w:b/>
                <w:sz w:val="24"/>
                <w:szCs w:val="24"/>
              </w:rPr>
              <w:t>применения</w:t>
            </w:r>
            <w:r w:rsidR="00941BC4" w:rsidRPr="00734DA7">
              <w:rPr>
                <w:rFonts w:cs="Times New Roman"/>
                <w:b/>
                <w:sz w:val="24"/>
                <w:szCs w:val="24"/>
              </w:rPr>
              <w:t xml:space="preserve"> </w:t>
            </w:r>
            <w:r w:rsidRPr="00734DA7">
              <w:rPr>
                <w:rFonts w:cs="Times New Roman"/>
                <w:color w:val="000000"/>
                <w:sz w:val="24"/>
                <w:szCs w:val="24"/>
              </w:rPr>
              <w:t>Гинекология, Акушерство,Урология</w:t>
            </w:r>
          </w:p>
          <w:p w:rsidR="007D222F" w:rsidRPr="00734DA7" w:rsidRDefault="007D222F" w:rsidP="00941BC4">
            <w:pPr>
              <w:tabs>
                <w:tab w:val="left" w:pos="450"/>
              </w:tabs>
              <w:rPr>
                <w:rFonts w:cs="Times New Roman"/>
                <w:color w:val="000000"/>
                <w:sz w:val="24"/>
                <w:szCs w:val="24"/>
                <w:shd w:val="clear" w:color="auto" w:fill="FFFFFF"/>
              </w:rPr>
            </w:pPr>
          </w:p>
          <w:p w:rsidR="00571B82" w:rsidRPr="00734DA7" w:rsidRDefault="00941BC4" w:rsidP="00941BC4">
            <w:pPr>
              <w:jc w:val="both"/>
              <w:rPr>
                <w:rFonts w:cs="Times New Roman"/>
                <w:b/>
                <w:sz w:val="24"/>
                <w:szCs w:val="24"/>
              </w:rPr>
            </w:pPr>
            <w:r w:rsidRPr="00734DA7">
              <w:rPr>
                <w:rFonts w:cs="Times New Roman"/>
                <w:b/>
                <w:sz w:val="24"/>
                <w:szCs w:val="24"/>
              </w:rPr>
              <w:t xml:space="preserve">Требования к техническим характеристикам: </w:t>
            </w:r>
          </w:p>
          <w:p w:rsidR="00571B82" w:rsidRPr="00734DA7" w:rsidRDefault="00571B82" w:rsidP="00941BC4">
            <w:pPr>
              <w:jc w:val="both"/>
              <w:rPr>
                <w:rFonts w:cs="Times New Roman"/>
                <w:color w:val="000000"/>
                <w:sz w:val="24"/>
                <w:szCs w:val="24"/>
              </w:rPr>
            </w:pPr>
            <w:r w:rsidRPr="00734DA7">
              <w:rPr>
                <w:rFonts w:cs="Times New Roman"/>
                <w:color w:val="000000"/>
                <w:sz w:val="24"/>
                <w:szCs w:val="24"/>
              </w:rPr>
              <w:t>Пропускная способность:</w:t>
            </w:r>
          </w:p>
          <w:p w:rsidR="00571B82" w:rsidRPr="00734DA7" w:rsidRDefault="00571B82" w:rsidP="00941BC4">
            <w:pPr>
              <w:jc w:val="both"/>
              <w:rPr>
                <w:rFonts w:cs="Times New Roman"/>
                <w:color w:val="000000"/>
                <w:sz w:val="24"/>
                <w:szCs w:val="24"/>
              </w:rPr>
            </w:pPr>
            <w:r w:rsidRPr="00734DA7">
              <w:rPr>
                <w:rFonts w:cs="Times New Roman"/>
                <w:color w:val="000000"/>
                <w:sz w:val="24"/>
                <w:szCs w:val="24"/>
              </w:rPr>
              <w:t>4.9-9.7MHz(-6dB);3.5-12.2MHz(-20dB)</w:t>
            </w:r>
          </w:p>
          <w:p w:rsidR="00571B82" w:rsidRPr="00734DA7" w:rsidRDefault="00571B82" w:rsidP="00941BC4">
            <w:pPr>
              <w:jc w:val="both"/>
              <w:rPr>
                <w:rFonts w:cs="Times New Roman"/>
                <w:color w:val="000000"/>
                <w:sz w:val="24"/>
                <w:szCs w:val="24"/>
              </w:rPr>
            </w:pPr>
            <w:r w:rsidRPr="00734DA7">
              <w:rPr>
                <w:rFonts w:cs="Times New Roman"/>
                <w:color w:val="000000"/>
                <w:sz w:val="24"/>
                <w:szCs w:val="24"/>
              </w:rPr>
              <w:t>Центральная частота:6.5MHz</w:t>
            </w:r>
          </w:p>
          <w:p w:rsidR="00571B82" w:rsidRPr="00734DA7" w:rsidRDefault="00571B82" w:rsidP="00941BC4">
            <w:pPr>
              <w:jc w:val="both"/>
              <w:rPr>
                <w:rFonts w:cs="Times New Roman"/>
                <w:color w:val="000000"/>
                <w:sz w:val="24"/>
                <w:szCs w:val="24"/>
              </w:rPr>
            </w:pPr>
            <w:r w:rsidRPr="00734DA7">
              <w:rPr>
                <w:rFonts w:cs="Times New Roman"/>
                <w:color w:val="000000"/>
                <w:sz w:val="24"/>
                <w:szCs w:val="24"/>
              </w:rPr>
              <w:t>Количество элементов: 80</w:t>
            </w:r>
          </w:p>
          <w:p w:rsidR="00571B82" w:rsidRPr="00734DA7" w:rsidRDefault="002E5417" w:rsidP="00941BC4">
            <w:pPr>
              <w:jc w:val="both"/>
              <w:rPr>
                <w:rFonts w:cs="Times New Roman"/>
                <w:b/>
                <w:sz w:val="24"/>
                <w:szCs w:val="24"/>
              </w:rPr>
            </w:pPr>
            <w:r w:rsidRPr="00734DA7">
              <w:rPr>
                <w:rFonts w:cs="Times New Roman"/>
                <w:color w:val="000000"/>
                <w:sz w:val="24"/>
                <w:szCs w:val="24"/>
              </w:rPr>
              <w:t>Расширенный угол обзора: 150°</w:t>
            </w:r>
          </w:p>
          <w:p w:rsidR="00571B82" w:rsidRPr="00734DA7" w:rsidRDefault="002E5417" w:rsidP="00941BC4">
            <w:pPr>
              <w:jc w:val="both"/>
              <w:rPr>
                <w:rFonts w:cs="Times New Roman"/>
                <w:b/>
                <w:sz w:val="24"/>
                <w:szCs w:val="24"/>
              </w:rPr>
            </w:pPr>
            <w:r w:rsidRPr="00734DA7">
              <w:rPr>
                <w:rFonts w:cs="Times New Roman"/>
                <w:color w:val="000000"/>
                <w:sz w:val="24"/>
                <w:szCs w:val="24"/>
              </w:rPr>
              <w:t>Радиус кривизны: 10mm</w:t>
            </w:r>
          </w:p>
          <w:p w:rsidR="00571B82" w:rsidRPr="00734DA7" w:rsidRDefault="002E5417" w:rsidP="00941BC4">
            <w:pPr>
              <w:jc w:val="both"/>
              <w:rPr>
                <w:rFonts w:cs="Times New Roman"/>
                <w:b/>
                <w:sz w:val="24"/>
                <w:szCs w:val="24"/>
              </w:rPr>
            </w:pPr>
            <w:r w:rsidRPr="00734DA7">
              <w:rPr>
                <w:rFonts w:cs="Times New Roman"/>
                <w:color w:val="000000"/>
                <w:sz w:val="24"/>
                <w:szCs w:val="24"/>
              </w:rPr>
              <w:t>Размер рабочей поверхности: 22.1mm× 9.3 mm</w:t>
            </w:r>
          </w:p>
          <w:p w:rsidR="00571B82" w:rsidRPr="00734DA7" w:rsidRDefault="002E5417" w:rsidP="00941BC4">
            <w:pPr>
              <w:jc w:val="both"/>
              <w:rPr>
                <w:rFonts w:cs="Times New Roman"/>
                <w:b/>
                <w:sz w:val="24"/>
                <w:szCs w:val="24"/>
              </w:rPr>
            </w:pPr>
            <w:r w:rsidRPr="00734DA7">
              <w:rPr>
                <w:rFonts w:cs="Times New Roman"/>
                <w:color w:val="000000"/>
                <w:sz w:val="24"/>
                <w:szCs w:val="24"/>
              </w:rPr>
              <w:t>Частоты в B-режиме: 5.0, 6.5, 7.5, 8.5MHz</w:t>
            </w:r>
          </w:p>
          <w:p w:rsidR="00941BC4" w:rsidRPr="00734DA7" w:rsidRDefault="007D222F" w:rsidP="007D222F">
            <w:pPr>
              <w:jc w:val="both"/>
              <w:rPr>
                <w:rFonts w:cs="Times New Roman"/>
                <w:color w:val="000000"/>
                <w:sz w:val="24"/>
                <w:szCs w:val="24"/>
              </w:rPr>
            </w:pPr>
            <w:r w:rsidRPr="00734DA7">
              <w:rPr>
                <w:rFonts w:cs="Times New Roman"/>
                <w:color w:val="000000"/>
                <w:sz w:val="24"/>
                <w:szCs w:val="24"/>
              </w:rPr>
              <w:t>Гармонические частоты:8.0, 9.0MHz</w:t>
            </w:r>
          </w:p>
          <w:p w:rsidR="007D222F" w:rsidRPr="00734DA7" w:rsidRDefault="007D222F" w:rsidP="007D222F">
            <w:pPr>
              <w:jc w:val="both"/>
              <w:rPr>
                <w:rFonts w:cs="Times New Roman"/>
                <w:color w:val="000000"/>
                <w:sz w:val="24"/>
                <w:szCs w:val="24"/>
              </w:rPr>
            </w:pPr>
            <w:r w:rsidRPr="00734DA7">
              <w:rPr>
                <w:rFonts w:cs="Times New Roman"/>
                <w:color w:val="000000"/>
                <w:sz w:val="24"/>
                <w:szCs w:val="24"/>
              </w:rPr>
              <w:t>Допплеровские частоты: 4.0, 5.0MHz</w:t>
            </w:r>
          </w:p>
          <w:p w:rsidR="00941BC4" w:rsidRPr="00734DA7" w:rsidRDefault="005D777A" w:rsidP="00FF2A46">
            <w:pPr>
              <w:jc w:val="both"/>
              <w:rPr>
                <w:rFonts w:cs="Times New Roman"/>
                <w:color w:val="000000"/>
                <w:sz w:val="24"/>
                <w:szCs w:val="24"/>
              </w:rPr>
            </w:pPr>
            <w:r w:rsidRPr="00734DA7">
              <w:rPr>
                <w:rFonts w:cs="Times New Roman"/>
                <w:color w:val="000000"/>
                <w:sz w:val="24"/>
                <w:szCs w:val="24"/>
              </w:rPr>
              <w:t>Многоразовая биопсийная насадка: возможность (опция)</w:t>
            </w:r>
          </w:p>
          <w:p w:rsidR="00BF7D1B" w:rsidRDefault="00BF7D1B" w:rsidP="00941BC4">
            <w:pPr>
              <w:tabs>
                <w:tab w:val="left" w:pos="450"/>
              </w:tabs>
              <w:rPr>
                <w:rFonts w:cs="Times New Roman"/>
                <w:b/>
                <w:sz w:val="24"/>
                <w:szCs w:val="24"/>
              </w:rPr>
            </w:pPr>
          </w:p>
          <w:p w:rsidR="00941BC4" w:rsidRPr="00C4798D" w:rsidRDefault="00941BC4" w:rsidP="00FF2A46">
            <w:pPr>
              <w:rPr>
                <w:rFonts w:cs="Times New Roman"/>
                <w:sz w:val="24"/>
                <w:szCs w:val="24"/>
                <w:lang w:eastAsia="ru-RU"/>
              </w:rPr>
            </w:pPr>
            <w:r w:rsidRPr="00C4798D">
              <w:rPr>
                <w:rFonts w:cs="Times New Roman"/>
                <w:b/>
                <w:sz w:val="24"/>
                <w:szCs w:val="24"/>
              </w:rPr>
              <w:t xml:space="preserve">Требования к </w:t>
            </w:r>
            <w:r w:rsidR="00FF2A46">
              <w:rPr>
                <w:rFonts w:cs="Times New Roman"/>
                <w:b/>
                <w:sz w:val="24"/>
                <w:szCs w:val="24"/>
              </w:rPr>
              <w:t>комплектации</w:t>
            </w:r>
            <w:r w:rsidRPr="00C4798D">
              <w:rPr>
                <w:rFonts w:cs="Times New Roman"/>
                <w:b/>
                <w:sz w:val="24"/>
                <w:szCs w:val="24"/>
              </w:rPr>
              <w:t xml:space="preserve">: </w:t>
            </w:r>
            <w:r w:rsidRPr="00C4798D">
              <w:rPr>
                <w:rFonts w:cs="Times New Roman"/>
                <w:sz w:val="24"/>
                <w:szCs w:val="24"/>
              </w:rPr>
              <w:t xml:space="preserve"> </w:t>
            </w:r>
          </w:p>
          <w:p w:rsidR="00941BC4" w:rsidRDefault="00941BC4" w:rsidP="00941BC4">
            <w:pPr>
              <w:tabs>
                <w:tab w:val="left" w:pos="6960"/>
              </w:tabs>
              <w:jc w:val="both"/>
              <w:rPr>
                <w:rFonts w:cs="Times New Roman"/>
                <w:bCs/>
                <w:sz w:val="24"/>
                <w:szCs w:val="24"/>
                <w:lang w:eastAsia="ko-KR"/>
              </w:rPr>
            </w:pPr>
            <w:r w:rsidRPr="00C4798D">
              <w:rPr>
                <w:rFonts w:cs="Times New Roman"/>
                <w:bCs/>
                <w:sz w:val="24"/>
                <w:szCs w:val="24"/>
                <w:lang w:eastAsia="ko-KR"/>
              </w:rPr>
              <w:t xml:space="preserve">Товары должны быть новыми и ранее не использованными. Каждый комплект товара должен быть снабжен комплектом технической и эксплуатационной документации с переводом содержания на государственном или русском языке. Ввоз и реализация Товаров должны осуществляться в соответствии с законодательством Республики Казахстан. Комплект поставки описывается с указанием точных технических характеристик товаров и всей комплектации отдельно для каждого пункта (комплекта или единицы оборудования) данной таблицы. Если иное не указано в технической спецификации, электрическое питание должно быть  220В без дополнительных переходников или трансформаторов. Программное обеспечение, поставляемое с приборами должно быть совместимым с программным обеспечением установленного оборудования конечного получателя. Срок гарантийного сервисного обслуживания и ремонта должен быть не менее 12 месяцев с момента ввода оборудования в эксплуатацию с проведением ремонта вышедшего из строя оборудования или его замены в срок не более 45 дней с момента официального уведомления конечного получателя. К технической спецификации потенциального поставщика кроме описания технических и эксплуатационных характеристик, а так же моделей и производителей, прилагаются фотографии поставляемых  Товаров. Товары, относящиеся к измерительным средствам, должны быть внесены в реестр СИ Республики Казахстан, либо поставщик принимает на себя обязательства по внесению Товаров в данный реестр к моменту поставки с представлением соответствующих подтверждающих документов. Не позднее, чем за 40 календарных дней до инсталляции оборудования, поставщик должен уведомить конечного потребителя о прединсталяционных требованиях, необходимых для успешного запуска оборудования. Крупное оборудование, не предполагающее проведения сложных монтажных работ с прединсталяционной подготовкой помещения, по внешним габаритам должно проходить в стандартные проемы дверей (ширина 80 см, высота 200см). Доставку к рабочему месту, разгрузку оборудования, распаковку, установку, наладку и запуск приборов, проверку их характеристик на соответствие данному документу и спецификации фирмы (точность, чувствительность, производительность и т.д.), обучение персонала осуществляет поставщик. </w:t>
            </w:r>
          </w:p>
          <w:p w:rsidR="00734DA7" w:rsidRPr="00734DA7" w:rsidRDefault="00734DA7" w:rsidP="00941BC4">
            <w:pPr>
              <w:tabs>
                <w:tab w:val="left" w:pos="6960"/>
              </w:tabs>
              <w:jc w:val="both"/>
              <w:rPr>
                <w:rFonts w:cs="Times New Roman"/>
                <w:b/>
                <w:bCs/>
                <w:sz w:val="24"/>
                <w:szCs w:val="24"/>
                <w:lang w:eastAsia="ko-KR"/>
              </w:rPr>
            </w:pPr>
            <w:r w:rsidRPr="00734DA7">
              <w:rPr>
                <w:rFonts w:cs="Times New Roman"/>
                <w:b/>
                <w:bCs/>
                <w:sz w:val="24"/>
                <w:szCs w:val="24"/>
                <w:lang w:eastAsia="ko-KR"/>
              </w:rPr>
              <w:t>Дата выпуска товара на момент поставки- должна быть  не более 1года.</w:t>
            </w:r>
          </w:p>
          <w:p w:rsidR="000C56C8" w:rsidRPr="00C4798D" w:rsidRDefault="000C56C8" w:rsidP="00941BC4">
            <w:pPr>
              <w:rPr>
                <w:rFonts w:cs="Times New Roman"/>
                <w:color w:val="000000" w:themeColor="text1"/>
                <w:sz w:val="24"/>
                <w:szCs w:val="24"/>
              </w:rPr>
            </w:pPr>
          </w:p>
          <w:p w:rsidR="0085542F" w:rsidRPr="00C4798D" w:rsidRDefault="00941BC4" w:rsidP="00941BC4">
            <w:pPr>
              <w:jc w:val="center"/>
              <w:rPr>
                <w:rFonts w:cs="Times New Roman"/>
                <w:b/>
                <w:i/>
                <w:sz w:val="24"/>
                <w:szCs w:val="24"/>
              </w:rPr>
            </w:pPr>
            <w:r w:rsidRPr="00C4798D">
              <w:rPr>
                <w:rFonts w:cs="Times New Roman"/>
                <w:i/>
                <w:color w:val="000000" w:themeColor="text1"/>
                <w:sz w:val="24"/>
                <w:szCs w:val="24"/>
              </w:rPr>
              <w:t>Медицинская техника</w:t>
            </w:r>
            <w:r w:rsidR="00267C72" w:rsidRPr="00C4798D">
              <w:rPr>
                <w:rFonts w:cs="Times New Roman"/>
                <w:i/>
                <w:color w:val="000000" w:themeColor="text1"/>
                <w:sz w:val="24"/>
                <w:szCs w:val="24"/>
              </w:rPr>
              <w:t xml:space="preserve"> должн</w:t>
            </w:r>
            <w:r w:rsidRPr="00C4798D">
              <w:rPr>
                <w:rFonts w:cs="Times New Roman"/>
                <w:i/>
                <w:color w:val="000000" w:themeColor="text1"/>
                <w:sz w:val="24"/>
                <w:szCs w:val="24"/>
              </w:rPr>
              <w:t>а</w:t>
            </w:r>
            <w:r w:rsidR="00267C72" w:rsidRPr="00C4798D">
              <w:rPr>
                <w:rFonts w:cs="Times New Roman"/>
                <w:i/>
                <w:color w:val="000000" w:themeColor="text1"/>
                <w:sz w:val="24"/>
                <w:szCs w:val="24"/>
              </w:rPr>
              <w:t xml:space="preserve"> иметь регистрационное удостоверение в соответствии действующим законодательством РК и с п.п.1. п.6 Главы 1 настоящей Тендерной документации.</w:t>
            </w:r>
          </w:p>
        </w:tc>
      </w:tr>
    </w:tbl>
    <w:p w:rsidR="00A47EE9" w:rsidRDefault="00A47EE9" w:rsidP="0085542F">
      <w:pPr>
        <w:tabs>
          <w:tab w:val="center" w:pos="7426"/>
          <w:tab w:val="left" w:pos="13560"/>
        </w:tabs>
        <w:jc w:val="both"/>
        <w:rPr>
          <w:rFonts w:cs="Times New Roman"/>
          <w:b/>
          <w:color w:val="000000" w:themeColor="text1"/>
          <w:sz w:val="24"/>
          <w:szCs w:val="24"/>
        </w:rPr>
      </w:pPr>
    </w:p>
    <w:p w:rsidR="0085542F" w:rsidRPr="0002072E" w:rsidRDefault="0085542F" w:rsidP="0085542F">
      <w:pPr>
        <w:tabs>
          <w:tab w:val="center" w:pos="7426"/>
          <w:tab w:val="left" w:pos="13560"/>
        </w:tabs>
        <w:jc w:val="both"/>
        <w:rPr>
          <w:rFonts w:cs="Times New Roman"/>
          <w:b/>
          <w:color w:val="000000" w:themeColor="text1"/>
          <w:sz w:val="24"/>
          <w:szCs w:val="24"/>
        </w:rPr>
      </w:pPr>
      <w:r w:rsidRPr="0002072E">
        <w:rPr>
          <w:rFonts w:cs="Times New Roman"/>
          <w:b/>
          <w:color w:val="000000" w:themeColor="text1"/>
          <w:sz w:val="24"/>
          <w:szCs w:val="24"/>
        </w:rPr>
        <w:t>Техническая спецификация.</w:t>
      </w:r>
    </w:p>
    <w:p w:rsidR="00061369" w:rsidRDefault="0085542F" w:rsidP="002C42EF">
      <w:pPr>
        <w:shd w:val="clear" w:color="auto" w:fill="FFFFFF"/>
        <w:tabs>
          <w:tab w:val="left" w:pos="259"/>
        </w:tabs>
        <w:jc w:val="both"/>
        <w:rPr>
          <w:rFonts w:cs="Times New Roman"/>
          <w:b/>
          <w:color w:val="000000" w:themeColor="text1"/>
          <w:sz w:val="24"/>
          <w:szCs w:val="24"/>
        </w:rPr>
      </w:pPr>
      <w:r w:rsidRPr="0002072E">
        <w:rPr>
          <w:rFonts w:cs="Times New Roman"/>
          <w:b/>
          <w:color w:val="000000" w:themeColor="text1"/>
          <w:sz w:val="24"/>
          <w:szCs w:val="24"/>
        </w:rPr>
        <w:t>Лот  №</w:t>
      </w:r>
      <w:r w:rsidR="00A47EE9">
        <w:rPr>
          <w:rFonts w:cs="Times New Roman"/>
          <w:b/>
          <w:color w:val="000000" w:themeColor="text1"/>
          <w:sz w:val="24"/>
          <w:szCs w:val="24"/>
        </w:rPr>
        <w:t xml:space="preserve"> </w:t>
      </w:r>
      <w:r w:rsidR="00012A3A" w:rsidRPr="0002072E">
        <w:rPr>
          <w:rFonts w:cs="Times New Roman"/>
          <w:b/>
          <w:color w:val="000000" w:themeColor="text1"/>
          <w:sz w:val="24"/>
          <w:szCs w:val="24"/>
        </w:rPr>
        <w:t>3</w:t>
      </w:r>
      <w:r w:rsidR="000309EB">
        <w:rPr>
          <w:rFonts w:cs="Times New Roman"/>
          <w:b/>
          <w:color w:val="000000" w:themeColor="text1"/>
          <w:sz w:val="24"/>
          <w:szCs w:val="24"/>
        </w:rPr>
        <w:t xml:space="preserve">: </w:t>
      </w:r>
      <w:r w:rsidR="00061369">
        <w:rPr>
          <w:rFonts w:cs="Times New Roman"/>
          <w:b/>
          <w:color w:val="000000" w:themeColor="text1"/>
          <w:sz w:val="24"/>
          <w:szCs w:val="24"/>
        </w:rPr>
        <w:t>Термостат(объем камеры 80литров)</w:t>
      </w:r>
    </w:p>
    <w:tbl>
      <w:tblPr>
        <w:tblW w:w="15371" w:type="dxa"/>
        <w:tblInd w:w="103" w:type="dxa"/>
        <w:tblLook w:val="0000"/>
      </w:tblPr>
      <w:tblGrid>
        <w:gridCol w:w="546"/>
        <w:gridCol w:w="2720"/>
        <w:gridCol w:w="12105"/>
      </w:tblGrid>
      <w:tr w:rsidR="00061369" w:rsidRPr="005E4A7E" w:rsidTr="00B8684F">
        <w:trPr>
          <w:trHeight w:val="480"/>
        </w:trPr>
        <w:tc>
          <w:tcPr>
            <w:tcW w:w="546" w:type="dxa"/>
            <w:tcBorders>
              <w:top w:val="single" w:sz="4" w:space="0" w:color="auto"/>
              <w:left w:val="single" w:sz="4" w:space="0" w:color="auto"/>
              <w:bottom w:val="single" w:sz="4" w:space="0" w:color="auto"/>
              <w:right w:val="single" w:sz="4" w:space="0" w:color="auto"/>
            </w:tcBorders>
            <w:vAlign w:val="center"/>
          </w:tcPr>
          <w:p w:rsidR="00061369" w:rsidRPr="005E4A7E" w:rsidRDefault="00061369" w:rsidP="00B8684F">
            <w:pPr>
              <w:jc w:val="center"/>
              <w:rPr>
                <w:rFonts w:cs="Times New Roman"/>
                <w:b/>
                <w:color w:val="000000" w:themeColor="text1"/>
                <w:sz w:val="24"/>
                <w:szCs w:val="24"/>
              </w:rPr>
            </w:pPr>
            <w:r w:rsidRPr="005E4A7E">
              <w:rPr>
                <w:rFonts w:cs="Times New Roman"/>
                <w:b/>
                <w:color w:val="000000" w:themeColor="text1"/>
                <w:sz w:val="24"/>
                <w:szCs w:val="24"/>
              </w:rPr>
              <w:t>№</w:t>
            </w:r>
          </w:p>
        </w:tc>
        <w:tc>
          <w:tcPr>
            <w:tcW w:w="2720" w:type="dxa"/>
            <w:tcBorders>
              <w:top w:val="single" w:sz="4" w:space="0" w:color="auto"/>
              <w:left w:val="nil"/>
              <w:bottom w:val="single" w:sz="4" w:space="0" w:color="auto"/>
              <w:right w:val="single" w:sz="4" w:space="0" w:color="auto"/>
            </w:tcBorders>
            <w:vAlign w:val="center"/>
          </w:tcPr>
          <w:p w:rsidR="00061369" w:rsidRPr="005E4A7E" w:rsidRDefault="00061369" w:rsidP="00B8684F">
            <w:pPr>
              <w:jc w:val="center"/>
              <w:rPr>
                <w:rFonts w:cs="Times New Roman"/>
                <w:b/>
                <w:color w:val="000000" w:themeColor="text1"/>
                <w:sz w:val="24"/>
                <w:szCs w:val="24"/>
              </w:rPr>
            </w:pPr>
            <w:r w:rsidRPr="005E4A7E">
              <w:rPr>
                <w:rFonts w:cs="Times New Roman"/>
                <w:b/>
                <w:color w:val="000000" w:themeColor="text1"/>
                <w:sz w:val="24"/>
                <w:szCs w:val="24"/>
              </w:rPr>
              <w:t>Наименование товара</w:t>
            </w:r>
          </w:p>
        </w:tc>
        <w:tc>
          <w:tcPr>
            <w:tcW w:w="12105" w:type="dxa"/>
            <w:tcBorders>
              <w:top w:val="single" w:sz="4" w:space="0" w:color="auto"/>
              <w:left w:val="nil"/>
              <w:bottom w:val="single" w:sz="4" w:space="0" w:color="auto"/>
              <w:right w:val="single" w:sz="4" w:space="0" w:color="auto"/>
            </w:tcBorders>
            <w:vAlign w:val="center"/>
          </w:tcPr>
          <w:p w:rsidR="00061369" w:rsidRPr="005E4A7E" w:rsidRDefault="00061369" w:rsidP="00B8684F">
            <w:pPr>
              <w:jc w:val="center"/>
              <w:rPr>
                <w:rFonts w:cs="Times New Roman"/>
                <w:b/>
                <w:color w:val="000000" w:themeColor="text1"/>
                <w:sz w:val="24"/>
                <w:szCs w:val="24"/>
              </w:rPr>
            </w:pPr>
            <w:r w:rsidRPr="005E4A7E">
              <w:rPr>
                <w:rFonts w:cs="Times New Roman"/>
                <w:b/>
                <w:color w:val="000000" w:themeColor="text1"/>
                <w:sz w:val="24"/>
                <w:szCs w:val="24"/>
              </w:rPr>
              <w:t>Техническая спецификация товара</w:t>
            </w:r>
          </w:p>
        </w:tc>
      </w:tr>
      <w:tr w:rsidR="00061369" w:rsidRPr="005E4A7E" w:rsidTr="00B8684F">
        <w:trPr>
          <w:trHeight w:val="255"/>
        </w:trPr>
        <w:tc>
          <w:tcPr>
            <w:tcW w:w="546" w:type="dxa"/>
            <w:tcBorders>
              <w:top w:val="single" w:sz="4" w:space="0" w:color="auto"/>
              <w:left w:val="single" w:sz="4" w:space="0" w:color="auto"/>
              <w:bottom w:val="single" w:sz="4" w:space="0" w:color="auto"/>
              <w:right w:val="single" w:sz="4" w:space="0" w:color="auto"/>
            </w:tcBorders>
            <w:vAlign w:val="center"/>
          </w:tcPr>
          <w:p w:rsidR="00061369" w:rsidRPr="005E4A7E" w:rsidRDefault="00061369" w:rsidP="00B8684F">
            <w:pPr>
              <w:jc w:val="center"/>
              <w:rPr>
                <w:rFonts w:cs="Times New Roman"/>
                <w:b/>
                <w:color w:val="000000" w:themeColor="text1"/>
                <w:sz w:val="24"/>
                <w:szCs w:val="24"/>
              </w:rPr>
            </w:pPr>
            <w:r w:rsidRPr="005E4A7E">
              <w:rPr>
                <w:rFonts w:cs="Times New Roman"/>
                <w:b/>
                <w:color w:val="000000" w:themeColor="text1"/>
                <w:sz w:val="24"/>
                <w:szCs w:val="24"/>
              </w:rPr>
              <w:t>1</w:t>
            </w:r>
          </w:p>
        </w:tc>
        <w:tc>
          <w:tcPr>
            <w:tcW w:w="2720" w:type="dxa"/>
            <w:tcBorders>
              <w:top w:val="single" w:sz="4" w:space="0" w:color="auto"/>
              <w:left w:val="nil"/>
              <w:bottom w:val="single" w:sz="4" w:space="0" w:color="auto"/>
              <w:right w:val="single" w:sz="4" w:space="0" w:color="auto"/>
            </w:tcBorders>
            <w:vAlign w:val="center"/>
          </w:tcPr>
          <w:p w:rsidR="00061369" w:rsidRPr="005E4A7E" w:rsidRDefault="00061369" w:rsidP="00B8684F">
            <w:pPr>
              <w:jc w:val="center"/>
              <w:rPr>
                <w:rFonts w:cs="Times New Roman"/>
                <w:b/>
                <w:color w:val="000000" w:themeColor="text1"/>
                <w:sz w:val="24"/>
                <w:szCs w:val="24"/>
              </w:rPr>
            </w:pPr>
            <w:r w:rsidRPr="005E4A7E">
              <w:rPr>
                <w:rFonts w:cs="Times New Roman"/>
                <w:b/>
                <w:color w:val="000000" w:themeColor="text1"/>
                <w:sz w:val="24"/>
                <w:szCs w:val="24"/>
              </w:rPr>
              <w:t>2</w:t>
            </w:r>
          </w:p>
        </w:tc>
        <w:tc>
          <w:tcPr>
            <w:tcW w:w="12105" w:type="dxa"/>
            <w:tcBorders>
              <w:top w:val="single" w:sz="4" w:space="0" w:color="auto"/>
              <w:left w:val="nil"/>
              <w:bottom w:val="single" w:sz="4" w:space="0" w:color="auto"/>
              <w:right w:val="single" w:sz="4" w:space="0" w:color="auto"/>
            </w:tcBorders>
            <w:vAlign w:val="center"/>
          </w:tcPr>
          <w:p w:rsidR="00061369" w:rsidRPr="005E4A7E" w:rsidRDefault="00061369" w:rsidP="00B8684F">
            <w:pPr>
              <w:jc w:val="center"/>
              <w:rPr>
                <w:rFonts w:cs="Times New Roman"/>
                <w:b/>
                <w:color w:val="000000" w:themeColor="text1"/>
                <w:sz w:val="24"/>
                <w:szCs w:val="24"/>
              </w:rPr>
            </w:pPr>
            <w:r w:rsidRPr="005E4A7E">
              <w:rPr>
                <w:rFonts w:cs="Times New Roman"/>
                <w:b/>
                <w:color w:val="000000" w:themeColor="text1"/>
                <w:sz w:val="24"/>
                <w:szCs w:val="24"/>
              </w:rPr>
              <w:t>3</w:t>
            </w:r>
          </w:p>
        </w:tc>
      </w:tr>
      <w:tr w:rsidR="00061369" w:rsidRPr="005E4A7E" w:rsidTr="00B8684F">
        <w:trPr>
          <w:trHeight w:val="255"/>
        </w:trPr>
        <w:tc>
          <w:tcPr>
            <w:tcW w:w="546" w:type="dxa"/>
            <w:tcBorders>
              <w:top w:val="single" w:sz="4" w:space="0" w:color="auto"/>
              <w:left w:val="single" w:sz="4" w:space="0" w:color="auto"/>
              <w:bottom w:val="single" w:sz="4" w:space="0" w:color="auto"/>
              <w:right w:val="single" w:sz="4" w:space="0" w:color="auto"/>
            </w:tcBorders>
            <w:vAlign w:val="center"/>
          </w:tcPr>
          <w:p w:rsidR="00061369" w:rsidRPr="005E4A7E" w:rsidRDefault="00061369" w:rsidP="00B8684F">
            <w:pPr>
              <w:jc w:val="both"/>
              <w:rPr>
                <w:rFonts w:cs="Times New Roman"/>
                <w:b/>
                <w:color w:val="000000" w:themeColor="text1"/>
                <w:sz w:val="24"/>
                <w:szCs w:val="24"/>
              </w:rPr>
            </w:pPr>
            <w:r w:rsidRPr="005E4A7E">
              <w:rPr>
                <w:rFonts w:cs="Times New Roman"/>
                <w:b/>
                <w:color w:val="000000" w:themeColor="text1"/>
                <w:sz w:val="24"/>
                <w:szCs w:val="24"/>
              </w:rPr>
              <w:t xml:space="preserve">1 </w:t>
            </w:r>
          </w:p>
        </w:tc>
        <w:tc>
          <w:tcPr>
            <w:tcW w:w="2720" w:type="dxa"/>
            <w:tcBorders>
              <w:top w:val="single" w:sz="4" w:space="0" w:color="auto"/>
              <w:left w:val="nil"/>
              <w:bottom w:val="single" w:sz="4" w:space="0" w:color="auto"/>
              <w:right w:val="single" w:sz="4" w:space="0" w:color="auto"/>
            </w:tcBorders>
            <w:vAlign w:val="center"/>
          </w:tcPr>
          <w:p w:rsidR="00061369" w:rsidRPr="005E4A7E" w:rsidRDefault="00061369" w:rsidP="00B8684F">
            <w:pPr>
              <w:spacing w:line="285" w:lineRule="atLeast"/>
              <w:jc w:val="center"/>
              <w:rPr>
                <w:rFonts w:cs="Times New Roman"/>
                <w:color w:val="000000" w:themeColor="text1"/>
                <w:sz w:val="24"/>
                <w:szCs w:val="24"/>
              </w:rPr>
            </w:pPr>
            <w:r w:rsidRPr="005E4A7E">
              <w:rPr>
                <w:rFonts w:cs="Times New Roman"/>
                <w:color w:val="000000" w:themeColor="text1"/>
                <w:sz w:val="24"/>
                <w:szCs w:val="24"/>
              </w:rPr>
              <w:t>Лот  № 1: «</w:t>
            </w:r>
            <w:r w:rsidRPr="00061369">
              <w:t xml:space="preserve">ТЕРМОСТАТ  </w:t>
            </w:r>
            <w:r w:rsidRPr="00061369">
              <w:lastRenderedPageBreak/>
              <w:t xml:space="preserve">СУХОВОЗДУШНЫЙ </w:t>
            </w:r>
            <w:r w:rsidRPr="00061369">
              <w:rPr>
                <w:rFonts w:cs="Times New Roman"/>
                <w:color w:val="000000" w:themeColor="text1"/>
                <w:sz w:val="24"/>
                <w:szCs w:val="24"/>
              </w:rPr>
              <w:t>»</w:t>
            </w:r>
          </w:p>
          <w:p w:rsidR="00061369" w:rsidRPr="005E4A7E" w:rsidRDefault="00061369" w:rsidP="00B8684F">
            <w:pPr>
              <w:shd w:val="clear" w:color="auto" w:fill="FFFFFF"/>
              <w:tabs>
                <w:tab w:val="left" w:pos="259"/>
              </w:tabs>
              <w:jc w:val="center"/>
              <w:rPr>
                <w:rFonts w:cs="Times New Roman"/>
                <w:b/>
                <w:color w:val="000000" w:themeColor="text1"/>
                <w:sz w:val="24"/>
                <w:szCs w:val="24"/>
              </w:rPr>
            </w:pPr>
          </w:p>
        </w:tc>
        <w:tc>
          <w:tcPr>
            <w:tcW w:w="12105" w:type="dxa"/>
            <w:tcBorders>
              <w:top w:val="single" w:sz="4" w:space="0" w:color="auto"/>
              <w:left w:val="nil"/>
              <w:bottom w:val="single" w:sz="4" w:space="0" w:color="auto"/>
              <w:right w:val="single" w:sz="4" w:space="0" w:color="auto"/>
            </w:tcBorders>
          </w:tcPr>
          <w:p w:rsidR="00061369" w:rsidRDefault="00061369" w:rsidP="00061369">
            <w:pPr>
              <w:tabs>
                <w:tab w:val="left" w:pos="1524"/>
              </w:tabs>
            </w:pPr>
            <w:r w:rsidRPr="005E4A7E">
              <w:rPr>
                <w:rFonts w:cs="Times New Roman"/>
                <w:b/>
                <w:sz w:val="24"/>
                <w:szCs w:val="24"/>
              </w:rPr>
              <w:lastRenderedPageBreak/>
              <w:t xml:space="preserve">Требования к функциональности </w:t>
            </w:r>
            <w:r w:rsidRPr="005E4A7E">
              <w:rPr>
                <w:rFonts w:cs="Times New Roman"/>
                <w:i/>
                <w:sz w:val="24"/>
                <w:szCs w:val="24"/>
              </w:rPr>
              <w:t xml:space="preserve">(с указанием видов медицинских услуг, в случае необходимости,  </w:t>
            </w:r>
            <w:r w:rsidRPr="005E4A7E">
              <w:rPr>
                <w:rFonts w:cs="Times New Roman"/>
                <w:i/>
                <w:sz w:val="24"/>
                <w:szCs w:val="24"/>
              </w:rPr>
              <w:lastRenderedPageBreak/>
              <w:t>количественно и качественно измеримых требований, в т.ч. минимально и максимально допустимых показателей, других требований к функциональности):</w:t>
            </w:r>
            <w:r>
              <w:t xml:space="preserve"> Предназначены для получения и поддержания внутри рабочей камеры стабильной температуры, необходимой для проведения бактериологических, микробиологических, санитарно-бактериологических, клинических, вирусологических и биохимических исследований.  Применяется в эпидемиологических лабораториях, научно-исследовательских и медицинских учреждениях. Превосходные эксплуатационные характеристики, низкое энергопотребление, высокоэффективный контроль нагревания и безопасность эксплуатации.</w:t>
            </w:r>
          </w:p>
          <w:p w:rsidR="00061369" w:rsidRPr="00061369" w:rsidRDefault="00061369" w:rsidP="00B8684F">
            <w:pPr>
              <w:ind w:right="-108"/>
              <w:rPr>
                <w:rFonts w:cs="Times New Roman"/>
                <w:i/>
                <w:sz w:val="24"/>
                <w:szCs w:val="24"/>
              </w:rPr>
            </w:pPr>
          </w:p>
          <w:p w:rsidR="00061369" w:rsidRPr="005E4A7E" w:rsidRDefault="00061369" w:rsidP="00B8684F">
            <w:pPr>
              <w:ind w:right="-108"/>
              <w:rPr>
                <w:rFonts w:cs="Times New Roman"/>
                <w:color w:val="333333"/>
                <w:sz w:val="24"/>
                <w:szCs w:val="24"/>
              </w:rPr>
            </w:pPr>
          </w:p>
          <w:p w:rsidR="00061369" w:rsidRDefault="00061369" w:rsidP="00061369">
            <w:pPr>
              <w:ind w:right="-108"/>
              <w:rPr>
                <w:rFonts w:cs="Times New Roman"/>
                <w:i/>
                <w:sz w:val="24"/>
                <w:szCs w:val="24"/>
              </w:rPr>
            </w:pPr>
            <w:r w:rsidRPr="005E4A7E">
              <w:rPr>
                <w:rFonts w:cs="Times New Roman"/>
                <w:b/>
                <w:sz w:val="24"/>
                <w:szCs w:val="24"/>
              </w:rPr>
              <w:t xml:space="preserve">Требования к техническим характеристикам </w:t>
            </w:r>
            <w:r w:rsidRPr="005E4A7E">
              <w:rPr>
                <w:rFonts w:cs="Times New Roman"/>
                <w:i/>
                <w:sz w:val="24"/>
                <w:szCs w:val="24"/>
              </w:rPr>
              <w:t>(с указанием требований к максимально допустимым габаритам, массе, других требовани</w:t>
            </w:r>
            <w:r>
              <w:rPr>
                <w:rFonts w:cs="Times New Roman"/>
                <w:i/>
                <w:sz w:val="24"/>
                <w:szCs w:val="24"/>
              </w:rPr>
              <w:t>й к техническим характеристики)</w:t>
            </w:r>
          </w:p>
          <w:p w:rsidR="002E1E90" w:rsidRDefault="002E1E90" w:rsidP="002E1E90">
            <w:pPr>
              <w:tabs>
                <w:tab w:val="left" w:pos="1524"/>
              </w:tabs>
            </w:pPr>
            <w:r>
              <w:t>Технические характеристики:</w:t>
            </w:r>
          </w:p>
          <w:p w:rsidR="002E1E90" w:rsidRDefault="002E1E90" w:rsidP="002E1E90">
            <w:pPr>
              <w:tabs>
                <w:tab w:val="left" w:pos="1524"/>
              </w:tabs>
            </w:pPr>
            <w:r>
              <w:t xml:space="preserve">объем рабочей камеры - </w:t>
            </w:r>
            <w:smartTag w:uri="urn:schemas-microsoft-com:office:smarttags" w:element="metricconverter">
              <w:smartTagPr>
                <w:attr w:name="ProductID" w:val="80 л"/>
              </w:smartTagPr>
              <w:r>
                <w:t>80 л</w:t>
              </w:r>
            </w:smartTag>
            <w:r>
              <w:t>;</w:t>
            </w:r>
          </w:p>
          <w:p w:rsidR="002E1E90" w:rsidRDefault="002E1E90" w:rsidP="002E1E90">
            <w:pPr>
              <w:tabs>
                <w:tab w:val="left" w:pos="1524"/>
              </w:tabs>
            </w:pPr>
            <w:r>
              <w:t>внутренние размеры (ШхГхВ) - 394х394х490 мм;</w:t>
            </w:r>
          </w:p>
          <w:p w:rsidR="002E1E90" w:rsidRDefault="002E1E90" w:rsidP="002E1E90">
            <w:pPr>
              <w:tabs>
                <w:tab w:val="left" w:pos="1524"/>
              </w:tabs>
            </w:pPr>
            <w:r>
              <w:t>питание - 220/50 В/Гц;</w:t>
            </w:r>
          </w:p>
          <w:p w:rsidR="002E1E90" w:rsidRDefault="002E1E90" w:rsidP="002E1E90">
            <w:pPr>
              <w:tabs>
                <w:tab w:val="left" w:pos="1524"/>
              </w:tabs>
            </w:pPr>
            <w:r>
              <w:t>мощность - 0,3 кВт;</w:t>
            </w:r>
          </w:p>
          <w:p w:rsidR="002E1E90" w:rsidRDefault="002E1E90" w:rsidP="002E1E90">
            <w:pPr>
              <w:tabs>
                <w:tab w:val="left" w:pos="1524"/>
              </w:tabs>
            </w:pPr>
            <w:r>
              <w:t>задаваемые температурные режимы - t окружающей среды +5 - 70 °С;</w:t>
            </w:r>
          </w:p>
          <w:p w:rsidR="002E1E90" w:rsidRDefault="002E1E90" w:rsidP="002E1E90">
            <w:pPr>
              <w:tabs>
                <w:tab w:val="left" w:pos="1524"/>
              </w:tabs>
            </w:pPr>
            <w:r>
              <w:t>время достижения установившегося режима при t =37°C - 2 ч;</w:t>
            </w:r>
          </w:p>
          <w:p w:rsidR="002E1E90" w:rsidRDefault="002E1E90" w:rsidP="002E1E90">
            <w:pPr>
              <w:tabs>
                <w:tab w:val="left" w:pos="1524"/>
              </w:tabs>
            </w:pPr>
            <w:r>
              <w:t>дискретность задаваемой температуры - 0,1 °С;</w:t>
            </w:r>
          </w:p>
          <w:p w:rsidR="002E1E90" w:rsidRDefault="002E1E90" w:rsidP="002E1E90">
            <w:pPr>
              <w:tabs>
                <w:tab w:val="left" w:pos="1524"/>
              </w:tabs>
            </w:pPr>
            <w:r>
              <w:t>количество полок - 2 шт;</w:t>
            </w:r>
          </w:p>
          <w:p w:rsidR="002E1E90" w:rsidRDefault="002E1E90" w:rsidP="002E1E90">
            <w:pPr>
              <w:tabs>
                <w:tab w:val="left" w:pos="1524"/>
              </w:tabs>
            </w:pPr>
            <w:r>
              <w:t>количество дверей - 2 шт;</w:t>
            </w:r>
          </w:p>
          <w:p w:rsidR="002E1E90" w:rsidRDefault="002E1E90" w:rsidP="002E1E90">
            <w:pPr>
              <w:tabs>
                <w:tab w:val="left" w:pos="1524"/>
              </w:tabs>
            </w:pPr>
            <w:r>
              <w:t>время непрерывной работы - 500 ч;</w:t>
            </w:r>
          </w:p>
          <w:p w:rsidR="002E1E90" w:rsidRDefault="002E1E90" w:rsidP="002E1E90">
            <w:pPr>
              <w:tabs>
                <w:tab w:val="left" w:pos="1524"/>
              </w:tabs>
            </w:pPr>
            <w:r>
              <w:t>габаритные размеры (ШхГхВ) - 510х531х738 мм;</w:t>
            </w:r>
          </w:p>
          <w:p w:rsidR="002E1E90" w:rsidRDefault="002E1E90" w:rsidP="002E1E90">
            <w:pPr>
              <w:tabs>
                <w:tab w:val="left" w:pos="1524"/>
              </w:tabs>
            </w:pPr>
            <w:r>
              <w:t xml:space="preserve">масса - </w:t>
            </w:r>
            <w:smartTag w:uri="urn:schemas-microsoft-com:office:smarttags" w:element="metricconverter">
              <w:smartTagPr>
                <w:attr w:name="ProductID" w:val="37 кг"/>
              </w:smartTagPr>
              <w:r>
                <w:t>37 кг</w:t>
              </w:r>
            </w:smartTag>
            <w:r>
              <w:t>;</w:t>
            </w:r>
          </w:p>
          <w:p w:rsidR="002E1E90" w:rsidRDefault="002E1E90" w:rsidP="002E1E90">
            <w:pPr>
              <w:tabs>
                <w:tab w:val="left" w:pos="1524"/>
              </w:tabs>
            </w:pPr>
            <w:r>
              <w:t>габаритные размеры (с упаковкой) (ШхГхВ) - 610х640х760 мм;</w:t>
            </w:r>
          </w:p>
          <w:p w:rsidR="002E1E90" w:rsidRDefault="002E1E90" w:rsidP="002E1E90">
            <w:pPr>
              <w:tabs>
                <w:tab w:val="left" w:pos="1524"/>
              </w:tabs>
            </w:pPr>
            <w:r>
              <w:t xml:space="preserve">масса (с упаковкой) - </w:t>
            </w:r>
            <w:smartTag w:uri="urn:schemas-microsoft-com:office:smarttags" w:element="metricconverter">
              <w:smartTagPr>
                <w:attr w:name="ProductID" w:val="42,2 кг"/>
              </w:smartTagPr>
              <w:r>
                <w:t>42,2 кг</w:t>
              </w:r>
            </w:smartTag>
            <w:r>
              <w:t>.</w:t>
            </w:r>
          </w:p>
          <w:p w:rsidR="00061369" w:rsidRDefault="00061369" w:rsidP="00061369">
            <w:pPr>
              <w:ind w:right="-108"/>
              <w:rPr>
                <w:rFonts w:cs="Times New Roman"/>
                <w:i/>
                <w:sz w:val="24"/>
                <w:szCs w:val="24"/>
              </w:rPr>
            </w:pPr>
          </w:p>
          <w:p w:rsidR="00061369" w:rsidRPr="00061369" w:rsidRDefault="00061369" w:rsidP="00061369">
            <w:pPr>
              <w:ind w:right="-108"/>
              <w:rPr>
                <w:rFonts w:cs="Times New Roman"/>
                <w:i/>
                <w:sz w:val="24"/>
                <w:szCs w:val="24"/>
              </w:rPr>
            </w:pPr>
          </w:p>
          <w:p w:rsidR="00061369" w:rsidRPr="005E4A7E" w:rsidRDefault="00061369" w:rsidP="00B8684F">
            <w:pPr>
              <w:ind w:right="-108"/>
              <w:rPr>
                <w:rFonts w:cs="Times New Roman"/>
                <w:i/>
                <w:sz w:val="24"/>
                <w:szCs w:val="24"/>
              </w:rPr>
            </w:pPr>
            <w:r w:rsidRPr="005E4A7E">
              <w:rPr>
                <w:rFonts w:cs="Times New Roman"/>
                <w:b/>
                <w:sz w:val="24"/>
                <w:szCs w:val="24"/>
              </w:rPr>
              <w:t xml:space="preserve">Требования к комплектации </w:t>
            </w:r>
            <w:r w:rsidRPr="005E4A7E">
              <w:rPr>
                <w:rFonts w:cs="Times New Roman"/>
                <w:i/>
                <w:sz w:val="24"/>
                <w:szCs w:val="24"/>
              </w:rPr>
              <w:t>(с указанием наименований  и количества комплектующих с указанием единиц измерений):</w:t>
            </w:r>
          </w:p>
          <w:p w:rsidR="002E1E90" w:rsidRDefault="002E1E90" w:rsidP="00B8684F">
            <w:pPr>
              <w:ind w:right="-108"/>
            </w:pPr>
            <w:r>
              <w:t xml:space="preserve"> Наличие дополнительной стеклянной двери позволяет визуально наблюдать процессы, происходящие внутри камеры, не нарушая ее герметичности. Освещение внутри камеры. Цифровая индикация текущей температуры в рабочей камере. </w:t>
            </w:r>
          </w:p>
          <w:p w:rsidR="002E1E90" w:rsidRDefault="002E1E90" w:rsidP="00B8684F">
            <w:pPr>
              <w:ind w:right="-108"/>
            </w:pPr>
          </w:p>
          <w:p w:rsidR="00061369" w:rsidRPr="005E4A7E" w:rsidRDefault="002E1E90" w:rsidP="00B8684F">
            <w:pPr>
              <w:ind w:right="-108"/>
              <w:rPr>
                <w:rFonts w:cs="Times New Roman"/>
                <w:color w:val="333333"/>
                <w:sz w:val="24"/>
                <w:szCs w:val="24"/>
              </w:rPr>
            </w:pPr>
            <w:r w:rsidRPr="002E1E90">
              <w:rPr>
                <w:b/>
                <w:sz w:val="24"/>
                <w:szCs w:val="24"/>
              </w:rPr>
              <w:t>Гарантийный срок эксплуатации термостата</w:t>
            </w:r>
            <w:r>
              <w:t xml:space="preserve"> – 12 месяцев со дня ввода в эксплуатацию, но не более 24 месяцев со дня изготовления</w:t>
            </w:r>
          </w:p>
          <w:p w:rsidR="00061369" w:rsidRPr="005E4A7E" w:rsidRDefault="00061369" w:rsidP="00B8684F">
            <w:pPr>
              <w:jc w:val="both"/>
              <w:rPr>
                <w:rStyle w:val="2115pt"/>
                <w:b w:val="0"/>
                <w:i w:val="0"/>
                <w:sz w:val="24"/>
                <w:szCs w:val="24"/>
              </w:rPr>
            </w:pPr>
          </w:p>
          <w:p w:rsidR="00734DA7" w:rsidRDefault="00061369" w:rsidP="00734DA7">
            <w:pPr>
              <w:tabs>
                <w:tab w:val="left" w:pos="6960"/>
              </w:tabs>
              <w:jc w:val="both"/>
              <w:rPr>
                <w:rFonts w:cs="Times New Roman"/>
                <w:bCs/>
                <w:sz w:val="24"/>
                <w:szCs w:val="24"/>
                <w:lang w:eastAsia="ko-KR"/>
              </w:rPr>
            </w:pPr>
            <w:r w:rsidRPr="005E4A7E">
              <w:rPr>
                <w:rFonts w:cs="Times New Roman"/>
                <w:bCs/>
                <w:sz w:val="24"/>
                <w:szCs w:val="24"/>
                <w:lang w:eastAsia="ko-KR"/>
              </w:rPr>
              <w:t xml:space="preserve">Товары должны быть новыми и ранее не использованными. Каждый комплект товара должен быть снабжен комплектом технической и эксплуатационной документации с переводом содержания на государственном или русском языке. Ввоз и реализация Товаров должны осуществляться в соответствии с законодательством Республики Казахстан. Комплект поставки описывается с указанием точных технических характеристик товаров и </w:t>
            </w:r>
            <w:r w:rsidRPr="005E4A7E">
              <w:rPr>
                <w:rFonts w:cs="Times New Roman"/>
                <w:bCs/>
                <w:sz w:val="24"/>
                <w:szCs w:val="24"/>
                <w:lang w:eastAsia="ko-KR"/>
              </w:rPr>
              <w:lastRenderedPageBreak/>
              <w:t>всей комплектации отдельно для каждого пункта (комплекта или единицы оборудования) данной таблицы. Если иное не указано в технической спецификации, электрическое питание должно быть  220В без дополнительных переходников или трансформаторов. Программное обеспечение, поставляемое с приборами должно быть совместимым с программным обеспечением установленного оборудования конечного получателя. Срок гарантийного сервисного обслуживания и ремонта должен быть не менее 12 месяцев с момента ввода оборудования в эксплуатацию с проведением ремонта вышедшего из строя оборудования или его замены в срок не более 45 дней с момента официального уведомления конечного получателя. К технической спецификации потенциального поставщика кроме описания технических и эксплуатационных характеристик, а так же моделей и производителей, прилагаются фотографии поставляемых  Товаров. Товары, относящиеся к измерительным средствам, должны быть внесены в реестр СИ Республики Казахстан, либо поставщик принимает на себя обязательства по внесению Товаров в данный реестр к моменту поставки с представлением соответствующих подтверждающих документов. Не позднее, чем за 40 календарных дней до инсталляции оборудования, поставщик должен уведомить конечного потребителя о прединсталяционных требованиях, необходимых для успешного запуска оборудования. Крупное оборудование, не предполагающее проведения сложных монтажных работ с прединсталяционной подготовкой помещения, по внешним габаритам должно проходить в стандартные проемы дверей (ширина 80 см, высота 200 см). Доставку к рабочему месту, разгрузку оборудования, распаковку, установку, наладку и запуск приборов, проверку их характеристик на соответствие данному документу и спецификации фирмы (точность, чувствительность, производительность и т.д.), обучение персонала осуществляет поставщик.</w:t>
            </w:r>
          </w:p>
          <w:p w:rsidR="00734DA7" w:rsidRPr="00734DA7" w:rsidRDefault="00734DA7" w:rsidP="00734DA7">
            <w:pPr>
              <w:tabs>
                <w:tab w:val="left" w:pos="6960"/>
              </w:tabs>
              <w:jc w:val="both"/>
              <w:rPr>
                <w:rFonts w:cs="Times New Roman"/>
                <w:b/>
                <w:bCs/>
                <w:sz w:val="24"/>
                <w:szCs w:val="24"/>
                <w:lang w:eastAsia="ko-KR"/>
              </w:rPr>
            </w:pPr>
            <w:r w:rsidRPr="00734DA7">
              <w:rPr>
                <w:rFonts w:cs="Times New Roman"/>
                <w:b/>
                <w:bCs/>
                <w:sz w:val="24"/>
                <w:szCs w:val="24"/>
                <w:lang w:eastAsia="ko-KR"/>
              </w:rPr>
              <w:t xml:space="preserve"> Дата выпуска товара на момент поставки- должна быть  не более 1года.</w:t>
            </w:r>
          </w:p>
          <w:p w:rsidR="00061369" w:rsidRPr="005E4A7E" w:rsidRDefault="00061369" w:rsidP="00B8684F">
            <w:pPr>
              <w:tabs>
                <w:tab w:val="left" w:pos="6960"/>
              </w:tabs>
              <w:jc w:val="both"/>
              <w:rPr>
                <w:rFonts w:cs="Times New Roman"/>
                <w:bCs/>
                <w:sz w:val="24"/>
                <w:szCs w:val="24"/>
                <w:lang w:eastAsia="ko-KR"/>
              </w:rPr>
            </w:pPr>
          </w:p>
          <w:p w:rsidR="00061369" w:rsidRPr="005E4A7E" w:rsidRDefault="00061369" w:rsidP="00B8684F">
            <w:pPr>
              <w:jc w:val="both"/>
              <w:rPr>
                <w:rStyle w:val="2115pt"/>
                <w:b w:val="0"/>
                <w:i w:val="0"/>
                <w:sz w:val="24"/>
                <w:szCs w:val="24"/>
              </w:rPr>
            </w:pPr>
          </w:p>
          <w:p w:rsidR="00061369" w:rsidRPr="005E4A7E" w:rsidRDefault="00061369" w:rsidP="00B8684F">
            <w:pPr>
              <w:jc w:val="both"/>
              <w:rPr>
                <w:rStyle w:val="211pt"/>
                <w:b w:val="0"/>
                <w:bCs w:val="0"/>
                <w:i w:val="0"/>
                <w:sz w:val="24"/>
                <w:szCs w:val="24"/>
              </w:rPr>
            </w:pPr>
          </w:p>
          <w:p w:rsidR="00061369" w:rsidRPr="005E4A7E" w:rsidRDefault="00061369" w:rsidP="00B8684F">
            <w:pPr>
              <w:jc w:val="center"/>
              <w:rPr>
                <w:rFonts w:cs="Times New Roman"/>
                <w:color w:val="000000" w:themeColor="text1"/>
                <w:sz w:val="24"/>
                <w:szCs w:val="24"/>
              </w:rPr>
            </w:pPr>
            <w:r w:rsidRPr="005E4A7E">
              <w:rPr>
                <w:rFonts w:cs="Times New Roman"/>
                <w:i/>
                <w:color w:val="000000" w:themeColor="text1"/>
                <w:sz w:val="24"/>
                <w:szCs w:val="24"/>
              </w:rPr>
              <w:t>Медицинская техника должна иметь регистрационное удостоверение в соответствии действующим законодательством РК и с п.п.1. п.6 Главы 1 настоящей Тендерной документации.</w:t>
            </w:r>
          </w:p>
        </w:tc>
      </w:tr>
    </w:tbl>
    <w:p w:rsidR="000C56C8" w:rsidRDefault="002E1E90" w:rsidP="00B8187D">
      <w:pPr>
        <w:tabs>
          <w:tab w:val="center" w:pos="7426"/>
          <w:tab w:val="left" w:pos="13560"/>
        </w:tabs>
        <w:jc w:val="both"/>
        <w:rPr>
          <w:rFonts w:cs="Times New Roman"/>
          <w:b/>
          <w:color w:val="000000" w:themeColor="text1"/>
          <w:sz w:val="24"/>
          <w:szCs w:val="24"/>
        </w:rPr>
      </w:pPr>
      <w:r>
        <w:rPr>
          <w:rFonts w:cs="Times New Roman"/>
          <w:b/>
          <w:color w:val="000000" w:themeColor="text1"/>
          <w:sz w:val="24"/>
          <w:szCs w:val="24"/>
        </w:rPr>
        <w:lastRenderedPageBreak/>
        <w:t xml:space="preserve"> </w:t>
      </w:r>
    </w:p>
    <w:p w:rsidR="002E1E90" w:rsidRDefault="002E1E90" w:rsidP="00B8187D">
      <w:pPr>
        <w:tabs>
          <w:tab w:val="center" w:pos="7426"/>
          <w:tab w:val="left" w:pos="13560"/>
        </w:tabs>
        <w:jc w:val="both"/>
        <w:rPr>
          <w:rFonts w:cs="Times New Roman"/>
          <w:b/>
          <w:color w:val="000000" w:themeColor="text1"/>
          <w:sz w:val="24"/>
          <w:szCs w:val="24"/>
        </w:rPr>
      </w:pPr>
    </w:p>
    <w:p w:rsidR="002E1E90" w:rsidRDefault="002E1E90" w:rsidP="00B8187D">
      <w:pPr>
        <w:tabs>
          <w:tab w:val="center" w:pos="7426"/>
          <w:tab w:val="left" w:pos="13560"/>
        </w:tabs>
        <w:jc w:val="both"/>
        <w:rPr>
          <w:rFonts w:cs="Times New Roman"/>
          <w:b/>
          <w:color w:val="000000" w:themeColor="text1"/>
          <w:sz w:val="24"/>
          <w:szCs w:val="24"/>
        </w:rPr>
      </w:pPr>
    </w:p>
    <w:p w:rsidR="002E1E90" w:rsidRDefault="002E1E90" w:rsidP="00B8187D">
      <w:pPr>
        <w:tabs>
          <w:tab w:val="center" w:pos="7426"/>
          <w:tab w:val="left" w:pos="13560"/>
        </w:tabs>
        <w:jc w:val="both"/>
        <w:rPr>
          <w:rFonts w:cs="Times New Roman"/>
          <w:b/>
          <w:color w:val="000000" w:themeColor="text1"/>
          <w:sz w:val="24"/>
          <w:szCs w:val="24"/>
        </w:rPr>
      </w:pPr>
    </w:p>
    <w:p w:rsidR="002E1E90" w:rsidRDefault="002E1E90" w:rsidP="00B8187D">
      <w:pPr>
        <w:tabs>
          <w:tab w:val="center" w:pos="7426"/>
          <w:tab w:val="left" w:pos="13560"/>
        </w:tabs>
        <w:jc w:val="both"/>
        <w:rPr>
          <w:rFonts w:cs="Times New Roman"/>
          <w:b/>
          <w:color w:val="000000" w:themeColor="text1"/>
          <w:sz w:val="24"/>
          <w:szCs w:val="24"/>
        </w:rPr>
      </w:pPr>
    </w:p>
    <w:p w:rsidR="002E1E90" w:rsidRDefault="002E1E90" w:rsidP="00B8187D">
      <w:pPr>
        <w:tabs>
          <w:tab w:val="center" w:pos="7426"/>
          <w:tab w:val="left" w:pos="13560"/>
        </w:tabs>
        <w:jc w:val="both"/>
        <w:rPr>
          <w:rFonts w:cs="Times New Roman"/>
          <w:b/>
          <w:color w:val="000000" w:themeColor="text1"/>
          <w:sz w:val="24"/>
          <w:szCs w:val="24"/>
        </w:rPr>
      </w:pPr>
    </w:p>
    <w:p w:rsidR="002E1E90" w:rsidRDefault="002E1E90" w:rsidP="00B8187D">
      <w:pPr>
        <w:tabs>
          <w:tab w:val="center" w:pos="7426"/>
          <w:tab w:val="left" w:pos="13560"/>
        </w:tabs>
        <w:jc w:val="both"/>
        <w:rPr>
          <w:rFonts w:cs="Times New Roman"/>
          <w:b/>
          <w:color w:val="000000" w:themeColor="text1"/>
          <w:sz w:val="24"/>
          <w:szCs w:val="24"/>
        </w:rPr>
      </w:pPr>
    </w:p>
    <w:p w:rsidR="002E1E90" w:rsidRDefault="002E1E90" w:rsidP="00B8187D">
      <w:pPr>
        <w:tabs>
          <w:tab w:val="center" w:pos="7426"/>
          <w:tab w:val="left" w:pos="13560"/>
        </w:tabs>
        <w:jc w:val="both"/>
        <w:rPr>
          <w:rFonts w:cs="Times New Roman"/>
          <w:b/>
          <w:color w:val="000000" w:themeColor="text1"/>
          <w:sz w:val="24"/>
          <w:szCs w:val="24"/>
        </w:rPr>
      </w:pPr>
    </w:p>
    <w:p w:rsidR="002E1E90" w:rsidRDefault="002E1E90" w:rsidP="00B8187D">
      <w:pPr>
        <w:tabs>
          <w:tab w:val="center" w:pos="7426"/>
          <w:tab w:val="left" w:pos="13560"/>
        </w:tabs>
        <w:jc w:val="both"/>
        <w:rPr>
          <w:rFonts w:cs="Times New Roman"/>
          <w:b/>
          <w:color w:val="000000" w:themeColor="text1"/>
          <w:sz w:val="24"/>
          <w:szCs w:val="24"/>
        </w:rPr>
      </w:pPr>
    </w:p>
    <w:p w:rsidR="002E1E90" w:rsidRDefault="002E1E90" w:rsidP="00B8187D">
      <w:pPr>
        <w:tabs>
          <w:tab w:val="center" w:pos="7426"/>
          <w:tab w:val="left" w:pos="13560"/>
        </w:tabs>
        <w:jc w:val="both"/>
        <w:rPr>
          <w:rFonts w:cs="Times New Roman"/>
          <w:b/>
          <w:color w:val="000000" w:themeColor="text1"/>
          <w:sz w:val="24"/>
          <w:szCs w:val="24"/>
        </w:rPr>
        <w:sectPr w:rsidR="002E1E90" w:rsidSect="002E1E90">
          <w:footerReference w:type="default" r:id="rId10"/>
          <w:footnotePr>
            <w:pos w:val="beneathText"/>
          </w:footnotePr>
          <w:pgSz w:w="16837" w:h="11905" w:orient="landscape"/>
          <w:pgMar w:top="851" w:right="567" w:bottom="992" w:left="851" w:header="720" w:footer="720" w:gutter="0"/>
          <w:cols w:space="720"/>
          <w:docGrid w:linePitch="360"/>
        </w:sectPr>
      </w:pPr>
    </w:p>
    <w:p w:rsidR="0095002B" w:rsidRPr="00332BEF" w:rsidRDefault="0095002B" w:rsidP="0095002B">
      <w:pPr>
        <w:pStyle w:val="ac"/>
        <w:spacing w:before="0" w:after="0"/>
        <w:ind w:firstLine="720"/>
        <w:jc w:val="right"/>
        <w:rPr>
          <w:rFonts w:cs="Times New Roman"/>
          <w:b/>
          <w:lang w:eastAsia="ru-RU"/>
        </w:rPr>
      </w:pPr>
      <w:r w:rsidRPr="00332BEF">
        <w:rPr>
          <w:rFonts w:cs="Times New Roman"/>
          <w:b/>
          <w:lang w:eastAsia="ru-RU"/>
        </w:rPr>
        <w:lastRenderedPageBreak/>
        <w:t>Приложение 3</w:t>
      </w:r>
    </w:p>
    <w:p w:rsidR="0095002B" w:rsidRPr="00332BEF" w:rsidRDefault="0095002B" w:rsidP="0095002B">
      <w:pPr>
        <w:pStyle w:val="ac"/>
        <w:spacing w:before="0" w:after="0"/>
        <w:ind w:firstLine="720"/>
        <w:jc w:val="right"/>
        <w:rPr>
          <w:rFonts w:cs="Times New Roman"/>
          <w:b/>
        </w:rPr>
      </w:pPr>
      <w:r w:rsidRPr="00332BEF">
        <w:rPr>
          <w:rFonts w:cs="Times New Roman"/>
          <w:b/>
        </w:rPr>
        <w:t>к настоящей Тендерной документации</w:t>
      </w:r>
    </w:p>
    <w:p w:rsidR="00B8187D" w:rsidRPr="00364A3B" w:rsidRDefault="0095002B" w:rsidP="00B8187D">
      <w:pPr>
        <w:pStyle w:val="j16"/>
        <w:shd w:val="clear" w:color="auto" w:fill="FFFFFF"/>
        <w:spacing w:before="0" w:beforeAutospacing="0" w:after="0" w:afterAutospacing="0"/>
        <w:ind w:firstLine="403"/>
        <w:jc w:val="right"/>
        <w:textAlignment w:val="baseline"/>
        <w:rPr>
          <w:sz w:val="28"/>
          <w:szCs w:val="28"/>
        </w:rPr>
      </w:pPr>
      <w:r w:rsidRPr="00332BEF">
        <w:t>  </w:t>
      </w:r>
      <w:r w:rsidR="00B8187D" w:rsidRPr="00364A3B">
        <w:rPr>
          <w:sz w:val="28"/>
          <w:szCs w:val="28"/>
        </w:rPr>
        <w:t>Форма</w:t>
      </w: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503"/>
        <w:gridCol w:w="5350"/>
      </w:tblGrid>
      <w:tr w:rsidR="00B8187D" w:rsidTr="00D440DA">
        <w:tc>
          <w:tcPr>
            <w:tcW w:w="4503" w:type="dxa"/>
          </w:tcPr>
          <w:p w:rsidR="00B8187D" w:rsidRDefault="00B8187D" w:rsidP="00D440DA">
            <w:pPr>
              <w:pStyle w:val="j13"/>
              <w:spacing w:before="0" w:beforeAutospacing="0" w:after="0" w:afterAutospacing="0"/>
              <w:textAlignment w:val="baseline"/>
              <w:rPr>
                <w:sz w:val="28"/>
                <w:szCs w:val="28"/>
              </w:rPr>
            </w:pPr>
          </w:p>
        </w:tc>
        <w:tc>
          <w:tcPr>
            <w:tcW w:w="5350" w:type="dxa"/>
          </w:tcPr>
          <w:p w:rsidR="00B8187D" w:rsidRPr="00364A3B" w:rsidRDefault="00B8187D" w:rsidP="00D440DA">
            <w:pPr>
              <w:pStyle w:val="ac"/>
              <w:shd w:val="clear" w:color="auto" w:fill="FFFFFF"/>
              <w:spacing w:before="0" w:after="0"/>
              <w:textAlignment w:val="baseline"/>
              <w:rPr>
                <w:spacing w:val="2"/>
                <w:sz w:val="28"/>
                <w:szCs w:val="28"/>
              </w:rPr>
            </w:pPr>
            <w:r w:rsidRPr="00364A3B">
              <w:rPr>
                <w:spacing w:val="2"/>
                <w:sz w:val="28"/>
                <w:szCs w:val="28"/>
              </w:rPr>
              <w:t>(Кому) _________________________________</w:t>
            </w:r>
          </w:p>
          <w:p w:rsidR="00B8187D" w:rsidRPr="00364A3B" w:rsidRDefault="00B8187D" w:rsidP="00D440DA">
            <w:pPr>
              <w:pStyle w:val="ac"/>
              <w:shd w:val="clear" w:color="auto" w:fill="FFFFFF"/>
              <w:spacing w:before="0" w:after="0"/>
              <w:textAlignment w:val="baseline"/>
              <w:rPr>
                <w:spacing w:val="2"/>
                <w:sz w:val="28"/>
                <w:szCs w:val="28"/>
              </w:rPr>
            </w:pPr>
            <w:r w:rsidRPr="00364A3B">
              <w:rPr>
                <w:spacing w:val="2"/>
                <w:sz w:val="28"/>
                <w:szCs w:val="28"/>
              </w:rPr>
              <w:t xml:space="preserve">(наименование заказчика, организатора закупа или </w:t>
            </w:r>
            <w:r>
              <w:rPr>
                <w:spacing w:val="2"/>
                <w:sz w:val="28"/>
                <w:szCs w:val="28"/>
              </w:rPr>
              <w:t>е</w:t>
            </w:r>
            <w:r w:rsidRPr="00364A3B">
              <w:rPr>
                <w:spacing w:val="2"/>
                <w:sz w:val="28"/>
                <w:szCs w:val="28"/>
              </w:rPr>
              <w:t>диного дистрибьютора)</w:t>
            </w:r>
          </w:p>
          <w:p w:rsidR="00B8187D" w:rsidRDefault="00B8187D" w:rsidP="00D440DA">
            <w:pPr>
              <w:pStyle w:val="ac"/>
              <w:shd w:val="clear" w:color="auto" w:fill="FFFFFF"/>
              <w:spacing w:before="0" w:after="0"/>
              <w:ind w:firstLine="709"/>
              <w:textAlignment w:val="baseline"/>
              <w:rPr>
                <w:spacing w:val="2"/>
                <w:sz w:val="28"/>
                <w:szCs w:val="28"/>
              </w:rPr>
            </w:pPr>
          </w:p>
          <w:p w:rsidR="00B8187D" w:rsidRPr="00364A3B" w:rsidRDefault="00B8187D" w:rsidP="00D440DA">
            <w:pPr>
              <w:pStyle w:val="ac"/>
              <w:shd w:val="clear" w:color="auto" w:fill="FFFFFF"/>
              <w:spacing w:before="0" w:after="0"/>
              <w:textAlignment w:val="baseline"/>
              <w:rPr>
                <w:spacing w:val="2"/>
                <w:sz w:val="28"/>
                <w:szCs w:val="28"/>
              </w:rPr>
            </w:pPr>
            <w:r w:rsidRPr="00364A3B">
              <w:rPr>
                <w:spacing w:val="2"/>
                <w:sz w:val="28"/>
                <w:szCs w:val="28"/>
              </w:rPr>
              <w:t>(От кого) __________________________________</w:t>
            </w:r>
            <w:r w:rsidRPr="00364A3B">
              <w:rPr>
                <w:spacing w:val="2"/>
                <w:sz w:val="28"/>
                <w:szCs w:val="28"/>
              </w:rPr>
              <w:br/>
              <w:t>(наименование потенциального поставщика)</w:t>
            </w:r>
          </w:p>
          <w:p w:rsidR="00B8187D" w:rsidRDefault="00B8187D" w:rsidP="00D440DA">
            <w:pPr>
              <w:pStyle w:val="j13"/>
              <w:spacing w:before="0" w:beforeAutospacing="0" w:after="0" w:afterAutospacing="0"/>
              <w:textAlignment w:val="baseline"/>
              <w:rPr>
                <w:sz w:val="28"/>
                <w:szCs w:val="28"/>
              </w:rPr>
            </w:pPr>
          </w:p>
        </w:tc>
      </w:tr>
    </w:tbl>
    <w:p w:rsidR="00B8187D" w:rsidRPr="00364A3B" w:rsidRDefault="00B8187D" w:rsidP="00B8187D">
      <w:pPr>
        <w:pStyle w:val="j13"/>
        <w:shd w:val="clear" w:color="auto" w:fill="FFFFFF"/>
        <w:spacing w:before="0" w:beforeAutospacing="0" w:after="0" w:afterAutospacing="0"/>
        <w:ind w:firstLine="403"/>
        <w:textAlignment w:val="baseline"/>
        <w:rPr>
          <w:sz w:val="28"/>
          <w:szCs w:val="28"/>
        </w:rPr>
      </w:pPr>
    </w:p>
    <w:p w:rsidR="00B8187D" w:rsidRPr="00364A3B" w:rsidRDefault="00B8187D" w:rsidP="00B8187D">
      <w:pPr>
        <w:pStyle w:val="3"/>
        <w:shd w:val="clear" w:color="auto" w:fill="FFFFFF"/>
        <w:spacing w:before="0"/>
        <w:ind w:firstLine="709"/>
        <w:jc w:val="center"/>
        <w:textAlignment w:val="baseline"/>
        <w:rPr>
          <w:b w:val="0"/>
          <w:bCs w:val="0"/>
          <w:sz w:val="28"/>
          <w:szCs w:val="28"/>
        </w:rPr>
      </w:pPr>
    </w:p>
    <w:p w:rsidR="00B8187D" w:rsidRPr="008F0E7F" w:rsidRDefault="00B8187D" w:rsidP="00B8187D">
      <w:pPr>
        <w:pStyle w:val="3"/>
        <w:shd w:val="clear" w:color="auto" w:fill="FFFFFF"/>
        <w:spacing w:before="0"/>
        <w:ind w:firstLine="709"/>
        <w:jc w:val="center"/>
        <w:textAlignment w:val="baseline"/>
        <w:rPr>
          <w:bCs w:val="0"/>
          <w:sz w:val="28"/>
          <w:szCs w:val="28"/>
        </w:rPr>
      </w:pPr>
      <w:r w:rsidRPr="008F0E7F">
        <w:rPr>
          <w:bCs w:val="0"/>
          <w:sz w:val="28"/>
          <w:szCs w:val="28"/>
        </w:rPr>
        <w:t>Заявка на участие в тендере</w:t>
      </w:r>
      <w:r w:rsidRPr="008F0E7F">
        <w:rPr>
          <w:bCs w:val="0"/>
          <w:sz w:val="28"/>
          <w:szCs w:val="28"/>
        </w:rPr>
        <w:br/>
        <w:t>(для физических лиц, осуществляющих предпринимательскую</w:t>
      </w:r>
      <w:r w:rsidRPr="008F0E7F">
        <w:rPr>
          <w:bCs w:val="0"/>
          <w:sz w:val="28"/>
          <w:szCs w:val="28"/>
        </w:rPr>
        <w:br/>
        <w:t>деятельность и юридических лиц)</w:t>
      </w:r>
    </w:p>
    <w:p w:rsidR="00B8187D" w:rsidRPr="00364A3B" w:rsidRDefault="00B8187D" w:rsidP="00B8187D">
      <w:pPr>
        <w:pStyle w:val="3"/>
        <w:shd w:val="clear" w:color="auto" w:fill="FFFFFF"/>
        <w:spacing w:before="0"/>
        <w:ind w:firstLine="709"/>
        <w:jc w:val="center"/>
        <w:textAlignment w:val="baseline"/>
        <w:rPr>
          <w:b w:val="0"/>
          <w:bCs w:val="0"/>
          <w:sz w:val="28"/>
          <w:szCs w:val="28"/>
        </w:rPr>
      </w:pPr>
    </w:p>
    <w:p w:rsidR="00B8187D" w:rsidRPr="004A791C" w:rsidRDefault="00B8187D" w:rsidP="00B8187D">
      <w:pPr>
        <w:pStyle w:val="ac"/>
        <w:shd w:val="clear" w:color="auto" w:fill="FFFFFF"/>
        <w:spacing w:before="0" w:after="0"/>
        <w:ind w:firstLine="709"/>
        <w:jc w:val="both"/>
        <w:textAlignment w:val="baseline"/>
        <w:rPr>
          <w:spacing w:val="2"/>
          <w:sz w:val="28"/>
          <w:szCs w:val="28"/>
        </w:rPr>
      </w:pPr>
      <w:r w:rsidRPr="00364A3B">
        <w:rPr>
          <w:spacing w:val="2"/>
          <w:sz w:val="28"/>
          <w:szCs w:val="28"/>
        </w:rPr>
        <w:t xml:space="preserve">Рассмотрев тендерную документацию по проведению тендера/ объявление и Правила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и медицинской помощи в </w:t>
      </w:r>
      <w:r w:rsidRPr="004A791C">
        <w:rPr>
          <w:spacing w:val="2"/>
          <w:sz w:val="28"/>
          <w:szCs w:val="28"/>
        </w:rPr>
        <w:t>системе обязательного медицинского социального страхования, утвержденные постановлением Правительства Республики Казахстан</w:t>
      </w:r>
      <w:r w:rsidRPr="004A791C">
        <w:rPr>
          <w:spacing w:val="2"/>
          <w:sz w:val="28"/>
          <w:szCs w:val="28"/>
        </w:rPr>
        <w:br/>
        <w:t>от30 октября 2009 года № 1729,</w:t>
      </w:r>
    </w:p>
    <w:p w:rsidR="00B8187D" w:rsidRPr="004A791C" w:rsidRDefault="00B8187D" w:rsidP="00B8187D">
      <w:pPr>
        <w:pStyle w:val="ac"/>
        <w:shd w:val="clear" w:color="auto" w:fill="FFFFFF"/>
        <w:spacing w:before="0" w:after="0"/>
        <w:jc w:val="both"/>
        <w:textAlignment w:val="baseline"/>
        <w:rPr>
          <w:spacing w:val="2"/>
          <w:sz w:val="28"/>
          <w:szCs w:val="28"/>
        </w:rPr>
      </w:pPr>
      <w:r w:rsidRPr="004A791C">
        <w:rPr>
          <w:spacing w:val="2"/>
          <w:sz w:val="28"/>
          <w:szCs w:val="28"/>
        </w:rPr>
        <w:t>___________________________________________________________________</w:t>
      </w:r>
      <w:r w:rsidRPr="004A791C">
        <w:rPr>
          <w:spacing w:val="2"/>
          <w:sz w:val="28"/>
          <w:szCs w:val="28"/>
        </w:rPr>
        <w:br/>
        <w:t xml:space="preserve">                                     (название тендера/двухэтапного тендера)</w:t>
      </w:r>
    </w:p>
    <w:p w:rsidR="00B8187D" w:rsidRPr="004E34AC" w:rsidRDefault="00B8187D" w:rsidP="00B8187D">
      <w:pPr>
        <w:pStyle w:val="a"/>
        <w:numPr>
          <w:ilvl w:val="0"/>
          <w:numId w:val="0"/>
        </w:numPr>
        <w:tabs>
          <w:tab w:val="clear" w:pos="993"/>
          <w:tab w:val="left" w:pos="1134"/>
        </w:tabs>
        <w:ind w:left="143"/>
        <w:rPr>
          <w:rFonts w:ascii="Times New Roman" w:hAnsi="Times New Roman" w:cs="Times New Roman"/>
          <w:spacing w:val="2"/>
          <w:sz w:val="28"/>
          <w:szCs w:val="28"/>
        </w:rPr>
      </w:pPr>
      <w:r w:rsidRPr="004E34AC">
        <w:rPr>
          <w:rFonts w:ascii="Times New Roman" w:hAnsi="Times New Roman" w:cs="Times New Roman"/>
          <w:spacing w:val="2"/>
          <w:sz w:val="28"/>
          <w:szCs w:val="28"/>
        </w:rPr>
        <w:t>получение которой настоящим удостоверяется (указывается, если получена тендерная документация), ___________________________________,</w:t>
      </w:r>
      <w:r w:rsidRPr="004E34AC">
        <w:rPr>
          <w:rFonts w:ascii="Times New Roman" w:hAnsi="Times New Roman" w:cs="Times New Roman"/>
          <w:spacing w:val="2"/>
          <w:sz w:val="28"/>
          <w:szCs w:val="28"/>
        </w:rPr>
        <w:br/>
        <w:t>__________________________________________________________________</w:t>
      </w:r>
      <w:r w:rsidRPr="004E34AC">
        <w:rPr>
          <w:rFonts w:ascii="Times New Roman" w:hAnsi="Times New Roman" w:cs="Times New Roman"/>
          <w:spacing w:val="2"/>
          <w:sz w:val="28"/>
          <w:szCs w:val="28"/>
        </w:rPr>
        <w:br/>
        <w:t xml:space="preserve">(наименование потенциального поставщика) </w:t>
      </w:r>
      <w:r w:rsidRPr="004E34AC">
        <w:rPr>
          <w:rFonts w:ascii="Times New Roman" w:hAnsi="Times New Roman" w:cs="Times New Roman"/>
          <w:sz w:val="28"/>
          <w:szCs w:val="28"/>
        </w:rPr>
        <w:t xml:space="preserve">выражает согласие осуществить </w:t>
      </w:r>
      <w:r w:rsidRPr="004E34AC">
        <w:rPr>
          <w:rFonts w:ascii="Times New Roman" w:hAnsi="Times New Roman" w:cs="Times New Roman"/>
          <w:spacing w:val="2"/>
          <w:sz w:val="28"/>
          <w:szCs w:val="28"/>
        </w:rPr>
        <w:t>поставку товаров, фармацевтических услуг в соответствии с тендерной документацией (условиям объявления) по следующим лотам:</w:t>
      </w:r>
    </w:p>
    <w:p w:rsidR="00B8187D" w:rsidRPr="00364A3B" w:rsidRDefault="00B8187D" w:rsidP="00B8187D">
      <w:pPr>
        <w:pStyle w:val="ac"/>
        <w:shd w:val="clear" w:color="auto" w:fill="FFFFFF"/>
        <w:spacing w:before="0" w:after="0"/>
        <w:jc w:val="both"/>
        <w:textAlignment w:val="baseline"/>
        <w:rPr>
          <w:spacing w:val="2"/>
          <w:sz w:val="28"/>
          <w:szCs w:val="28"/>
        </w:rPr>
      </w:pPr>
      <w:r w:rsidRPr="00364A3B">
        <w:rPr>
          <w:spacing w:val="2"/>
          <w:sz w:val="28"/>
          <w:szCs w:val="28"/>
        </w:rPr>
        <w:t>___________________________________________________________________</w:t>
      </w:r>
      <w:r w:rsidRPr="00364A3B">
        <w:rPr>
          <w:spacing w:val="2"/>
          <w:sz w:val="28"/>
          <w:szCs w:val="28"/>
        </w:rPr>
        <w:br/>
        <w:t>(подробное описание товаров</w:t>
      </w:r>
      <w:r>
        <w:rPr>
          <w:spacing w:val="2"/>
          <w:sz w:val="28"/>
          <w:szCs w:val="28"/>
        </w:rPr>
        <w:t>, фармацевтических услуг</w:t>
      </w:r>
      <w:r w:rsidRPr="00364A3B">
        <w:rPr>
          <w:spacing w:val="2"/>
          <w:sz w:val="28"/>
          <w:szCs w:val="28"/>
        </w:rPr>
        <w:t>)</w:t>
      </w:r>
    </w:p>
    <w:p w:rsidR="00B8187D" w:rsidRPr="00364A3B" w:rsidRDefault="00B8187D" w:rsidP="00B8187D">
      <w:pPr>
        <w:pStyle w:val="ac"/>
        <w:shd w:val="clear" w:color="auto" w:fill="FFFFFF"/>
        <w:spacing w:before="0" w:after="0"/>
        <w:jc w:val="both"/>
        <w:textAlignment w:val="baseline"/>
        <w:rPr>
          <w:spacing w:val="2"/>
          <w:sz w:val="28"/>
          <w:szCs w:val="28"/>
        </w:rPr>
      </w:pPr>
      <w:r w:rsidRPr="00364A3B">
        <w:rPr>
          <w:spacing w:val="2"/>
          <w:sz w:val="28"/>
          <w:szCs w:val="28"/>
        </w:rPr>
        <w:t>____________________________________________________________________________________________________________________________________________________________________________________________________________________________________</w:t>
      </w:r>
    </w:p>
    <w:p w:rsidR="00B8187D" w:rsidRPr="00364A3B" w:rsidRDefault="00B8187D" w:rsidP="00B8187D">
      <w:pPr>
        <w:pStyle w:val="ac"/>
        <w:shd w:val="clear" w:color="auto" w:fill="FFFFFF"/>
        <w:spacing w:before="0" w:after="0"/>
        <w:ind w:firstLine="709"/>
        <w:textAlignment w:val="baseline"/>
        <w:rPr>
          <w:spacing w:val="2"/>
          <w:sz w:val="28"/>
          <w:szCs w:val="28"/>
        </w:rPr>
      </w:pPr>
      <w:r w:rsidRPr="00364A3B">
        <w:rPr>
          <w:spacing w:val="2"/>
          <w:sz w:val="28"/>
          <w:szCs w:val="28"/>
        </w:rPr>
        <w:t>Настоящая тендерная заявка состоит из:</w:t>
      </w:r>
    </w:p>
    <w:p w:rsidR="00B8187D" w:rsidRPr="00364A3B" w:rsidRDefault="00B8187D" w:rsidP="00B8187D">
      <w:pPr>
        <w:pStyle w:val="ac"/>
        <w:shd w:val="clear" w:color="auto" w:fill="FFFFFF"/>
        <w:spacing w:before="0" w:after="0"/>
        <w:ind w:firstLine="709"/>
        <w:textAlignment w:val="baseline"/>
        <w:rPr>
          <w:spacing w:val="2"/>
          <w:sz w:val="28"/>
          <w:szCs w:val="28"/>
        </w:rPr>
      </w:pPr>
      <w:r w:rsidRPr="00364A3B">
        <w:rPr>
          <w:spacing w:val="2"/>
          <w:sz w:val="28"/>
          <w:szCs w:val="28"/>
        </w:rPr>
        <w:t>1. _____________________________________________</w:t>
      </w:r>
    </w:p>
    <w:p w:rsidR="00B8187D" w:rsidRPr="00364A3B" w:rsidRDefault="00B8187D" w:rsidP="00B8187D">
      <w:pPr>
        <w:pStyle w:val="ac"/>
        <w:shd w:val="clear" w:color="auto" w:fill="FFFFFF"/>
        <w:spacing w:before="0" w:after="0"/>
        <w:ind w:firstLine="709"/>
        <w:textAlignment w:val="baseline"/>
        <w:rPr>
          <w:spacing w:val="2"/>
          <w:sz w:val="28"/>
          <w:szCs w:val="28"/>
        </w:rPr>
      </w:pPr>
      <w:r w:rsidRPr="00364A3B">
        <w:rPr>
          <w:spacing w:val="2"/>
          <w:sz w:val="28"/>
          <w:szCs w:val="28"/>
        </w:rPr>
        <w:t>2. _____________________________________________</w:t>
      </w:r>
    </w:p>
    <w:p w:rsidR="00B8187D" w:rsidRPr="00364A3B" w:rsidRDefault="00B8187D" w:rsidP="00B8187D">
      <w:pPr>
        <w:pStyle w:val="ac"/>
        <w:shd w:val="clear" w:color="auto" w:fill="FFFFFF"/>
        <w:spacing w:before="0" w:after="0"/>
        <w:ind w:firstLine="709"/>
        <w:textAlignment w:val="baseline"/>
        <w:rPr>
          <w:spacing w:val="2"/>
          <w:sz w:val="28"/>
          <w:szCs w:val="28"/>
        </w:rPr>
      </w:pPr>
      <w:r w:rsidRPr="00364A3B">
        <w:rPr>
          <w:spacing w:val="2"/>
          <w:sz w:val="28"/>
          <w:szCs w:val="28"/>
        </w:rPr>
        <w:t>3. _____________________________________________</w:t>
      </w:r>
    </w:p>
    <w:p w:rsidR="00B8187D" w:rsidRDefault="00B8187D" w:rsidP="00B8187D">
      <w:pPr>
        <w:pStyle w:val="ac"/>
        <w:shd w:val="clear" w:color="auto" w:fill="FFFFFF"/>
        <w:spacing w:before="0" w:after="0"/>
        <w:ind w:firstLine="709"/>
        <w:jc w:val="both"/>
        <w:textAlignment w:val="baseline"/>
        <w:rPr>
          <w:spacing w:val="2"/>
          <w:sz w:val="28"/>
          <w:szCs w:val="28"/>
        </w:rPr>
      </w:pPr>
      <w:r w:rsidRPr="00364A3B">
        <w:rPr>
          <w:spacing w:val="2"/>
          <w:sz w:val="28"/>
          <w:szCs w:val="28"/>
        </w:rPr>
        <w:lastRenderedPageBreak/>
        <w:t xml:space="preserve">Настоящая тендерная заявка действует </w:t>
      </w:r>
      <w:r>
        <w:rPr>
          <w:spacing w:val="2"/>
          <w:sz w:val="28"/>
          <w:szCs w:val="28"/>
        </w:rPr>
        <w:t>в течение</w:t>
      </w:r>
      <w:r>
        <w:rPr>
          <w:spacing w:val="2"/>
          <w:sz w:val="28"/>
          <w:szCs w:val="28"/>
        </w:rPr>
        <w:br/>
        <w:t>_____</w:t>
      </w:r>
      <w:r w:rsidRPr="00364A3B">
        <w:rPr>
          <w:spacing w:val="2"/>
          <w:sz w:val="28"/>
          <w:szCs w:val="28"/>
        </w:rPr>
        <w:t>_____________ дней со дня вскрытия конвертов стендерными заявками.</w:t>
      </w:r>
    </w:p>
    <w:p w:rsidR="00B8187D" w:rsidRDefault="00B8187D" w:rsidP="00B8187D">
      <w:pPr>
        <w:pStyle w:val="ac"/>
        <w:shd w:val="clear" w:color="auto" w:fill="FFFFFF"/>
        <w:spacing w:before="0" w:after="0"/>
        <w:ind w:firstLine="709"/>
        <w:jc w:val="both"/>
        <w:textAlignment w:val="baseline"/>
        <w:rPr>
          <w:spacing w:val="2"/>
          <w:sz w:val="28"/>
          <w:szCs w:val="28"/>
        </w:rPr>
      </w:pPr>
      <w:r w:rsidRPr="00364A3B">
        <w:rPr>
          <w:spacing w:val="2"/>
          <w:sz w:val="28"/>
          <w:szCs w:val="28"/>
        </w:rPr>
        <w:t>(прописью)</w:t>
      </w:r>
      <w:r w:rsidRPr="00364A3B">
        <w:rPr>
          <w:spacing w:val="2"/>
          <w:sz w:val="28"/>
          <w:szCs w:val="28"/>
        </w:rPr>
        <w:br/>
      </w:r>
      <w:r>
        <w:rPr>
          <w:spacing w:val="2"/>
          <w:sz w:val="28"/>
          <w:szCs w:val="28"/>
        </w:rPr>
        <w:tab/>
      </w:r>
    </w:p>
    <w:p w:rsidR="00B8187D" w:rsidRDefault="00B8187D" w:rsidP="00B8187D">
      <w:pPr>
        <w:pStyle w:val="ac"/>
        <w:shd w:val="clear" w:color="auto" w:fill="FFFFFF"/>
        <w:spacing w:before="0" w:after="0"/>
        <w:ind w:firstLine="709"/>
        <w:jc w:val="both"/>
        <w:textAlignment w:val="baseline"/>
        <w:rPr>
          <w:spacing w:val="2"/>
          <w:sz w:val="28"/>
          <w:szCs w:val="28"/>
        </w:rPr>
      </w:pPr>
    </w:p>
    <w:p w:rsidR="00B8187D" w:rsidRDefault="00B8187D" w:rsidP="00B8187D">
      <w:pPr>
        <w:pStyle w:val="ac"/>
        <w:shd w:val="clear" w:color="auto" w:fill="FFFFFF"/>
        <w:spacing w:before="0" w:after="0"/>
        <w:ind w:firstLine="709"/>
        <w:textAlignment w:val="baseline"/>
        <w:rPr>
          <w:spacing w:val="2"/>
          <w:sz w:val="28"/>
          <w:szCs w:val="28"/>
        </w:rPr>
      </w:pPr>
      <w:r w:rsidRPr="00364A3B">
        <w:rPr>
          <w:spacing w:val="2"/>
          <w:sz w:val="28"/>
          <w:szCs w:val="28"/>
        </w:rPr>
        <w:t>Подпись, дата                             должность, фамилия, имя, отчество</w:t>
      </w:r>
    </w:p>
    <w:p w:rsidR="00B8187D" w:rsidRPr="00364A3B" w:rsidRDefault="00B8187D" w:rsidP="00B8187D">
      <w:pPr>
        <w:pStyle w:val="ac"/>
        <w:shd w:val="clear" w:color="auto" w:fill="FFFFFF"/>
        <w:spacing w:before="0" w:after="0"/>
        <w:ind w:firstLine="709"/>
        <w:textAlignment w:val="baseline"/>
        <w:rPr>
          <w:spacing w:val="2"/>
          <w:sz w:val="28"/>
          <w:szCs w:val="28"/>
        </w:rPr>
      </w:pPr>
      <w:r>
        <w:rPr>
          <w:spacing w:val="2"/>
          <w:sz w:val="28"/>
          <w:szCs w:val="28"/>
        </w:rPr>
        <w:tab/>
      </w:r>
      <w:r>
        <w:rPr>
          <w:spacing w:val="2"/>
          <w:sz w:val="28"/>
          <w:szCs w:val="28"/>
        </w:rPr>
        <w:tab/>
      </w:r>
      <w:r>
        <w:rPr>
          <w:spacing w:val="2"/>
          <w:sz w:val="28"/>
          <w:szCs w:val="28"/>
        </w:rPr>
        <w:tab/>
      </w:r>
      <w:r>
        <w:rPr>
          <w:spacing w:val="2"/>
          <w:sz w:val="28"/>
          <w:szCs w:val="28"/>
        </w:rPr>
        <w:tab/>
      </w:r>
      <w:r>
        <w:rPr>
          <w:spacing w:val="2"/>
          <w:sz w:val="28"/>
          <w:szCs w:val="28"/>
        </w:rPr>
        <w:tab/>
      </w:r>
      <w:r>
        <w:rPr>
          <w:spacing w:val="2"/>
          <w:sz w:val="28"/>
          <w:szCs w:val="28"/>
        </w:rPr>
        <w:tab/>
      </w:r>
      <w:r>
        <w:rPr>
          <w:spacing w:val="2"/>
          <w:sz w:val="28"/>
          <w:szCs w:val="28"/>
        </w:rPr>
        <w:tab/>
      </w:r>
      <w:r>
        <w:rPr>
          <w:spacing w:val="2"/>
          <w:sz w:val="28"/>
          <w:szCs w:val="28"/>
        </w:rPr>
        <w:tab/>
      </w:r>
      <w:r w:rsidRPr="00364A3B">
        <w:rPr>
          <w:spacing w:val="2"/>
          <w:sz w:val="28"/>
          <w:szCs w:val="28"/>
        </w:rPr>
        <w:t>(при его наличии)</w:t>
      </w:r>
    </w:p>
    <w:p w:rsidR="00B8187D" w:rsidRDefault="00B8187D" w:rsidP="00B8187D">
      <w:pPr>
        <w:pStyle w:val="ac"/>
        <w:shd w:val="clear" w:color="auto" w:fill="FFFFFF"/>
        <w:spacing w:before="0" w:after="0"/>
        <w:ind w:firstLine="709"/>
        <w:textAlignment w:val="baseline"/>
        <w:rPr>
          <w:spacing w:val="2"/>
          <w:sz w:val="28"/>
          <w:szCs w:val="28"/>
        </w:rPr>
      </w:pPr>
      <w:r w:rsidRPr="00364A3B">
        <w:rPr>
          <w:spacing w:val="2"/>
          <w:sz w:val="28"/>
          <w:szCs w:val="28"/>
        </w:rPr>
        <w:t>Печать</w:t>
      </w:r>
    </w:p>
    <w:p w:rsidR="00B8187D" w:rsidRPr="00364A3B" w:rsidRDefault="00B8187D" w:rsidP="00B8187D">
      <w:pPr>
        <w:pStyle w:val="ac"/>
        <w:shd w:val="clear" w:color="auto" w:fill="FFFFFF"/>
        <w:spacing w:before="0" w:after="0"/>
        <w:ind w:firstLine="709"/>
        <w:textAlignment w:val="baseline"/>
        <w:rPr>
          <w:spacing w:val="2"/>
          <w:sz w:val="28"/>
          <w:szCs w:val="28"/>
        </w:rPr>
      </w:pPr>
      <w:r w:rsidRPr="00364A3B">
        <w:rPr>
          <w:spacing w:val="2"/>
          <w:sz w:val="28"/>
          <w:szCs w:val="28"/>
        </w:rPr>
        <w:t>(при наличии)</w:t>
      </w:r>
    </w:p>
    <w:p w:rsidR="00B8187D" w:rsidRPr="00364A3B" w:rsidRDefault="00B8187D" w:rsidP="00B8187D">
      <w:pPr>
        <w:pStyle w:val="ac"/>
        <w:shd w:val="clear" w:color="auto" w:fill="FFFFFF"/>
        <w:spacing w:before="0" w:after="0"/>
        <w:ind w:firstLine="709"/>
        <w:textAlignment w:val="baseline"/>
        <w:rPr>
          <w:spacing w:val="2"/>
          <w:sz w:val="28"/>
          <w:szCs w:val="28"/>
        </w:rPr>
      </w:pPr>
    </w:p>
    <w:p w:rsidR="00B8187D" w:rsidRPr="00364A3B" w:rsidRDefault="00B8187D" w:rsidP="00B8187D">
      <w:pPr>
        <w:pStyle w:val="ac"/>
        <w:shd w:val="clear" w:color="auto" w:fill="FFFFFF"/>
        <w:spacing w:before="0" w:after="0"/>
        <w:ind w:firstLine="709"/>
        <w:jc w:val="center"/>
        <w:textAlignment w:val="baseline"/>
        <w:rPr>
          <w:spacing w:val="2"/>
          <w:sz w:val="28"/>
          <w:szCs w:val="28"/>
        </w:rPr>
      </w:pPr>
      <w:r w:rsidRPr="00364A3B">
        <w:rPr>
          <w:spacing w:val="2"/>
          <w:sz w:val="28"/>
          <w:szCs w:val="28"/>
        </w:rPr>
        <w:t>Имеющий все полномочия подписать тендерную заявку от имени и по поручению ________________________________________________________ (наименование потенциального поставщика)</w:t>
      </w:r>
    </w:p>
    <w:p w:rsidR="00B8187D" w:rsidRDefault="00B8187D" w:rsidP="00B8187D">
      <w:pPr>
        <w:pStyle w:val="ac"/>
        <w:shd w:val="clear" w:color="auto" w:fill="FFFFFF"/>
        <w:spacing w:before="0" w:after="0"/>
        <w:ind w:firstLine="709"/>
        <w:jc w:val="both"/>
        <w:textAlignment w:val="baseline"/>
        <w:rPr>
          <w:spacing w:val="2"/>
          <w:sz w:val="28"/>
          <w:szCs w:val="28"/>
        </w:rPr>
      </w:pPr>
    </w:p>
    <w:p w:rsidR="00B8187D" w:rsidRPr="00364A3B" w:rsidRDefault="00B8187D" w:rsidP="00B8187D">
      <w:pPr>
        <w:pStyle w:val="ac"/>
        <w:shd w:val="clear" w:color="auto" w:fill="FFFFFF"/>
        <w:spacing w:before="0" w:after="0"/>
        <w:ind w:firstLine="709"/>
        <w:jc w:val="both"/>
        <w:textAlignment w:val="baseline"/>
        <w:rPr>
          <w:spacing w:val="2"/>
          <w:sz w:val="28"/>
          <w:szCs w:val="28"/>
        </w:rPr>
      </w:pPr>
    </w:p>
    <w:p w:rsidR="00B8187D" w:rsidRPr="00364A3B" w:rsidRDefault="00B8187D" w:rsidP="00B8187D">
      <w:pPr>
        <w:pStyle w:val="ac"/>
        <w:shd w:val="clear" w:color="auto" w:fill="FFFFFF"/>
        <w:spacing w:before="0" w:after="0"/>
        <w:ind w:firstLine="709"/>
        <w:jc w:val="center"/>
        <w:textAlignment w:val="baseline"/>
        <w:rPr>
          <w:spacing w:val="2"/>
          <w:sz w:val="28"/>
          <w:szCs w:val="28"/>
        </w:rPr>
      </w:pPr>
      <w:r w:rsidRPr="00364A3B">
        <w:rPr>
          <w:spacing w:val="2"/>
          <w:sz w:val="28"/>
          <w:szCs w:val="28"/>
        </w:rPr>
        <w:t>________________________</w:t>
      </w:r>
    </w:p>
    <w:p w:rsidR="0095002B" w:rsidRPr="00332BEF" w:rsidRDefault="0095002B" w:rsidP="00B8187D">
      <w:pPr>
        <w:pStyle w:val="ac"/>
        <w:rPr>
          <w:rFonts w:cs="Times New Roman"/>
        </w:rPr>
      </w:pPr>
    </w:p>
    <w:p w:rsidR="0095002B" w:rsidRPr="00332BEF" w:rsidRDefault="0095002B" w:rsidP="0095002B">
      <w:pPr>
        <w:pStyle w:val="ac"/>
        <w:spacing w:before="0" w:after="0"/>
        <w:ind w:firstLine="720"/>
        <w:jc w:val="right"/>
        <w:rPr>
          <w:rFonts w:cs="Times New Roman"/>
        </w:rPr>
      </w:pPr>
    </w:p>
    <w:p w:rsidR="0095002B" w:rsidRPr="00332BEF" w:rsidRDefault="0095002B" w:rsidP="0095002B">
      <w:pPr>
        <w:pStyle w:val="ac"/>
        <w:spacing w:before="0" w:after="0"/>
        <w:ind w:firstLine="720"/>
        <w:jc w:val="right"/>
        <w:rPr>
          <w:rFonts w:cs="Times New Roman"/>
        </w:rPr>
      </w:pPr>
    </w:p>
    <w:p w:rsidR="0095002B" w:rsidRPr="00332BEF" w:rsidRDefault="0095002B" w:rsidP="0095002B">
      <w:pPr>
        <w:pStyle w:val="ac"/>
        <w:spacing w:before="0" w:after="0"/>
        <w:ind w:firstLine="720"/>
        <w:jc w:val="right"/>
        <w:rPr>
          <w:rFonts w:cs="Times New Roman"/>
        </w:rPr>
      </w:pPr>
    </w:p>
    <w:p w:rsidR="0095002B" w:rsidRPr="00332BEF" w:rsidRDefault="0095002B" w:rsidP="0095002B">
      <w:pPr>
        <w:pStyle w:val="ac"/>
        <w:spacing w:before="0" w:after="0"/>
        <w:ind w:firstLine="720"/>
        <w:jc w:val="right"/>
        <w:rPr>
          <w:rFonts w:cs="Times New Roman"/>
        </w:rPr>
      </w:pPr>
    </w:p>
    <w:p w:rsidR="0095002B" w:rsidRPr="00332BEF" w:rsidRDefault="0095002B" w:rsidP="0095002B">
      <w:pPr>
        <w:pStyle w:val="ac"/>
        <w:spacing w:before="0" w:after="0"/>
        <w:ind w:firstLine="720"/>
        <w:jc w:val="right"/>
        <w:rPr>
          <w:rFonts w:cs="Times New Roman"/>
        </w:rPr>
      </w:pPr>
    </w:p>
    <w:p w:rsidR="0095002B" w:rsidRPr="00332BEF" w:rsidRDefault="0095002B" w:rsidP="0095002B">
      <w:pPr>
        <w:pStyle w:val="ac"/>
        <w:spacing w:before="0" w:after="0"/>
        <w:ind w:firstLine="720"/>
        <w:jc w:val="right"/>
        <w:rPr>
          <w:rFonts w:cs="Times New Roman"/>
        </w:rPr>
      </w:pPr>
    </w:p>
    <w:p w:rsidR="0095002B" w:rsidRPr="00332BEF" w:rsidRDefault="0095002B" w:rsidP="0095002B">
      <w:pPr>
        <w:pStyle w:val="ac"/>
        <w:spacing w:before="0" w:after="0"/>
        <w:ind w:firstLine="720"/>
        <w:jc w:val="right"/>
        <w:rPr>
          <w:rFonts w:cs="Times New Roman"/>
        </w:rPr>
      </w:pPr>
    </w:p>
    <w:p w:rsidR="0095002B" w:rsidRPr="00332BEF" w:rsidRDefault="0095002B" w:rsidP="0095002B">
      <w:pPr>
        <w:pStyle w:val="ac"/>
        <w:spacing w:before="0" w:after="0"/>
        <w:ind w:firstLine="720"/>
        <w:jc w:val="right"/>
        <w:rPr>
          <w:rFonts w:cs="Times New Roman"/>
        </w:rPr>
      </w:pPr>
    </w:p>
    <w:p w:rsidR="0095002B" w:rsidRPr="00332BEF" w:rsidRDefault="0095002B" w:rsidP="0095002B">
      <w:pPr>
        <w:pStyle w:val="ac"/>
        <w:spacing w:before="0" w:after="0"/>
        <w:ind w:firstLine="720"/>
        <w:jc w:val="right"/>
        <w:rPr>
          <w:rFonts w:cs="Times New Roman"/>
        </w:rPr>
      </w:pPr>
    </w:p>
    <w:p w:rsidR="0095002B" w:rsidRPr="00332BEF" w:rsidRDefault="0095002B" w:rsidP="0095002B">
      <w:pPr>
        <w:pStyle w:val="ac"/>
        <w:spacing w:before="0" w:after="0"/>
        <w:ind w:firstLine="720"/>
        <w:jc w:val="right"/>
        <w:rPr>
          <w:rFonts w:cs="Times New Roman"/>
        </w:rPr>
      </w:pPr>
    </w:p>
    <w:p w:rsidR="0095002B" w:rsidRPr="00332BEF" w:rsidRDefault="0095002B" w:rsidP="0095002B">
      <w:pPr>
        <w:pStyle w:val="ac"/>
        <w:spacing w:before="0" w:after="0"/>
        <w:ind w:firstLine="720"/>
        <w:jc w:val="right"/>
        <w:rPr>
          <w:rFonts w:cs="Times New Roman"/>
        </w:rPr>
      </w:pPr>
    </w:p>
    <w:p w:rsidR="0095002B" w:rsidRPr="00332BEF" w:rsidRDefault="0095002B" w:rsidP="0095002B">
      <w:pPr>
        <w:pStyle w:val="ac"/>
        <w:spacing w:before="0" w:after="0"/>
        <w:ind w:firstLine="720"/>
        <w:jc w:val="right"/>
        <w:rPr>
          <w:rFonts w:cs="Times New Roman"/>
        </w:rPr>
      </w:pPr>
    </w:p>
    <w:p w:rsidR="0095002B" w:rsidRPr="00332BEF" w:rsidRDefault="0095002B" w:rsidP="0095002B">
      <w:pPr>
        <w:pStyle w:val="ac"/>
        <w:spacing w:before="0" w:after="0"/>
        <w:ind w:firstLine="720"/>
        <w:jc w:val="right"/>
        <w:rPr>
          <w:rFonts w:cs="Times New Roman"/>
        </w:rPr>
      </w:pPr>
    </w:p>
    <w:p w:rsidR="0095002B" w:rsidRPr="00332BEF" w:rsidRDefault="0095002B" w:rsidP="0095002B">
      <w:pPr>
        <w:pStyle w:val="ac"/>
        <w:spacing w:before="0" w:after="0"/>
        <w:ind w:firstLine="720"/>
        <w:jc w:val="right"/>
        <w:rPr>
          <w:rFonts w:cs="Times New Roman"/>
        </w:rPr>
      </w:pPr>
    </w:p>
    <w:p w:rsidR="0095002B" w:rsidRPr="00332BEF" w:rsidRDefault="0095002B" w:rsidP="0095002B">
      <w:pPr>
        <w:pStyle w:val="ac"/>
        <w:spacing w:before="0" w:after="0"/>
        <w:ind w:firstLine="720"/>
        <w:jc w:val="right"/>
        <w:rPr>
          <w:rFonts w:cs="Times New Roman"/>
        </w:rPr>
      </w:pPr>
    </w:p>
    <w:p w:rsidR="0095002B" w:rsidRPr="00332BEF" w:rsidRDefault="0095002B" w:rsidP="0095002B">
      <w:pPr>
        <w:pStyle w:val="ac"/>
        <w:spacing w:before="0" w:after="0"/>
        <w:ind w:firstLine="720"/>
        <w:jc w:val="right"/>
        <w:rPr>
          <w:rFonts w:cs="Times New Roman"/>
        </w:rPr>
      </w:pPr>
    </w:p>
    <w:p w:rsidR="0095002B" w:rsidRPr="00332BEF" w:rsidRDefault="0095002B" w:rsidP="0095002B">
      <w:pPr>
        <w:pStyle w:val="ac"/>
        <w:spacing w:before="0" w:after="0"/>
        <w:ind w:firstLine="720"/>
        <w:jc w:val="right"/>
        <w:rPr>
          <w:rFonts w:cs="Times New Roman"/>
        </w:rPr>
      </w:pPr>
    </w:p>
    <w:p w:rsidR="0095002B" w:rsidRPr="00332BEF" w:rsidRDefault="0095002B" w:rsidP="0095002B">
      <w:pPr>
        <w:pStyle w:val="ac"/>
        <w:spacing w:before="0" w:after="0"/>
        <w:ind w:firstLine="720"/>
        <w:jc w:val="right"/>
        <w:rPr>
          <w:rFonts w:cs="Times New Roman"/>
        </w:rPr>
      </w:pPr>
    </w:p>
    <w:p w:rsidR="0095002B" w:rsidRPr="00332BEF" w:rsidRDefault="0095002B" w:rsidP="0095002B">
      <w:pPr>
        <w:pStyle w:val="ac"/>
        <w:spacing w:before="0" w:after="0"/>
        <w:ind w:firstLine="720"/>
        <w:jc w:val="right"/>
        <w:rPr>
          <w:rFonts w:cs="Times New Roman"/>
        </w:rPr>
      </w:pPr>
    </w:p>
    <w:p w:rsidR="0095002B" w:rsidRPr="00332BEF" w:rsidRDefault="0095002B" w:rsidP="0095002B">
      <w:pPr>
        <w:pStyle w:val="ac"/>
        <w:spacing w:before="0" w:after="0"/>
        <w:ind w:firstLine="720"/>
        <w:jc w:val="right"/>
        <w:rPr>
          <w:rFonts w:cs="Times New Roman"/>
        </w:rPr>
      </w:pPr>
    </w:p>
    <w:p w:rsidR="0095002B" w:rsidRPr="00332BEF" w:rsidRDefault="0095002B" w:rsidP="0095002B">
      <w:pPr>
        <w:pStyle w:val="ac"/>
        <w:spacing w:before="0" w:after="0"/>
        <w:ind w:firstLine="720"/>
        <w:jc w:val="right"/>
        <w:rPr>
          <w:rFonts w:cs="Times New Roman"/>
        </w:rPr>
      </w:pPr>
    </w:p>
    <w:p w:rsidR="0095002B" w:rsidRPr="00332BEF" w:rsidRDefault="0095002B" w:rsidP="0095002B">
      <w:pPr>
        <w:pStyle w:val="ac"/>
        <w:spacing w:before="0" w:after="0"/>
        <w:ind w:firstLine="720"/>
        <w:jc w:val="right"/>
        <w:rPr>
          <w:rFonts w:cs="Times New Roman"/>
        </w:rPr>
      </w:pPr>
    </w:p>
    <w:p w:rsidR="0095002B" w:rsidRPr="00332BEF" w:rsidRDefault="0095002B" w:rsidP="0095002B">
      <w:pPr>
        <w:pStyle w:val="ac"/>
        <w:spacing w:before="0" w:after="0"/>
        <w:ind w:firstLine="720"/>
        <w:jc w:val="right"/>
        <w:rPr>
          <w:rFonts w:cs="Times New Roman"/>
        </w:rPr>
      </w:pPr>
    </w:p>
    <w:p w:rsidR="0095002B" w:rsidRPr="00332BEF" w:rsidRDefault="0095002B" w:rsidP="0095002B">
      <w:pPr>
        <w:pStyle w:val="ac"/>
        <w:spacing w:before="0" w:after="0"/>
        <w:ind w:firstLine="720"/>
        <w:jc w:val="right"/>
        <w:rPr>
          <w:rFonts w:cs="Times New Roman"/>
        </w:rPr>
      </w:pPr>
    </w:p>
    <w:p w:rsidR="0095002B" w:rsidRPr="00332BEF" w:rsidRDefault="0095002B" w:rsidP="0095002B">
      <w:pPr>
        <w:pStyle w:val="ac"/>
        <w:spacing w:before="0" w:after="0"/>
        <w:ind w:firstLine="720"/>
        <w:jc w:val="right"/>
        <w:rPr>
          <w:rFonts w:cs="Times New Roman"/>
        </w:rPr>
      </w:pPr>
    </w:p>
    <w:p w:rsidR="0095002B" w:rsidRPr="00332BEF" w:rsidRDefault="0095002B" w:rsidP="0095002B">
      <w:pPr>
        <w:pStyle w:val="ac"/>
        <w:spacing w:before="0" w:after="0"/>
        <w:ind w:firstLine="720"/>
        <w:jc w:val="right"/>
        <w:rPr>
          <w:rFonts w:cs="Times New Roman"/>
        </w:rPr>
      </w:pPr>
    </w:p>
    <w:p w:rsidR="0095002B" w:rsidRPr="00332BEF" w:rsidRDefault="0095002B" w:rsidP="0095002B">
      <w:pPr>
        <w:pStyle w:val="ac"/>
        <w:spacing w:before="0" w:after="0"/>
        <w:ind w:firstLine="720"/>
        <w:jc w:val="right"/>
        <w:rPr>
          <w:rFonts w:cs="Times New Roman"/>
        </w:rPr>
      </w:pPr>
    </w:p>
    <w:p w:rsidR="0095002B" w:rsidRPr="00332BEF" w:rsidRDefault="0095002B" w:rsidP="0095002B">
      <w:pPr>
        <w:pStyle w:val="ac"/>
        <w:spacing w:before="0" w:after="0"/>
        <w:ind w:firstLine="720"/>
        <w:jc w:val="right"/>
        <w:rPr>
          <w:rFonts w:cs="Times New Roman"/>
        </w:rPr>
      </w:pPr>
    </w:p>
    <w:p w:rsidR="0095002B" w:rsidRPr="00332BEF" w:rsidRDefault="0095002B" w:rsidP="0095002B">
      <w:pPr>
        <w:pStyle w:val="ac"/>
        <w:spacing w:before="0" w:after="0"/>
        <w:ind w:firstLine="720"/>
        <w:jc w:val="right"/>
        <w:rPr>
          <w:rFonts w:cs="Times New Roman"/>
        </w:rPr>
      </w:pPr>
    </w:p>
    <w:p w:rsidR="0095002B" w:rsidRPr="00332BEF" w:rsidRDefault="0095002B" w:rsidP="0095002B">
      <w:pPr>
        <w:pStyle w:val="ac"/>
        <w:spacing w:before="0" w:after="0"/>
        <w:ind w:firstLine="720"/>
        <w:jc w:val="right"/>
        <w:rPr>
          <w:rFonts w:cs="Times New Roman"/>
        </w:rPr>
      </w:pPr>
    </w:p>
    <w:p w:rsidR="0095002B" w:rsidRPr="00332BEF" w:rsidRDefault="0095002B" w:rsidP="0095002B">
      <w:pPr>
        <w:pStyle w:val="ac"/>
        <w:spacing w:before="0" w:after="0"/>
        <w:ind w:firstLine="720"/>
        <w:jc w:val="right"/>
        <w:rPr>
          <w:rFonts w:cs="Times New Roman"/>
        </w:rPr>
      </w:pPr>
    </w:p>
    <w:p w:rsidR="0095002B" w:rsidRPr="00332BEF" w:rsidRDefault="0095002B" w:rsidP="0095002B">
      <w:pPr>
        <w:pStyle w:val="ac"/>
        <w:spacing w:before="0" w:after="0"/>
        <w:ind w:firstLine="720"/>
        <w:jc w:val="right"/>
        <w:rPr>
          <w:rFonts w:cs="Times New Roman"/>
        </w:rPr>
      </w:pPr>
    </w:p>
    <w:p w:rsidR="0095002B" w:rsidRPr="00332BEF" w:rsidRDefault="0095002B" w:rsidP="0095002B">
      <w:pPr>
        <w:pStyle w:val="ac"/>
        <w:spacing w:before="0" w:after="0"/>
        <w:ind w:firstLine="720"/>
        <w:jc w:val="right"/>
        <w:rPr>
          <w:rFonts w:cs="Times New Roman"/>
        </w:rPr>
      </w:pPr>
    </w:p>
    <w:p w:rsidR="0095002B" w:rsidRPr="00332BEF" w:rsidRDefault="0095002B" w:rsidP="0095002B">
      <w:pPr>
        <w:pStyle w:val="ac"/>
        <w:spacing w:before="0" w:after="0"/>
        <w:ind w:firstLine="720"/>
        <w:jc w:val="right"/>
        <w:rPr>
          <w:rFonts w:cs="Times New Roman"/>
          <w:b/>
        </w:rPr>
      </w:pPr>
      <w:r w:rsidRPr="00332BEF">
        <w:rPr>
          <w:rFonts w:cs="Times New Roman"/>
          <w:b/>
        </w:rPr>
        <w:lastRenderedPageBreak/>
        <w:t>Приложение 4</w:t>
      </w:r>
    </w:p>
    <w:p w:rsidR="0095002B" w:rsidRPr="00332BEF" w:rsidRDefault="0095002B" w:rsidP="0095002B">
      <w:pPr>
        <w:pStyle w:val="ac"/>
        <w:spacing w:before="0" w:after="0"/>
        <w:ind w:firstLine="720"/>
        <w:jc w:val="right"/>
        <w:rPr>
          <w:rFonts w:cs="Times New Roman"/>
          <w:b/>
        </w:rPr>
      </w:pPr>
      <w:r w:rsidRPr="00332BEF">
        <w:rPr>
          <w:rFonts w:cs="Times New Roman"/>
          <w:b/>
        </w:rPr>
        <w:t>к настоящей Тендерной документации</w:t>
      </w:r>
    </w:p>
    <w:p w:rsidR="0095002B" w:rsidRPr="00332BEF" w:rsidRDefault="0095002B" w:rsidP="0095002B">
      <w:pPr>
        <w:pStyle w:val="ac"/>
        <w:spacing w:before="0" w:after="0"/>
        <w:jc w:val="right"/>
        <w:rPr>
          <w:rFonts w:cs="Times New Roman"/>
        </w:rPr>
      </w:pPr>
    </w:p>
    <w:p w:rsidR="0095002B" w:rsidRPr="00332BEF" w:rsidRDefault="0095002B" w:rsidP="0095002B">
      <w:pPr>
        <w:pStyle w:val="ac"/>
        <w:jc w:val="center"/>
        <w:rPr>
          <w:rFonts w:cs="Times New Roman"/>
          <w:b/>
          <w:bCs/>
        </w:rPr>
      </w:pPr>
    </w:p>
    <w:p w:rsidR="0095002B" w:rsidRPr="00332BEF" w:rsidRDefault="0095002B" w:rsidP="0095002B">
      <w:pPr>
        <w:rPr>
          <w:rFonts w:cs="Times New Roman"/>
          <w:sz w:val="24"/>
          <w:szCs w:val="24"/>
        </w:rPr>
      </w:pPr>
    </w:p>
    <w:p w:rsidR="0095002B" w:rsidRPr="00332BEF" w:rsidRDefault="0095002B" w:rsidP="0095002B">
      <w:pPr>
        <w:rPr>
          <w:rFonts w:cs="Times New Roman"/>
          <w:sz w:val="24"/>
          <w:szCs w:val="24"/>
        </w:rPr>
      </w:pPr>
    </w:p>
    <w:p w:rsidR="00B8187D" w:rsidRPr="00364A3B" w:rsidRDefault="00B8187D" w:rsidP="00B8187D">
      <w:pPr>
        <w:pStyle w:val="j16"/>
        <w:shd w:val="clear" w:color="auto" w:fill="FFFFFF"/>
        <w:spacing w:before="0" w:beforeAutospacing="0" w:after="0" w:afterAutospacing="0"/>
        <w:ind w:firstLine="403"/>
        <w:jc w:val="right"/>
        <w:textAlignment w:val="baseline"/>
        <w:rPr>
          <w:sz w:val="28"/>
          <w:szCs w:val="28"/>
        </w:rPr>
      </w:pPr>
      <w:r w:rsidRPr="00364A3B">
        <w:rPr>
          <w:sz w:val="28"/>
          <w:szCs w:val="28"/>
        </w:rPr>
        <w:t>Форма</w:t>
      </w:r>
    </w:p>
    <w:p w:rsidR="00B8187D" w:rsidRPr="00364A3B" w:rsidRDefault="00B8187D" w:rsidP="00B8187D">
      <w:pPr>
        <w:pStyle w:val="j13"/>
        <w:shd w:val="clear" w:color="auto" w:fill="FFFFFF"/>
        <w:spacing w:before="0" w:beforeAutospacing="0" w:after="0" w:afterAutospacing="0"/>
        <w:ind w:firstLine="403"/>
        <w:textAlignment w:val="baseline"/>
        <w:rPr>
          <w:sz w:val="28"/>
          <w:szCs w:val="28"/>
        </w:rPr>
      </w:pPr>
    </w:p>
    <w:p w:rsidR="00B8187D" w:rsidRPr="008F0E7F" w:rsidRDefault="00B8187D" w:rsidP="00B8187D">
      <w:pPr>
        <w:pStyle w:val="3"/>
        <w:shd w:val="clear" w:color="auto" w:fill="FFFFFF"/>
        <w:spacing w:before="0"/>
        <w:ind w:firstLine="709"/>
        <w:jc w:val="center"/>
        <w:textAlignment w:val="baseline"/>
        <w:rPr>
          <w:bCs w:val="0"/>
          <w:sz w:val="28"/>
          <w:szCs w:val="28"/>
        </w:rPr>
      </w:pPr>
      <w:r w:rsidRPr="008F0E7F">
        <w:rPr>
          <w:bCs w:val="0"/>
          <w:sz w:val="28"/>
          <w:szCs w:val="28"/>
        </w:rPr>
        <w:t>Опись документов, прилагаемых</w:t>
      </w:r>
    </w:p>
    <w:p w:rsidR="00B8187D" w:rsidRPr="008F0E7F" w:rsidRDefault="00B8187D" w:rsidP="00B8187D">
      <w:pPr>
        <w:pStyle w:val="3"/>
        <w:shd w:val="clear" w:color="auto" w:fill="FFFFFF"/>
        <w:spacing w:before="0"/>
        <w:ind w:firstLine="709"/>
        <w:jc w:val="center"/>
        <w:textAlignment w:val="baseline"/>
        <w:rPr>
          <w:bCs w:val="0"/>
          <w:sz w:val="28"/>
          <w:szCs w:val="28"/>
        </w:rPr>
      </w:pPr>
      <w:r w:rsidRPr="008F0E7F">
        <w:rPr>
          <w:bCs w:val="0"/>
          <w:sz w:val="28"/>
          <w:szCs w:val="28"/>
        </w:rPr>
        <w:t>к заявке потенциального поставщика</w:t>
      </w:r>
    </w:p>
    <w:p w:rsidR="00B8187D" w:rsidRPr="00364A3B" w:rsidRDefault="00B8187D" w:rsidP="00B8187D">
      <w:pPr>
        <w:pStyle w:val="3"/>
        <w:shd w:val="clear" w:color="auto" w:fill="FFFFFF"/>
        <w:spacing w:before="0"/>
        <w:ind w:firstLine="709"/>
        <w:jc w:val="center"/>
        <w:textAlignment w:val="baseline"/>
        <w:rPr>
          <w:b w:val="0"/>
          <w:bCs w:val="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tblPr>
      <w:tblGrid>
        <w:gridCol w:w="477"/>
        <w:gridCol w:w="1673"/>
        <w:gridCol w:w="1163"/>
        <w:gridCol w:w="1454"/>
        <w:gridCol w:w="1349"/>
        <w:gridCol w:w="2550"/>
        <w:gridCol w:w="1051"/>
      </w:tblGrid>
      <w:tr w:rsidR="00B8187D" w:rsidRPr="00364A3B" w:rsidTr="00D440DA">
        <w:tc>
          <w:tcPr>
            <w:tcW w:w="477" w:type="dxa"/>
            <w:shd w:val="clear" w:color="auto" w:fill="auto"/>
            <w:tcMar>
              <w:top w:w="45" w:type="dxa"/>
              <w:left w:w="75" w:type="dxa"/>
              <w:bottom w:w="45" w:type="dxa"/>
              <w:right w:w="75" w:type="dxa"/>
            </w:tcMar>
            <w:vAlign w:val="center"/>
            <w:hideMark/>
          </w:tcPr>
          <w:p w:rsidR="00B8187D" w:rsidRPr="00364A3B" w:rsidRDefault="00B8187D" w:rsidP="00D440DA">
            <w:pPr>
              <w:pStyle w:val="ac"/>
              <w:spacing w:before="0" w:after="0"/>
              <w:ind w:firstLine="709"/>
              <w:jc w:val="center"/>
              <w:textAlignment w:val="baseline"/>
              <w:rPr>
                <w:spacing w:val="2"/>
              </w:rPr>
            </w:pPr>
          </w:p>
          <w:p w:rsidR="00B8187D" w:rsidRPr="00364A3B" w:rsidRDefault="00B8187D" w:rsidP="00D440DA">
            <w:pPr>
              <w:jc w:val="center"/>
              <w:rPr>
                <w:sz w:val="24"/>
                <w:szCs w:val="24"/>
                <w:lang w:eastAsia="ru-RU"/>
              </w:rPr>
            </w:pPr>
            <w:r w:rsidRPr="00364A3B">
              <w:rPr>
                <w:sz w:val="24"/>
                <w:szCs w:val="24"/>
                <w:lang w:eastAsia="ru-RU"/>
              </w:rPr>
              <w:t>№</w:t>
            </w:r>
          </w:p>
        </w:tc>
        <w:tc>
          <w:tcPr>
            <w:tcW w:w="1673" w:type="dxa"/>
            <w:shd w:val="clear" w:color="auto" w:fill="auto"/>
            <w:tcMar>
              <w:top w:w="45" w:type="dxa"/>
              <w:left w:w="75" w:type="dxa"/>
              <w:bottom w:w="45" w:type="dxa"/>
              <w:right w:w="75" w:type="dxa"/>
            </w:tcMar>
            <w:vAlign w:val="center"/>
            <w:hideMark/>
          </w:tcPr>
          <w:p w:rsidR="00B8187D" w:rsidRPr="00364A3B" w:rsidRDefault="00B8187D" w:rsidP="00D440DA">
            <w:pPr>
              <w:pStyle w:val="ac"/>
              <w:spacing w:before="0" w:after="0"/>
              <w:jc w:val="center"/>
              <w:textAlignment w:val="baseline"/>
              <w:rPr>
                <w:spacing w:val="2"/>
              </w:rPr>
            </w:pPr>
            <w:r w:rsidRPr="00364A3B">
              <w:rPr>
                <w:spacing w:val="2"/>
              </w:rPr>
              <w:t>Наименование документа</w:t>
            </w:r>
          </w:p>
        </w:tc>
        <w:tc>
          <w:tcPr>
            <w:tcW w:w="1163" w:type="dxa"/>
            <w:shd w:val="clear" w:color="auto" w:fill="auto"/>
            <w:tcMar>
              <w:top w:w="45" w:type="dxa"/>
              <w:left w:w="75" w:type="dxa"/>
              <w:bottom w:w="45" w:type="dxa"/>
              <w:right w:w="75" w:type="dxa"/>
            </w:tcMar>
            <w:vAlign w:val="center"/>
            <w:hideMark/>
          </w:tcPr>
          <w:p w:rsidR="00B8187D" w:rsidRPr="00364A3B" w:rsidRDefault="00B8187D" w:rsidP="00D440DA">
            <w:pPr>
              <w:pStyle w:val="ac"/>
              <w:spacing w:before="0" w:after="0"/>
              <w:jc w:val="center"/>
              <w:textAlignment w:val="baseline"/>
              <w:rPr>
                <w:spacing w:val="2"/>
              </w:rPr>
            </w:pPr>
            <w:r>
              <w:rPr>
                <w:spacing w:val="2"/>
              </w:rPr>
              <w:t>Д</w:t>
            </w:r>
            <w:r w:rsidRPr="00364A3B">
              <w:rPr>
                <w:spacing w:val="2"/>
              </w:rPr>
              <w:t>ата и номер</w:t>
            </w:r>
          </w:p>
        </w:tc>
        <w:tc>
          <w:tcPr>
            <w:tcW w:w="1454" w:type="dxa"/>
            <w:shd w:val="clear" w:color="auto" w:fill="auto"/>
            <w:tcMar>
              <w:top w:w="45" w:type="dxa"/>
              <w:left w:w="75" w:type="dxa"/>
              <w:bottom w:w="45" w:type="dxa"/>
              <w:right w:w="75" w:type="dxa"/>
            </w:tcMar>
            <w:vAlign w:val="center"/>
            <w:hideMark/>
          </w:tcPr>
          <w:p w:rsidR="00B8187D" w:rsidRPr="00364A3B" w:rsidRDefault="00B8187D" w:rsidP="00D440DA">
            <w:pPr>
              <w:pStyle w:val="ac"/>
              <w:spacing w:before="0" w:after="0"/>
              <w:jc w:val="center"/>
              <w:textAlignment w:val="baseline"/>
              <w:rPr>
                <w:spacing w:val="2"/>
              </w:rPr>
            </w:pPr>
            <w:r>
              <w:rPr>
                <w:spacing w:val="2"/>
              </w:rPr>
              <w:t>К</w:t>
            </w:r>
            <w:r w:rsidRPr="00364A3B">
              <w:rPr>
                <w:spacing w:val="2"/>
              </w:rPr>
              <w:t>раткое содержание</w:t>
            </w:r>
          </w:p>
        </w:tc>
        <w:tc>
          <w:tcPr>
            <w:tcW w:w="1349" w:type="dxa"/>
            <w:shd w:val="clear" w:color="auto" w:fill="auto"/>
            <w:tcMar>
              <w:top w:w="45" w:type="dxa"/>
              <w:left w:w="75" w:type="dxa"/>
              <w:bottom w:w="45" w:type="dxa"/>
              <w:right w:w="75" w:type="dxa"/>
            </w:tcMar>
            <w:vAlign w:val="center"/>
            <w:hideMark/>
          </w:tcPr>
          <w:p w:rsidR="00B8187D" w:rsidRPr="00364A3B" w:rsidRDefault="00B8187D" w:rsidP="00D440DA">
            <w:pPr>
              <w:pStyle w:val="ac"/>
              <w:spacing w:before="0" w:after="0"/>
              <w:jc w:val="center"/>
              <w:textAlignment w:val="baseline"/>
              <w:rPr>
                <w:spacing w:val="2"/>
              </w:rPr>
            </w:pPr>
            <w:r>
              <w:rPr>
                <w:spacing w:val="2"/>
              </w:rPr>
              <w:t>К</w:t>
            </w:r>
            <w:r w:rsidRPr="00364A3B">
              <w:rPr>
                <w:spacing w:val="2"/>
              </w:rPr>
              <w:t>ем подписан документ</w:t>
            </w:r>
          </w:p>
        </w:tc>
        <w:tc>
          <w:tcPr>
            <w:tcW w:w="2550" w:type="dxa"/>
            <w:shd w:val="clear" w:color="auto" w:fill="auto"/>
            <w:tcMar>
              <w:top w:w="45" w:type="dxa"/>
              <w:left w:w="75" w:type="dxa"/>
              <w:bottom w:w="45" w:type="dxa"/>
              <w:right w:w="75" w:type="dxa"/>
            </w:tcMar>
            <w:vAlign w:val="center"/>
            <w:hideMark/>
          </w:tcPr>
          <w:p w:rsidR="00B8187D" w:rsidRPr="00364A3B" w:rsidRDefault="00B8187D" w:rsidP="00D440DA">
            <w:pPr>
              <w:pStyle w:val="ac"/>
              <w:spacing w:before="0" w:after="0"/>
              <w:jc w:val="center"/>
              <w:textAlignment w:val="baseline"/>
              <w:rPr>
                <w:spacing w:val="2"/>
              </w:rPr>
            </w:pPr>
            <w:r>
              <w:rPr>
                <w:spacing w:val="2"/>
              </w:rPr>
              <w:t>О</w:t>
            </w:r>
            <w:r w:rsidRPr="00364A3B">
              <w:rPr>
                <w:spacing w:val="2"/>
              </w:rPr>
              <w:t>ригинал, копия, нотариально</w:t>
            </w:r>
          </w:p>
          <w:p w:rsidR="00B8187D" w:rsidRPr="00364A3B" w:rsidRDefault="00B8187D" w:rsidP="00D440DA">
            <w:pPr>
              <w:pStyle w:val="ac"/>
              <w:spacing w:before="0" w:after="0"/>
              <w:jc w:val="center"/>
              <w:textAlignment w:val="baseline"/>
              <w:rPr>
                <w:spacing w:val="2"/>
              </w:rPr>
            </w:pPr>
            <w:r w:rsidRPr="00364A3B">
              <w:rPr>
                <w:spacing w:val="2"/>
              </w:rPr>
              <w:t>засвидетельствованная копия</w:t>
            </w:r>
          </w:p>
        </w:tc>
        <w:tc>
          <w:tcPr>
            <w:tcW w:w="1051" w:type="dxa"/>
            <w:vAlign w:val="center"/>
          </w:tcPr>
          <w:p w:rsidR="00B8187D" w:rsidRPr="00364A3B" w:rsidRDefault="00B8187D" w:rsidP="00D440DA">
            <w:pPr>
              <w:pStyle w:val="ac"/>
              <w:spacing w:before="0" w:after="0"/>
              <w:jc w:val="center"/>
              <w:textAlignment w:val="baseline"/>
              <w:rPr>
                <w:spacing w:val="2"/>
              </w:rPr>
            </w:pPr>
            <w:r>
              <w:rPr>
                <w:spacing w:val="2"/>
              </w:rPr>
              <w:t>С</w:t>
            </w:r>
            <w:r w:rsidRPr="00364A3B">
              <w:rPr>
                <w:spacing w:val="2"/>
              </w:rPr>
              <w:t>тр.</w:t>
            </w:r>
          </w:p>
        </w:tc>
      </w:tr>
    </w:tbl>
    <w:p w:rsidR="00B8187D" w:rsidRPr="00364A3B" w:rsidRDefault="00B8187D" w:rsidP="00B8187D">
      <w:pPr>
        <w:pStyle w:val="ac"/>
        <w:shd w:val="clear" w:color="auto" w:fill="FFFFFF"/>
        <w:spacing w:before="0" w:after="0"/>
        <w:ind w:firstLine="709"/>
        <w:jc w:val="right"/>
        <w:textAlignment w:val="baseline"/>
        <w:rPr>
          <w:spacing w:val="2"/>
          <w:sz w:val="28"/>
          <w:szCs w:val="28"/>
        </w:rPr>
      </w:pPr>
    </w:p>
    <w:p w:rsidR="00B8187D" w:rsidRPr="00364A3B" w:rsidRDefault="00B8187D" w:rsidP="00B8187D">
      <w:pPr>
        <w:pStyle w:val="ac"/>
        <w:shd w:val="clear" w:color="auto" w:fill="FFFFFF"/>
        <w:spacing w:before="0" w:after="0"/>
        <w:ind w:firstLine="709"/>
        <w:jc w:val="center"/>
        <w:textAlignment w:val="baseline"/>
        <w:rPr>
          <w:spacing w:val="2"/>
          <w:sz w:val="28"/>
          <w:szCs w:val="28"/>
        </w:rPr>
      </w:pPr>
      <w:r w:rsidRPr="00364A3B">
        <w:rPr>
          <w:spacing w:val="2"/>
          <w:sz w:val="28"/>
          <w:szCs w:val="28"/>
        </w:rPr>
        <w:t>_________________________</w:t>
      </w:r>
    </w:p>
    <w:p w:rsidR="00B8187D" w:rsidRPr="00364A3B" w:rsidRDefault="00B8187D" w:rsidP="00B8187D">
      <w:pPr>
        <w:pStyle w:val="ac"/>
        <w:shd w:val="clear" w:color="auto" w:fill="FFFFFF"/>
        <w:spacing w:before="0" w:after="0"/>
        <w:ind w:firstLine="709"/>
        <w:jc w:val="right"/>
        <w:textAlignment w:val="baseline"/>
        <w:rPr>
          <w:spacing w:val="2"/>
          <w:sz w:val="28"/>
          <w:szCs w:val="28"/>
        </w:rPr>
      </w:pPr>
    </w:p>
    <w:p w:rsidR="00B8187D" w:rsidRPr="00364A3B" w:rsidRDefault="00B8187D" w:rsidP="00B8187D">
      <w:pPr>
        <w:pStyle w:val="ac"/>
        <w:shd w:val="clear" w:color="auto" w:fill="FFFFFF"/>
        <w:spacing w:before="0" w:after="0"/>
        <w:ind w:firstLine="709"/>
        <w:jc w:val="right"/>
        <w:textAlignment w:val="baseline"/>
        <w:rPr>
          <w:spacing w:val="2"/>
          <w:sz w:val="28"/>
          <w:szCs w:val="28"/>
        </w:rPr>
      </w:pPr>
    </w:p>
    <w:p w:rsidR="00B8187D" w:rsidRPr="00364A3B" w:rsidRDefault="00B8187D" w:rsidP="00B8187D">
      <w:pPr>
        <w:pStyle w:val="ac"/>
        <w:shd w:val="clear" w:color="auto" w:fill="FFFFFF"/>
        <w:spacing w:before="0" w:after="0"/>
        <w:ind w:firstLine="709"/>
        <w:jc w:val="right"/>
        <w:textAlignment w:val="baseline"/>
        <w:rPr>
          <w:spacing w:val="2"/>
          <w:sz w:val="28"/>
          <w:szCs w:val="28"/>
        </w:rPr>
      </w:pPr>
    </w:p>
    <w:p w:rsidR="0095002B" w:rsidRPr="00332BEF" w:rsidRDefault="0095002B" w:rsidP="0095002B">
      <w:pPr>
        <w:rPr>
          <w:rFonts w:cs="Times New Roman"/>
          <w:sz w:val="24"/>
          <w:szCs w:val="24"/>
        </w:rPr>
      </w:pPr>
    </w:p>
    <w:p w:rsidR="0095002B" w:rsidRPr="00332BEF" w:rsidRDefault="0095002B" w:rsidP="0095002B">
      <w:pPr>
        <w:pStyle w:val="ac"/>
        <w:jc w:val="center"/>
        <w:rPr>
          <w:rFonts w:cs="Times New Roman"/>
          <w:b/>
          <w:bCs/>
        </w:rPr>
      </w:pPr>
    </w:p>
    <w:p w:rsidR="0095002B" w:rsidRPr="00332BEF" w:rsidRDefault="0095002B" w:rsidP="0095002B">
      <w:pPr>
        <w:pStyle w:val="ac"/>
        <w:jc w:val="center"/>
        <w:rPr>
          <w:rFonts w:cs="Times New Roman"/>
          <w:b/>
          <w:bCs/>
        </w:rPr>
      </w:pPr>
    </w:p>
    <w:p w:rsidR="0095002B" w:rsidRPr="00332BEF" w:rsidRDefault="0095002B" w:rsidP="0095002B">
      <w:pPr>
        <w:pStyle w:val="ac"/>
        <w:jc w:val="center"/>
        <w:rPr>
          <w:rFonts w:cs="Times New Roman"/>
          <w:b/>
          <w:bCs/>
        </w:rPr>
      </w:pPr>
    </w:p>
    <w:p w:rsidR="0095002B" w:rsidRPr="00332BEF" w:rsidRDefault="0095002B" w:rsidP="0095002B">
      <w:pPr>
        <w:pStyle w:val="ac"/>
        <w:jc w:val="center"/>
        <w:rPr>
          <w:rFonts w:cs="Times New Roman"/>
          <w:b/>
          <w:bCs/>
        </w:rPr>
      </w:pPr>
    </w:p>
    <w:p w:rsidR="0095002B" w:rsidRPr="00332BEF" w:rsidRDefault="0095002B" w:rsidP="0095002B">
      <w:pPr>
        <w:pStyle w:val="ac"/>
        <w:jc w:val="center"/>
        <w:rPr>
          <w:rFonts w:cs="Times New Roman"/>
          <w:b/>
          <w:bCs/>
        </w:rPr>
      </w:pPr>
    </w:p>
    <w:p w:rsidR="0095002B" w:rsidRPr="00332BEF" w:rsidRDefault="0095002B" w:rsidP="0095002B">
      <w:pPr>
        <w:pStyle w:val="ac"/>
        <w:jc w:val="center"/>
        <w:rPr>
          <w:rFonts w:cs="Times New Roman"/>
          <w:b/>
          <w:bCs/>
        </w:rPr>
      </w:pPr>
    </w:p>
    <w:p w:rsidR="0095002B" w:rsidRPr="00332BEF" w:rsidRDefault="0095002B" w:rsidP="0095002B">
      <w:pPr>
        <w:pStyle w:val="ac"/>
        <w:jc w:val="center"/>
        <w:rPr>
          <w:rFonts w:cs="Times New Roman"/>
          <w:b/>
          <w:bCs/>
        </w:rPr>
      </w:pPr>
    </w:p>
    <w:p w:rsidR="0095002B" w:rsidRPr="00332BEF" w:rsidRDefault="0095002B" w:rsidP="0095002B">
      <w:pPr>
        <w:pStyle w:val="ac"/>
        <w:jc w:val="center"/>
        <w:rPr>
          <w:rFonts w:cs="Times New Roman"/>
          <w:b/>
          <w:bCs/>
        </w:rPr>
      </w:pPr>
    </w:p>
    <w:p w:rsidR="0095002B" w:rsidRPr="00332BEF" w:rsidRDefault="0095002B" w:rsidP="0095002B">
      <w:pPr>
        <w:pStyle w:val="ac"/>
        <w:jc w:val="center"/>
        <w:rPr>
          <w:rFonts w:cs="Times New Roman"/>
          <w:b/>
          <w:bCs/>
        </w:rPr>
      </w:pPr>
    </w:p>
    <w:p w:rsidR="0095002B" w:rsidRPr="00332BEF" w:rsidRDefault="0095002B" w:rsidP="0095002B">
      <w:pPr>
        <w:pStyle w:val="ac"/>
        <w:jc w:val="center"/>
        <w:rPr>
          <w:rFonts w:cs="Times New Roman"/>
          <w:b/>
          <w:bCs/>
        </w:rPr>
      </w:pPr>
    </w:p>
    <w:p w:rsidR="0095002B" w:rsidRPr="00332BEF" w:rsidRDefault="0095002B" w:rsidP="0095002B">
      <w:pPr>
        <w:pStyle w:val="ac"/>
        <w:jc w:val="center"/>
        <w:rPr>
          <w:rFonts w:cs="Times New Roman"/>
          <w:b/>
          <w:bCs/>
        </w:rPr>
      </w:pPr>
    </w:p>
    <w:p w:rsidR="0095002B" w:rsidRPr="00332BEF" w:rsidRDefault="0095002B" w:rsidP="0095002B">
      <w:pPr>
        <w:pStyle w:val="ac"/>
        <w:jc w:val="center"/>
        <w:rPr>
          <w:rFonts w:cs="Times New Roman"/>
          <w:b/>
          <w:bCs/>
        </w:rPr>
      </w:pPr>
    </w:p>
    <w:p w:rsidR="0095002B" w:rsidRPr="00332BEF" w:rsidRDefault="0095002B" w:rsidP="0095002B">
      <w:pPr>
        <w:pStyle w:val="ac"/>
        <w:jc w:val="center"/>
        <w:rPr>
          <w:rFonts w:cs="Times New Roman"/>
          <w:b/>
          <w:bCs/>
        </w:rPr>
      </w:pPr>
    </w:p>
    <w:p w:rsidR="0095002B" w:rsidRPr="00332BEF" w:rsidRDefault="0095002B" w:rsidP="0095002B">
      <w:pPr>
        <w:pStyle w:val="ac"/>
        <w:jc w:val="center"/>
        <w:rPr>
          <w:rFonts w:cs="Times New Roman"/>
          <w:b/>
          <w:bCs/>
        </w:rPr>
      </w:pPr>
    </w:p>
    <w:p w:rsidR="0095002B" w:rsidRPr="00332BEF" w:rsidRDefault="0095002B" w:rsidP="0095002B">
      <w:pPr>
        <w:pStyle w:val="ac"/>
        <w:jc w:val="center"/>
        <w:rPr>
          <w:rFonts w:cs="Times New Roman"/>
          <w:b/>
          <w:bCs/>
        </w:rPr>
      </w:pPr>
    </w:p>
    <w:p w:rsidR="0095002B" w:rsidRPr="00332BEF" w:rsidRDefault="0095002B" w:rsidP="0095002B">
      <w:pPr>
        <w:pStyle w:val="ac"/>
        <w:jc w:val="center"/>
        <w:rPr>
          <w:rFonts w:cs="Times New Roman"/>
          <w:b/>
          <w:bCs/>
        </w:rPr>
      </w:pPr>
    </w:p>
    <w:p w:rsidR="0095002B" w:rsidRPr="00332BEF" w:rsidRDefault="0095002B" w:rsidP="0095002B">
      <w:pPr>
        <w:pStyle w:val="ac"/>
        <w:jc w:val="center"/>
        <w:rPr>
          <w:rFonts w:cs="Times New Roman"/>
          <w:b/>
          <w:bCs/>
        </w:rPr>
      </w:pPr>
    </w:p>
    <w:p w:rsidR="0095002B" w:rsidRPr="00332BEF" w:rsidRDefault="0095002B" w:rsidP="0095002B">
      <w:pPr>
        <w:pStyle w:val="ac"/>
        <w:jc w:val="center"/>
        <w:rPr>
          <w:rFonts w:cs="Times New Roman"/>
          <w:b/>
          <w:bCs/>
        </w:rPr>
      </w:pPr>
    </w:p>
    <w:p w:rsidR="0095002B" w:rsidRPr="00332BEF" w:rsidRDefault="0095002B" w:rsidP="0095002B">
      <w:pPr>
        <w:pStyle w:val="ac"/>
        <w:jc w:val="center"/>
        <w:rPr>
          <w:rFonts w:cs="Times New Roman"/>
          <w:b/>
          <w:bCs/>
        </w:rPr>
      </w:pPr>
    </w:p>
    <w:p w:rsidR="0095002B" w:rsidRPr="00332BEF" w:rsidRDefault="0095002B" w:rsidP="0095002B">
      <w:pPr>
        <w:pStyle w:val="ac"/>
        <w:jc w:val="center"/>
        <w:rPr>
          <w:rFonts w:cs="Times New Roman"/>
          <w:b/>
          <w:bCs/>
        </w:rPr>
      </w:pPr>
    </w:p>
    <w:p w:rsidR="0095002B" w:rsidRPr="00332BEF" w:rsidRDefault="0095002B" w:rsidP="0095002B">
      <w:pPr>
        <w:pStyle w:val="ac"/>
        <w:jc w:val="center"/>
        <w:rPr>
          <w:rFonts w:cs="Times New Roman"/>
          <w:b/>
          <w:bCs/>
        </w:rPr>
      </w:pPr>
    </w:p>
    <w:p w:rsidR="0095002B" w:rsidRPr="00332BEF" w:rsidRDefault="0095002B" w:rsidP="0095002B">
      <w:pPr>
        <w:pStyle w:val="ac"/>
        <w:jc w:val="center"/>
        <w:rPr>
          <w:rFonts w:cs="Times New Roman"/>
          <w:b/>
          <w:bCs/>
        </w:rPr>
      </w:pPr>
    </w:p>
    <w:p w:rsidR="0095002B" w:rsidRPr="00332BEF" w:rsidRDefault="0095002B" w:rsidP="0095002B">
      <w:pPr>
        <w:pStyle w:val="ac"/>
        <w:spacing w:before="0" w:after="0"/>
        <w:jc w:val="right"/>
        <w:rPr>
          <w:rFonts w:cs="Times New Roman"/>
          <w:b/>
        </w:rPr>
      </w:pPr>
      <w:r w:rsidRPr="00332BEF">
        <w:rPr>
          <w:rFonts w:cs="Times New Roman"/>
          <w:b/>
        </w:rPr>
        <w:t>Приложение 5</w:t>
      </w:r>
    </w:p>
    <w:p w:rsidR="0095002B" w:rsidRPr="00332BEF" w:rsidRDefault="0095002B" w:rsidP="0095002B">
      <w:pPr>
        <w:pStyle w:val="ac"/>
        <w:spacing w:before="0" w:after="0"/>
        <w:ind w:firstLine="720"/>
        <w:jc w:val="right"/>
        <w:rPr>
          <w:rFonts w:cs="Times New Roman"/>
          <w:b/>
        </w:rPr>
      </w:pPr>
      <w:r w:rsidRPr="00332BEF">
        <w:rPr>
          <w:rFonts w:cs="Times New Roman"/>
          <w:b/>
        </w:rPr>
        <w:t>к настоящей Тендерной документации</w:t>
      </w:r>
    </w:p>
    <w:p w:rsidR="0095002B" w:rsidRPr="00332BEF" w:rsidRDefault="0095002B" w:rsidP="0095002B">
      <w:pPr>
        <w:pStyle w:val="ac"/>
        <w:jc w:val="center"/>
        <w:rPr>
          <w:rFonts w:cs="Times New Roman"/>
          <w:b/>
          <w:bCs/>
        </w:rPr>
      </w:pPr>
    </w:p>
    <w:p w:rsidR="00B8187D" w:rsidRPr="00364A3B" w:rsidRDefault="00B8187D" w:rsidP="00B8187D">
      <w:pPr>
        <w:pStyle w:val="j16"/>
        <w:shd w:val="clear" w:color="auto" w:fill="FFFFFF"/>
        <w:spacing w:before="0" w:beforeAutospacing="0" w:after="0" w:afterAutospacing="0"/>
        <w:ind w:firstLine="403"/>
        <w:jc w:val="right"/>
        <w:textAlignment w:val="baseline"/>
        <w:rPr>
          <w:sz w:val="28"/>
          <w:szCs w:val="28"/>
        </w:rPr>
      </w:pPr>
      <w:r w:rsidRPr="00364A3B">
        <w:rPr>
          <w:sz w:val="28"/>
          <w:szCs w:val="28"/>
        </w:rPr>
        <w:t>Форма</w:t>
      </w:r>
    </w:p>
    <w:p w:rsidR="00B8187D" w:rsidRPr="00364A3B" w:rsidRDefault="00B8187D" w:rsidP="00B8187D">
      <w:pPr>
        <w:pStyle w:val="j13"/>
        <w:shd w:val="clear" w:color="auto" w:fill="FFFFFF"/>
        <w:spacing w:before="0" w:beforeAutospacing="0" w:after="0" w:afterAutospacing="0"/>
        <w:ind w:firstLine="403"/>
        <w:textAlignment w:val="baseline"/>
        <w:rPr>
          <w:sz w:val="28"/>
          <w:szCs w:val="28"/>
        </w:rPr>
      </w:pPr>
    </w:p>
    <w:p w:rsidR="00B8187D" w:rsidRPr="00357C13" w:rsidRDefault="00B8187D" w:rsidP="00B8187D">
      <w:pPr>
        <w:pStyle w:val="ac"/>
        <w:shd w:val="clear" w:color="auto" w:fill="FFFFFF"/>
        <w:spacing w:before="0" w:after="0"/>
        <w:ind w:firstLine="709"/>
        <w:jc w:val="center"/>
        <w:textAlignment w:val="baseline"/>
        <w:rPr>
          <w:b/>
          <w:bCs/>
          <w:sz w:val="28"/>
          <w:szCs w:val="28"/>
        </w:rPr>
      </w:pPr>
      <w:r w:rsidRPr="00357C13">
        <w:rPr>
          <w:b/>
          <w:bCs/>
          <w:sz w:val="28"/>
          <w:szCs w:val="28"/>
        </w:rPr>
        <w:t xml:space="preserve">Справкаоб отсутствии просроченной задолженности </w:t>
      </w:r>
    </w:p>
    <w:p w:rsidR="00B8187D" w:rsidRDefault="00B8187D" w:rsidP="00B8187D">
      <w:pPr>
        <w:pStyle w:val="ac"/>
        <w:shd w:val="clear" w:color="auto" w:fill="FFFFFF"/>
        <w:spacing w:before="0" w:after="0"/>
        <w:ind w:firstLine="709"/>
        <w:jc w:val="center"/>
        <w:textAlignment w:val="baseline"/>
        <w:rPr>
          <w:b/>
          <w:bCs/>
          <w:sz w:val="28"/>
          <w:szCs w:val="28"/>
        </w:rPr>
      </w:pPr>
    </w:p>
    <w:p w:rsidR="00B8187D" w:rsidRPr="00364A3B" w:rsidRDefault="00B8187D" w:rsidP="00B8187D">
      <w:pPr>
        <w:pStyle w:val="ac"/>
        <w:shd w:val="clear" w:color="auto" w:fill="FFFFFF"/>
        <w:spacing w:before="0" w:after="0"/>
        <w:ind w:firstLine="709"/>
        <w:jc w:val="center"/>
        <w:textAlignment w:val="baseline"/>
        <w:rPr>
          <w:bCs/>
          <w:sz w:val="28"/>
          <w:szCs w:val="28"/>
        </w:rPr>
      </w:pPr>
    </w:p>
    <w:p w:rsidR="00B8187D" w:rsidRDefault="00B8187D" w:rsidP="00B8187D">
      <w:pPr>
        <w:pStyle w:val="ac"/>
        <w:shd w:val="clear" w:color="auto" w:fill="FFFFFF"/>
        <w:spacing w:before="0" w:after="0"/>
        <w:ind w:firstLine="709"/>
        <w:jc w:val="both"/>
        <w:textAlignment w:val="baseline"/>
        <w:rPr>
          <w:spacing w:val="2"/>
          <w:sz w:val="28"/>
          <w:szCs w:val="28"/>
        </w:rPr>
      </w:pPr>
      <w:r w:rsidRPr="00364A3B">
        <w:rPr>
          <w:spacing w:val="2"/>
          <w:sz w:val="28"/>
          <w:szCs w:val="28"/>
        </w:rPr>
        <w:t xml:space="preserve">Банк/филиал банка (наименование) по состоянию на __________________ подтверждает отсутствие просроченной задолженности </w:t>
      </w:r>
      <w:r>
        <w:rPr>
          <w:spacing w:val="2"/>
          <w:sz w:val="28"/>
          <w:szCs w:val="28"/>
        </w:rPr>
        <w:t xml:space="preserve">по всем видам его обязательств </w:t>
      </w:r>
      <w:r w:rsidRPr="00364A3B">
        <w:rPr>
          <w:spacing w:val="2"/>
          <w:sz w:val="28"/>
          <w:szCs w:val="28"/>
        </w:rPr>
        <w:t xml:space="preserve">длящейся более трех месяцев перед банком, согласно типовому плану счетов бухгалтерского учета в банках второго уровня, ипотечных организациях и акционерном обществе «Банк Развития Казахстана», утвержденному постановлением правления Национального Банка Республики Казахстан </w:t>
      </w:r>
      <w:r>
        <w:rPr>
          <w:spacing w:val="2"/>
          <w:sz w:val="28"/>
          <w:szCs w:val="28"/>
        </w:rPr>
        <w:t>_________________________________________</w:t>
      </w:r>
    </w:p>
    <w:p w:rsidR="00B8187D" w:rsidRDefault="00B8187D" w:rsidP="00B8187D">
      <w:pPr>
        <w:pStyle w:val="ac"/>
        <w:shd w:val="clear" w:color="auto" w:fill="FFFFFF"/>
        <w:spacing w:before="0" w:after="0"/>
        <w:ind w:firstLine="709"/>
        <w:jc w:val="both"/>
        <w:textAlignment w:val="baseline"/>
        <w:rPr>
          <w:spacing w:val="2"/>
          <w:sz w:val="28"/>
          <w:szCs w:val="28"/>
        </w:rPr>
      </w:pPr>
      <w:r w:rsidRPr="00364A3B">
        <w:rPr>
          <w:spacing w:val="2"/>
          <w:sz w:val="28"/>
          <w:szCs w:val="28"/>
        </w:rPr>
        <w:t>(указать полное наименование физического лица</w:t>
      </w:r>
      <w:r>
        <w:rPr>
          <w:spacing w:val="2"/>
          <w:sz w:val="28"/>
          <w:szCs w:val="28"/>
        </w:rPr>
        <w:t>, ___________________________________________________________________</w:t>
      </w:r>
      <w:r w:rsidRPr="00364A3B">
        <w:rPr>
          <w:spacing w:val="2"/>
          <w:sz w:val="28"/>
          <w:szCs w:val="28"/>
        </w:rPr>
        <w:t>осуществляющего предпринимательскую деятельность, или юридического</w:t>
      </w:r>
      <w:r>
        <w:rPr>
          <w:spacing w:val="2"/>
          <w:sz w:val="28"/>
          <w:szCs w:val="28"/>
        </w:rPr>
        <w:t xml:space="preserve"> лица, телефон, адрес, БИН/ИИН*, </w:t>
      </w:r>
      <w:r w:rsidRPr="00364A3B">
        <w:rPr>
          <w:spacing w:val="2"/>
          <w:sz w:val="28"/>
          <w:szCs w:val="28"/>
        </w:rPr>
        <w:t>БИК</w:t>
      </w:r>
      <w:r>
        <w:rPr>
          <w:spacing w:val="2"/>
          <w:sz w:val="28"/>
          <w:szCs w:val="28"/>
        </w:rPr>
        <w:t>**</w:t>
      </w:r>
      <w:r w:rsidRPr="00364A3B">
        <w:rPr>
          <w:spacing w:val="2"/>
          <w:sz w:val="28"/>
          <w:szCs w:val="28"/>
        </w:rPr>
        <w:t>), обслуживающего</w:t>
      </w:r>
      <w:r>
        <w:rPr>
          <w:spacing w:val="2"/>
          <w:sz w:val="28"/>
          <w:szCs w:val="28"/>
        </w:rPr>
        <w:t>ся в данном банке/филиале банка,</w:t>
      </w:r>
    </w:p>
    <w:p w:rsidR="00B8187D" w:rsidRPr="00364A3B" w:rsidRDefault="00B8187D" w:rsidP="00B8187D">
      <w:pPr>
        <w:pStyle w:val="ac"/>
        <w:shd w:val="clear" w:color="auto" w:fill="FFFFFF"/>
        <w:spacing w:before="0" w:after="0"/>
        <w:ind w:firstLine="709"/>
        <w:jc w:val="both"/>
        <w:textAlignment w:val="baseline"/>
        <w:rPr>
          <w:spacing w:val="2"/>
          <w:sz w:val="28"/>
          <w:szCs w:val="28"/>
        </w:rPr>
      </w:pPr>
      <w:r>
        <w:rPr>
          <w:spacing w:val="2"/>
          <w:sz w:val="28"/>
          <w:szCs w:val="28"/>
        </w:rPr>
        <w:t xml:space="preserve">выданной не ранее одного месяца </w:t>
      </w:r>
      <w:r w:rsidRPr="00364A3B">
        <w:rPr>
          <w:spacing w:val="2"/>
          <w:sz w:val="28"/>
          <w:szCs w:val="28"/>
        </w:rPr>
        <w:t>предшествующ</w:t>
      </w:r>
      <w:r>
        <w:rPr>
          <w:spacing w:val="2"/>
          <w:sz w:val="28"/>
          <w:szCs w:val="28"/>
        </w:rPr>
        <w:t>его</w:t>
      </w:r>
      <w:r w:rsidRPr="00364A3B">
        <w:rPr>
          <w:spacing w:val="2"/>
          <w:sz w:val="28"/>
          <w:szCs w:val="28"/>
        </w:rPr>
        <w:t xml:space="preserve"> дате </w:t>
      </w:r>
      <w:r>
        <w:rPr>
          <w:spacing w:val="2"/>
          <w:sz w:val="28"/>
          <w:szCs w:val="28"/>
        </w:rPr>
        <w:t>вскрытия конвертов.</w:t>
      </w:r>
    </w:p>
    <w:p w:rsidR="00B8187D" w:rsidRPr="00364A3B" w:rsidRDefault="00B8187D" w:rsidP="00B8187D">
      <w:pPr>
        <w:pStyle w:val="ac"/>
        <w:shd w:val="clear" w:color="auto" w:fill="FFFFFF"/>
        <w:spacing w:before="0" w:after="0"/>
        <w:ind w:firstLine="709"/>
        <w:textAlignment w:val="baseline"/>
        <w:rPr>
          <w:spacing w:val="2"/>
          <w:sz w:val="28"/>
          <w:szCs w:val="28"/>
        </w:rPr>
      </w:pPr>
    </w:p>
    <w:p w:rsidR="00B8187D" w:rsidRPr="00364A3B" w:rsidRDefault="00B8187D" w:rsidP="00B8187D">
      <w:pPr>
        <w:pStyle w:val="ac"/>
        <w:shd w:val="clear" w:color="auto" w:fill="FFFFFF"/>
        <w:spacing w:before="0" w:after="0"/>
        <w:ind w:firstLine="709"/>
        <w:textAlignment w:val="baseline"/>
        <w:rPr>
          <w:spacing w:val="2"/>
          <w:sz w:val="28"/>
          <w:szCs w:val="28"/>
        </w:rPr>
      </w:pPr>
    </w:p>
    <w:p w:rsidR="00B8187D" w:rsidRPr="00364A3B" w:rsidRDefault="00B8187D" w:rsidP="00B8187D">
      <w:pPr>
        <w:pStyle w:val="ac"/>
        <w:shd w:val="clear" w:color="auto" w:fill="FFFFFF"/>
        <w:spacing w:before="0" w:after="0"/>
        <w:ind w:firstLine="709"/>
        <w:textAlignment w:val="baseline"/>
        <w:rPr>
          <w:spacing w:val="2"/>
          <w:sz w:val="28"/>
          <w:szCs w:val="28"/>
        </w:rPr>
      </w:pPr>
      <w:r w:rsidRPr="00364A3B">
        <w:rPr>
          <w:spacing w:val="2"/>
          <w:sz w:val="28"/>
          <w:szCs w:val="28"/>
        </w:rPr>
        <w:t>Дата</w:t>
      </w:r>
    </w:p>
    <w:p w:rsidR="00B8187D" w:rsidRPr="00364A3B" w:rsidRDefault="00B8187D" w:rsidP="00B8187D">
      <w:pPr>
        <w:pStyle w:val="ac"/>
        <w:shd w:val="clear" w:color="auto" w:fill="FFFFFF"/>
        <w:spacing w:before="0" w:after="0"/>
        <w:ind w:firstLine="709"/>
        <w:textAlignment w:val="baseline"/>
        <w:rPr>
          <w:spacing w:val="2"/>
          <w:sz w:val="28"/>
          <w:szCs w:val="28"/>
        </w:rPr>
      </w:pPr>
    </w:p>
    <w:p w:rsidR="00B8187D" w:rsidRPr="00364A3B" w:rsidRDefault="00B8187D" w:rsidP="00B8187D">
      <w:pPr>
        <w:pStyle w:val="ac"/>
        <w:shd w:val="clear" w:color="auto" w:fill="FFFFFF"/>
        <w:spacing w:before="0" w:after="0"/>
        <w:ind w:firstLine="709"/>
        <w:textAlignment w:val="baseline"/>
        <w:rPr>
          <w:spacing w:val="2"/>
          <w:sz w:val="28"/>
          <w:szCs w:val="28"/>
        </w:rPr>
      </w:pPr>
      <w:r w:rsidRPr="00364A3B">
        <w:rPr>
          <w:spacing w:val="2"/>
          <w:sz w:val="28"/>
          <w:szCs w:val="28"/>
        </w:rPr>
        <w:t>Подпись</w:t>
      </w:r>
    </w:p>
    <w:p w:rsidR="00B8187D" w:rsidRPr="00364A3B" w:rsidRDefault="00B8187D" w:rsidP="00B8187D">
      <w:pPr>
        <w:pStyle w:val="ac"/>
        <w:shd w:val="clear" w:color="auto" w:fill="FFFFFF"/>
        <w:spacing w:before="0" w:after="0"/>
        <w:ind w:firstLine="709"/>
        <w:textAlignment w:val="baseline"/>
        <w:rPr>
          <w:spacing w:val="2"/>
          <w:sz w:val="28"/>
          <w:szCs w:val="28"/>
        </w:rPr>
      </w:pPr>
    </w:p>
    <w:p w:rsidR="00B8187D" w:rsidRDefault="00B8187D" w:rsidP="00B8187D">
      <w:pPr>
        <w:pStyle w:val="ac"/>
        <w:shd w:val="clear" w:color="auto" w:fill="FFFFFF"/>
        <w:spacing w:before="0" w:after="0"/>
        <w:ind w:firstLine="709"/>
        <w:textAlignment w:val="baseline"/>
        <w:rPr>
          <w:spacing w:val="2"/>
          <w:sz w:val="28"/>
          <w:szCs w:val="28"/>
        </w:rPr>
      </w:pPr>
      <w:r w:rsidRPr="00364A3B">
        <w:rPr>
          <w:spacing w:val="2"/>
          <w:sz w:val="28"/>
          <w:szCs w:val="28"/>
        </w:rPr>
        <w:t>Печать</w:t>
      </w:r>
    </w:p>
    <w:p w:rsidR="00B8187D" w:rsidRDefault="00B8187D" w:rsidP="00B8187D">
      <w:pPr>
        <w:pStyle w:val="ac"/>
        <w:shd w:val="clear" w:color="auto" w:fill="FFFFFF"/>
        <w:spacing w:before="0" w:after="0"/>
        <w:ind w:firstLine="709"/>
        <w:textAlignment w:val="baseline"/>
        <w:rPr>
          <w:spacing w:val="2"/>
          <w:sz w:val="28"/>
          <w:szCs w:val="28"/>
        </w:rPr>
      </w:pPr>
      <w:r w:rsidRPr="00364A3B">
        <w:rPr>
          <w:spacing w:val="2"/>
          <w:sz w:val="28"/>
          <w:szCs w:val="28"/>
        </w:rPr>
        <w:t>(при наличии)</w:t>
      </w:r>
    </w:p>
    <w:p w:rsidR="00B8187D" w:rsidRDefault="00B8187D" w:rsidP="00B8187D">
      <w:pPr>
        <w:pStyle w:val="ac"/>
        <w:shd w:val="clear" w:color="auto" w:fill="FFFFFF"/>
        <w:spacing w:before="0" w:after="0"/>
        <w:ind w:firstLine="709"/>
        <w:textAlignment w:val="baseline"/>
        <w:rPr>
          <w:spacing w:val="2"/>
          <w:sz w:val="28"/>
          <w:szCs w:val="28"/>
        </w:rPr>
      </w:pPr>
    </w:p>
    <w:p w:rsidR="00B8187D" w:rsidRDefault="00B8187D" w:rsidP="00B8187D">
      <w:pPr>
        <w:pStyle w:val="ac"/>
        <w:shd w:val="clear" w:color="auto" w:fill="FFFFFF"/>
        <w:spacing w:before="0" w:after="0"/>
        <w:ind w:firstLine="709"/>
        <w:textAlignment w:val="baseline"/>
        <w:rPr>
          <w:spacing w:val="2"/>
          <w:sz w:val="28"/>
          <w:szCs w:val="28"/>
        </w:rPr>
      </w:pPr>
    </w:p>
    <w:p w:rsidR="00B8187D" w:rsidRDefault="00B8187D" w:rsidP="00B8187D">
      <w:pPr>
        <w:pStyle w:val="ac"/>
        <w:shd w:val="clear" w:color="auto" w:fill="FFFFFF"/>
        <w:spacing w:before="0" w:after="0"/>
        <w:ind w:firstLine="709"/>
        <w:textAlignment w:val="baseline"/>
        <w:rPr>
          <w:spacing w:val="2"/>
          <w:sz w:val="28"/>
          <w:szCs w:val="28"/>
        </w:rPr>
      </w:pPr>
    </w:p>
    <w:p w:rsidR="00B8187D" w:rsidRDefault="00B8187D" w:rsidP="00B8187D">
      <w:pPr>
        <w:pStyle w:val="ac"/>
        <w:shd w:val="clear" w:color="auto" w:fill="FFFFFF"/>
        <w:spacing w:before="0" w:after="0"/>
        <w:ind w:firstLine="709"/>
        <w:textAlignment w:val="baseline"/>
        <w:rPr>
          <w:spacing w:val="2"/>
          <w:sz w:val="28"/>
          <w:szCs w:val="28"/>
        </w:rPr>
      </w:pPr>
    </w:p>
    <w:p w:rsidR="00B8187D" w:rsidRDefault="00B8187D" w:rsidP="00B8187D">
      <w:pPr>
        <w:pStyle w:val="ac"/>
        <w:shd w:val="clear" w:color="auto" w:fill="FFFFFF"/>
        <w:spacing w:before="0" w:after="0"/>
        <w:ind w:firstLine="709"/>
        <w:textAlignment w:val="baseline"/>
        <w:rPr>
          <w:spacing w:val="2"/>
          <w:sz w:val="28"/>
          <w:szCs w:val="28"/>
        </w:rPr>
      </w:pPr>
      <w:r>
        <w:rPr>
          <w:spacing w:val="2"/>
          <w:sz w:val="28"/>
          <w:szCs w:val="28"/>
        </w:rPr>
        <w:t>*БИН/ИИН - бизнес идентификационный номер/ индивидуальный идентификационный номер;</w:t>
      </w:r>
    </w:p>
    <w:p w:rsidR="00B8187D" w:rsidRPr="00364A3B" w:rsidRDefault="00B8187D" w:rsidP="00B8187D">
      <w:pPr>
        <w:pStyle w:val="ac"/>
        <w:shd w:val="clear" w:color="auto" w:fill="FFFFFF"/>
        <w:spacing w:before="0" w:after="0"/>
        <w:ind w:firstLine="709"/>
        <w:textAlignment w:val="baseline"/>
        <w:rPr>
          <w:spacing w:val="2"/>
          <w:sz w:val="28"/>
          <w:szCs w:val="28"/>
        </w:rPr>
      </w:pPr>
      <w:r>
        <w:rPr>
          <w:spacing w:val="2"/>
          <w:sz w:val="28"/>
          <w:szCs w:val="28"/>
        </w:rPr>
        <w:t>**</w:t>
      </w:r>
      <w:r w:rsidRPr="00364A3B">
        <w:rPr>
          <w:spacing w:val="2"/>
          <w:sz w:val="28"/>
          <w:szCs w:val="28"/>
        </w:rPr>
        <w:t>БИК</w:t>
      </w:r>
      <w:r>
        <w:rPr>
          <w:spacing w:val="2"/>
          <w:sz w:val="28"/>
          <w:szCs w:val="28"/>
        </w:rPr>
        <w:t xml:space="preserve"> - </w:t>
      </w:r>
      <w:r>
        <w:rPr>
          <w:rStyle w:val="apple-converted-space"/>
          <w:color w:val="545454"/>
          <w:shd w:val="clear" w:color="auto" w:fill="FFFFFF"/>
        </w:rPr>
        <w:t> б</w:t>
      </w:r>
      <w:r w:rsidRPr="00C84CD4">
        <w:rPr>
          <w:spacing w:val="2"/>
          <w:sz w:val="28"/>
          <w:szCs w:val="28"/>
        </w:rPr>
        <w:t>анковский идентификационный код</w:t>
      </w:r>
      <w:r>
        <w:rPr>
          <w:rStyle w:val="apple-converted-space"/>
          <w:color w:val="545454"/>
          <w:shd w:val="clear" w:color="auto" w:fill="FFFFFF"/>
        </w:rPr>
        <w:t>.</w:t>
      </w:r>
    </w:p>
    <w:p w:rsidR="0095002B" w:rsidRPr="00332BEF" w:rsidRDefault="0095002B" w:rsidP="0095002B">
      <w:pPr>
        <w:pStyle w:val="ac"/>
        <w:jc w:val="both"/>
        <w:rPr>
          <w:rFonts w:cs="Times New Roman"/>
        </w:rPr>
      </w:pPr>
    </w:p>
    <w:p w:rsidR="0095002B" w:rsidRPr="00332BEF" w:rsidRDefault="0095002B" w:rsidP="0095002B">
      <w:pPr>
        <w:spacing w:before="100" w:beforeAutospacing="1" w:after="100" w:afterAutospacing="1"/>
        <w:rPr>
          <w:rFonts w:cs="Times New Roman"/>
          <w:sz w:val="24"/>
          <w:szCs w:val="24"/>
          <w:lang w:eastAsia="ru-RU"/>
        </w:rPr>
      </w:pPr>
    </w:p>
    <w:p w:rsidR="0095002B" w:rsidRPr="00332BEF" w:rsidRDefault="0095002B" w:rsidP="0095002B">
      <w:pPr>
        <w:pStyle w:val="ac"/>
        <w:tabs>
          <w:tab w:val="left" w:pos="0"/>
        </w:tabs>
        <w:spacing w:before="0" w:after="0"/>
        <w:ind w:firstLine="708"/>
        <w:jc w:val="center"/>
        <w:rPr>
          <w:rFonts w:cs="Times New Roman"/>
        </w:rPr>
      </w:pPr>
    </w:p>
    <w:p w:rsidR="0095002B" w:rsidRPr="00332BEF" w:rsidRDefault="0095002B" w:rsidP="0095002B">
      <w:pPr>
        <w:pStyle w:val="ac"/>
        <w:tabs>
          <w:tab w:val="left" w:pos="0"/>
        </w:tabs>
        <w:spacing w:before="0" w:after="0"/>
        <w:ind w:firstLine="708"/>
        <w:jc w:val="center"/>
        <w:rPr>
          <w:rFonts w:cs="Times New Roman"/>
        </w:rPr>
      </w:pPr>
    </w:p>
    <w:p w:rsidR="0095002B" w:rsidRPr="00332BEF" w:rsidRDefault="0095002B" w:rsidP="0095002B">
      <w:pPr>
        <w:pStyle w:val="ac"/>
        <w:tabs>
          <w:tab w:val="left" w:pos="0"/>
        </w:tabs>
        <w:spacing w:before="0" w:after="0"/>
        <w:ind w:firstLine="708"/>
        <w:jc w:val="center"/>
        <w:rPr>
          <w:rFonts w:cs="Times New Roman"/>
        </w:rPr>
      </w:pPr>
    </w:p>
    <w:p w:rsidR="0095002B" w:rsidRPr="00332BEF" w:rsidRDefault="0095002B" w:rsidP="0095002B">
      <w:pPr>
        <w:pStyle w:val="ac"/>
        <w:tabs>
          <w:tab w:val="left" w:pos="0"/>
        </w:tabs>
        <w:spacing w:before="0" w:after="0"/>
        <w:ind w:firstLine="708"/>
        <w:jc w:val="center"/>
        <w:rPr>
          <w:rFonts w:cs="Times New Roman"/>
        </w:rPr>
      </w:pPr>
    </w:p>
    <w:p w:rsidR="0095002B" w:rsidRPr="00332BEF" w:rsidRDefault="0095002B" w:rsidP="0095002B">
      <w:pPr>
        <w:pStyle w:val="ac"/>
        <w:spacing w:before="0" w:after="0"/>
        <w:jc w:val="right"/>
        <w:rPr>
          <w:rFonts w:cs="Times New Roman"/>
          <w:b/>
        </w:rPr>
      </w:pPr>
      <w:r w:rsidRPr="00332BEF">
        <w:rPr>
          <w:rFonts w:cs="Times New Roman"/>
          <w:b/>
        </w:rPr>
        <w:lastRenderedPageBreak/>
        <w:t>Приложение 6</w:t>
      </w:r>
    </w:p>
    <w:p w:rsidR="0095002B" w:rsidRPr="00332BEF" w:rsidRDefault="0095002B" w:rsidP="0095002B">
      <w:pPr>
        <w:pStyle w:val="ac"/>
        <w:spacing w:before="0" w:after="0"/>
        <w:ind w:firstLine="720"/>
        <w:jc w:val="right"/>
        <w:rPr>
          <w:rFonts w:cs="Times New Roman"/>
          <w:b/>
        </w:rPr>
      </w:pPr>
      <w:r w:rsidRPr="00332BEF">
        <w:rPr>
          <w:rFonts w:cs="Times New Roman"/>
          <w:b/>
        </w:rPr>
        <w:t>к настоящей Тендерной документации</w:t>
      </w:r>
    </w:p>
    <w:p w:rsidR="0095002B" w:rsidRPr="00332BEF" w:rsidRDefault="0095002B" w:rsidP="0095002B">
      <w:pPr>
        <w:pStyle w:val="ac"/>
        <w:spacing w:before="0" w:after="0"/>
        <w:jc w:val="right"/>
        <w:rPr>
          <w:rFonts w:cs="Times New Roman"/>
        </w:rPr>
      </w:pPr>
    </w:p>
    <w:p w:rsidR="00B8187D" w:rsidRPr="00364A3B" w:rsidRDefault="00B8187D" w:rsidP="00B8187D">
      <w:pPr>
        <w:pStyle w:val="j13"/>
        <w:shd w:val="clear" w:color="auto" w:fill="FFFFFF"/>
        <w:spacing w:before="0" w:beforeAutospacing="0" w:after="0" w:afterAutospacing="0"/>
        <w:ind w:firstLine="403"/>
        <w:textAlignment w:val="baseline"/>
        <w:rPr>
          <w:sz w:val="28"/>
          <w:szCs w:val="28"/>
        </w:rPr>
      </w:pPr>
      <w:r w:rsidRPr="00364A3B">
        <w:rPr>
          <w:sz w:val="28"/>
          <w:szCs w:val="28"/>
        </w:rPr>
        <w:t>Форма</w:t>
      </w:r>
    </w:p>
    <w:p w:rsidR="00B8187D" w:rsidRPr="00364A3B" w:rsidRDefault="00B8187D" w:rsidP="00B8187D">
      <w:pPr>
        <w:pStyle w:val="j13"/>
        <w:shd w:val="clear" w:color="auto" w:fill="FFFFFF"/>
        <w:spacing w:before="0" w:beforeAutospacing="0" w:after="0" w:afterAutospacing="0"/>
        <w:ind w:firstLine="403"/>
        <w:textAlignment w:val="baseline"/>
        <w:rPr>
          <w:sz w:val="28"/>
          <w:szCs w:val="28"/>
        </w:rPr>
      </w:pPr>
    </w:p>
    <w:p w:rsidR="00B8187D" w:rsidRDefault="00B8187D" w:rsidP="00B8187D">
      <w:pPr>
        <w:pStyle w:val="3"/>
        <w:shd w:val="clear" w:color="auto" w:fill="FFFFFF"/>
        <w:spacing w:before="0"/>
        <w:ind w:firstLine="709"/>
        <w:jc w:val="center"/>
        <w:textAlignment w:val="baseline"/>
        <w:rPr>
          <w:bCs w:val="0"/>
          <w:sz w:val="28"/>
          <w:szCs w:val="28"/>
        </w:rPr>
      </w:pPr>
      <w:r w:rsidRPr="00D84138">
        <w:rPr>
          <w:bCs w:val="0"/>
          <w:sz w:val="28"/>
          <w:szCs w:val="28"/>
        </w:rPr>
        <w:t>Таблица цен потенциального поставщика</w:t>
      </w:r>
      <w:r w:rsidRPr="00D84138">
        <w:rPr>
          <w:bCs w:val="0"/>
          <w:sz w:val="28"/>
          <w:szCs w:val="28"/>
        </w:rPr>
        <w:br/>
        <w:t>(наименование потенциального поставщика,</w:t>
      </w:r>
    </w:p>
    <w:p w:rsidR="00B8187D" w:rsidRDefault="00B8187D" w:rsidP="00B8187D">
      <w:pPr>
        <w:pStyle w:val="3"/>
        <w:shd w:val="clear" w:color="auto" w:fill="FFFFFF"/>
        <w:spacing w:before="0"/>
        <w:ind w:firstLine="709"/>
        <w:jc w:val="center"/>
        <w:textAlignment w:val="baseline"/>
        <w:rPr>
          <w:bCs w:val="0"/>
          <w:sz w:val="28"/>
          <w:szCs w:val="28"/>
        </w:rPr>
      </w:pPr>
      <w:r>
        <w:rPr>
          <w:bCs w:val="0"/>
          <w:sz w:val="28"/>
          <w:szCs w:val="28"/>
        </w:rPr>
        <w:t>з</w:t>
      </w:r>
      <w:r w:rsidRPr="00D84138">
        <w:rPr>
          <w:bCs w:val="0"/>
          <w:sz w:val="28"/>
          <w:szCs w:val="28"/>
        </w:rPr>
        <w:t>аполняетсяотдельно на каждый лот)</w:t>
      </w:r>
    </w:p>
    <w:p w:rsidR="00B8187D" w:rsidRPr="00D84138" w:rsidRDefault="00B8187D" w:rsidP="00B8187D">
      <w:pPr>
        <w:pStyle w:val="3"/>
        <w:shd w:val="clear" w:color="auto" w:fill="FFFFFF"/>
        <w:spacing w:before="0"/>
        <w:ind w:firstLine="709"/>
        <w:jc w:val="center"/>
        <w:textAlignment w:val="baseline"/>
        <w:rPr>
          <w:bCs w:val="0"/>
          <w:sz w:val="28"/>
          <w:szCs w:val="28"/>
        </w:rPr>
      </w:pPr>
    </w:p>
    <w:p w:rsidR="00B8187D" w:rsidRPr="00364A3B" w:rsidRDefault="00B8187D" w:rsidP="00B8187D">
      <w:pPr>
        <w:pStyle w:val="3"/>
        <w:shd w:val="clear" w:color="auto" w:fill="FFFFFF"/>
        <w:spacing w:before="0"/>
        <w:ind w:firstLine="709"/>
        <w:textAlignment w:val="baseline"/>
        <w:rPr>
          <w:b w:val="0"/>
          <w:bCs w:val="0"/>
          <w:sz w:val="28"/>
          <w:szCs w:val="28"/>
        </w:rPr>
      </w:pPr>
    </w:p>
    <w:tbl>
      <w:tblPr>
        <w:tblW w:w="9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tblPr>
      <w:tblGrid>
        <w:gridCol w:w="642"/>
        <w:gridCol w:w="6096"/>
        <w:gridCol w:w="2976"/>
      </w:tblGrid>
      <w:tr w:rsidR="00B8187D" w:rsidRPr="00364A3B" w:rsidTr="00D440DA">
        <w:tc>
          <w:tcPr>
            <w:tcW w:w="642" w:type="dxa"/>
            <w:shd w:val="clear" w:color="auto" w:fill="auto"/>
            <w:tcMar>
              <w:top w:w="45" w:type="dxa"/>
              <w:left w:w="75" w:type="dxa"/>
              <w:bottom w:w="45" w:type="dxa"/>
              <w:right w:w="75" w:type="dxa"/>
            </w:tcMar>
            <w:vAlign w:val="center"/>
            <w:hideMark/>
          </w:tcPr>
          <w:p w:rsidR="00B8187D" w:rsidRPr="00364A3B" w:rsidRDefault="00B8187D" w:rsidP="00D440DA">
            <w:pPr>
              <w:pStyle w:val="ac"/>
              <w:spacing w:before="0" w:after="0"/>
              <w:jc w:val="center"/>
              <w:textAlignment w:val="baseline"/>
              <w:rPr>
                <w:spacing w:val="2"/>
                <w:sz w:val="28"/>
                <w:szCs w:val="28"/>
              </w:rPr>
            </w:pPr>
            <w:r w:rsidRPr="00364A3B">
              <w:rPr>
                <w:spacing w:val="2"/>
                <w:sz w:val="28"/>
                <w:szCs w:val="28"/>
              </w:rPr>
              <w:t xml:space="preserve">№ </w:t>
            </w:r>
          </w:p>
        </w:tc>
        <w:tc>
          <w:tcPr>
            <w:tcW w:w="6096" w:type="dxa"/>
            <w:shd w:val="clear" w:color="auto" w:fill="auto"/>
            <w:tcMar>
              <w:top w:w="45" w:type="dxa"/>
              <w:left w:w="75" w:type="dxa"/>
              <w:bottom w:w="45" w:type="dxa"/>
              <w:right w:w="75" w:type="dxa"/>
            </w:tcMar>
            <w:vAlign w:val="center"/>
            <w:hideMark/>
          </w:tcPr>
          <w:p w:rsidR="00B8187D" w:rsidRPr="00364A3B" w:rsidRDefault="00B8187D" w:rsidP="00D440DA">
            <w:pPr>
              <w:pStyle w:val="ac"/>
              <w:spacing w:before="0" w:after="0"/>
              <w:jc w:val="center"/>
              <w:textAlignment w:val="baseline"/>
              <w:rPr>
                <w:spacing w:val="2"/>
                <w:sz w:val="28"/>
                <w:szCs w:val="28"/>
              </w:rPr>
            </w:pPr>
            <w:r w:rsidRPr="00364A3B">
              <w:rPr>
                <w:spacing w:val="2"/>
                <w:sz w:val="28"/>
                <w:szCs w:val="28"/>
              </w:rPr>
              <w:t>содержание</w:t>
            </w:r>
          </w:p>
        </w:tc>
        <w:tc>
          <w:tcPr>
            <w:tcW w:w="2976" w:type="dxa"/>
            <w:shd w:val="clear" w:color="auto" w:fill="auto"/>
            <w:tcMar>
              <w:top w:w="45" w:type="dxa"/>
              <w:left w:w="75" w:type="dxa"/>
              <w:bottom w:w="45" w:type="dxa"/>
              <w:right w:w="75" w:type="dxa"/>
            </w:tcMar>
            <w:vAlign w:val="center"/>
            <w:hideMark/>
          </w:tcPr>
          <w:p w:rsidR="00B8187D" w:rsidRPr="00364A3B" w:rsidRDefault="00B8187D" w:rsidP="00D440DA">
            <w:pPr>
              <w:pStyle w:val="ac"/>
              <w:spacing w:before="0" w:after="0"/>
              <w:jc w:val="center"/>
              <w:textAlignment w:val="baseline"/>
              <w:rPr>
                <w:spacing w:val="2"/>
                <w:sz w:val="28"/>
                <w:szCs w:val="28"/>
              </w:rPr>
            </w:pPr>
            <w:r w:rsidRPr="00364A3B">
              <w:rPr>
                <w:spacing w:val="2"/>
                <w:sz w:val="28"/>
                <w:szCs w:val="28"/>
              </w:rPr>
              <w:t>наименование товаров</w:t>
            </w:r>
          </w:p>
        </w:tc>
      </w:tr>
      <w:tr w:rsidR="00B8187D" w:rsidRPr="00364A3B" w:rsidTr="00D440DA">
        <w:tc>
          <w:tcPr>
            <w:tcW w:w="642" w:type="dxa"/>
            <w:shd w:val="clear" w:color="auto" w:fill="auto"/>
            <w:tcMar>
              <w:top w:w="45" w:type="dxa"/>
              <w:left w:w="75" w:type="dxa"/>
              <w:bottom w:w="45" w:type="dxa"/>
              <w:right w:w="75" w:type="dxa"/>
            </w:tcMar>
            <w:hideMark/>
          </w:tcPr>
          <w:p w:rsidR="00B8187D" w:rsidRPr="00364A3B" w:rsidRDefault="00B8187D" w:rsidP="00D440DA">
            <w:pPr>
              <w:pStyle w:val="ac"/>
              <w:spacing w:before="0" w:after="0"/>
              <w:jc w:val="center"/>
              <w:textAlignment w:val="baseline"/>
              <w:rPr>
                <w:spacing w:val="2"/>
                <w:sz w:val="28"/>
                <w:szCs w:val="28"/>
              </w:rPr>
            </w:pPr>
            <w:r w:rsidRPr="00364A3B">
              <w:rPr>
                <w:spacing w:val="2"/>
                <w:sz w:val="28"/>
                <w:szCs w:val="28"/>
              </w:rPr>
              <w:t>1</w:t>
            </w:r>
          </w:p>
        </w:tc>
        <w:tc>
          <w:tcPr>
            <w:tcW w:w="6096" w:type="dxa"/>
            <w:shd w:val="clear" w:color="auto" w:fill="auto"/>
            <w:tcMar>
              <w:top w:w="45" w:type="dxa"/>
              <w:left w:w="75" w:type="dxa"/>
              <w:bottom w:w="45" w:type="dxa"/>
              <w:right w:w="75" w:type="dxa"/>
            </w:tcMar>
            <w:hideMark/>
          </w:tcPr>
          <w:p w:rsidR="00B8187D" w:rsidRPr="00364A3B" w:rsidRDefault="00B8187D" w:rsidP="00D440DA">
            <w:pPr>
              <w:pStyle w:val="ac"/>
              <w:spacing w:before="0" w:after="0"/>
              <w:ind w:firstLine="709"/>
              <w:textAlignment w:val="baseline"/>
              <w:rPr>
                <w:spacing w:val="2"/>
                <w:sz w:val="28"/>
                <w:szCs w:val="28"/>
              </w:rPr>
            </w:pPr>
            <w:r w:rsidRPr="00364A3B">
              <w:rPr>
                <w:spacing w:val="2"/>
                <w:sz w:val="28"/>
                <w:szCs w:val="28"/>
              </w:rPr>
              <w:t>2</w:t>
            </w:r>
          </w:p>
        </w:tc>
        <w:tc>
          <w:tcPr>
            <w:tcW w:w="2976" w:type="dxa"/>
            <w:shd w:val="clear" w:color="auto" w:fill="auto"/>
            <w:tcMar>
              <w:top w:w="45" w:type="dxa"/>
              <w:left w:w="75" w:type="dxa"/>
              <w:bottom w:w="45" w:type="dxa"/>
              <w:right w:w="75" w:type="dxa"/>
            </w:tcMar>
            <w:hideMark/>
          </w:tcPr>
          <w:p w:rsidR="00B8187D" w:rsidRPr="00364A3B" w:rsidRDefault="00B8187D" w:rsidP="00D440DA">
            <w:pPr>
              <w:pStyle w:val="ac"/>
              <w:spacing w:before="0" w:after="0"/>
              <w:ind w:firstLine="709"/>
              <w:textAlignment w:val="baseline"/>
              <w:rPr>
                <w:spacing w:val="2"/>
                <w:sz w:val="28"/>
                <w:szCs w:val="28"/>
              </w:rPr>
            </w:pPr>
            <w:r w:rsidRPr="00364A3B">
              <w:rPr>
                <w:spacing w:val="2"/>
                <w:sz w:val="28"/>
                <w:szCs w:val="28"/>
              </w:rPr>
              <w:t>3</w:t>
            </w:r>
          </w:p>
        </w:tc>
      </w:tr>
      <w:tr w:rsidR="00B8187D" w:rsidRPr="00364A3B" w:rsidTr="00D440DA">
        <w:tc>
          <w:tcPr>
            <w:tcW w:w="642" w:type="dxa"/>
            <w:shd w:val="clear" w:color="auto" w:fill="auto"/>
            <w:tcMar>
              <w:top w:w="45" w:type="dxa"/>
              <w:left w:w="75" w:type="dxa"/>
              <w:bottom w:w="45" w:type="dxa"/>
              <w:right w:w="75" w:type="dxa"/>
            </w:tcMar>
            <w:hideMark/>
          </w:tcPr>
          <w:p w:rsidR="00B8187D" w:rsidRPr="00364A3B" w:rsidRDefault="00B8187D" w:rsidP="00D440DA">
            <w:pPr>
              <w:pStyle w:val="ac"/>
              <w:spacing w:before="0" w:after="0"/>
              <w:jc w:val="center"/>
              <w:textAlignment w:val="baseline"/>
              <w:rPr>
                <w:spacing w:val="2"/>
                <w:sz w:val="28"/>
                <w:szCs w:val="28"/>
              </w:rPr>
            </w:pPr>
            <w:r w:rsidRPr="00364A3B">
              <w:rPr>
                <w:spacing w:val="2"/>
                <w:sz w:val="28"/>
                <w:szCs w:val="28"/>
              </w:rPr>
              <w:t>1.</w:t>
            </w:r>
          </w:p>
        </w:tc>
        <w:tc>
          <w:tcPr>
            <w:tcW w:w="6096" w:type="dxa"/>
            <w:shd w:val="clear" w:color="auto" w:fill="auto"/>
            <w:tcMar>
              <w:top w:w="45" w:type="dxa"/>
              <w:left w:w="75" w:type="dxa"/>
              <w:bottom w:w="45" w:type="dxa"/>
              <w:right w:w="75" w:type="dxa"/>
            </w:tcMar>
            <w:hideMark/>
          </w:tcPr>
          <w:p w:rsidR="00B8187D" w:rsidRPr="00364A3B" w:rsidRDefault="00B8187D" w:rsidP="00D440DA">
            <w:pPr>
              <w:pStyle w:val="ac"/>
              <w:spacing w:before="0" w:after="0"/>
              <w:textAlignment w:val="baseline"/>
              <w:rPr>
                <w:spacing w:val="2"/>
                <w:sz w:val="28"/>
                <w:szCs w:val="28"/>
              </w:rPr>
            </w:pPr>
            <w:r w:rsidRPr="00364A3B">
              <w:rPr>
                <w:spacing w:val="2"/>
                <w:sz w:val="28"/>
                <w:szCs w:val="28"/>
              </w:rPr>
              <w:t>Краткое описание</w:t>
            </w:r>
          </w:p>
        </w:tc>
        <w:tc>
          <w:tcPr>
            <w:tcW w:w="2976" w:type="dxa"/>
            <w:shd w:val="clear" w:color="auto" w:fill="auto"/>
            <w:tcMar>
              <w:top w:w="45" w:type="dxa"/>
              <w:left w:w="75" w:type="dxa"/>
              <w:bottom w:w="45" w:type="dxa"/>
              <w:right w:w="75" w:type="dxa"/>
            </w:tcMar>
            <w:hideMark/>
          </w:tcPr>
          <w:p w:rsidR="00B8187D" w:rsidRPr="00364A3B" w:rsidRDefault="00B8187D" w:rsidP="00D440DA">
            <w:pPr>
              <w:ind w:firstLine="709"/>
              <w:rPr>
                <w:sz w:val="28"/>
                <w:szCs w:val="28"/>
              </w:rPr>
            </w:pPr>
          </w:p>
        </w:tc>
      </w:tr>
      <w:tr w:rsidR="00B8187D" w:rsidRPr="00364A3B" w:rsidTr="00D440DA">
        <w:tc>
          <w:tcPr>
            <w:tcW w:w="642" w:type="dxa"/>
            <w:shd w:val="clear" w:color="auto" w:fill="auto"/>
            <w:tcMar>
              <w:top w:w="45" w:type="dxa"/>
              <w:left w:w="75" w:type="dxa"/>
              <w:bottom w:w="45" w:type="dxa"/>
              <w:right w:w="75" w:type="dxa"/>
            </w:tcMar>
            <w:hideMark/>
          </w:tcPr>
          <w:p w:rsidR="00B8187D" w:rsidRPr="00364A3B" w:rsidRDefault="00B8187D" w:rsidP="00D440DA">
            <w:pPr>
              <w:pStyle w:val="ac"/>
              <w:spacing w:before="0" w:after="0"/>
              <w:jc w:val="center"/>
              <w:textAlignment w:val="baseline"/>
              <w:rPr>
                <w:spacing w:val="2"/>
                <w:sz w:val="28"/>
                <w:szCs w:val="28"/>
              </w:rPr>
            </w:pPr>
            <w:r w:rsidRPr="00364A3B">
              <w:rPr>
                <w:spacing w:val="2"/>
                <w:sz w:val="28"/>
                <w:szCs w:val="28"/>
              </w:rPr>
              <w:t>2.</w:t>
            </w:r>
          </w:p>
        </w:tc>
        <w:tc>
          <w:tcPr>
            <w:tcW w:w="6096" w:type="dxa"/>
            <w:shd w:val="clear" w:color="auto" w:fill="auto"/>
            <w:tcMar>
              <w:top w:w="45" w:type="dxa"/>
              <w:left w:w="75" w:type="dxa"/>
              <w:bottom w:w="45" w:type="dxa"/>
              <w:right w:w="75" w:type="dxa"/>
            </w:tcMar>
            <w:hideMark/>
          </w:tcPr>
          <w:p w:rsidR="00B8187D" w:rsidRPr="00364A3B" w:rsidRDefault="00B8187D" w:rsidP="00D440DA">
            <w:pPr>
              <w:pStyle w:val="ac"/>
              <w:spacing w:before="0" w:after="0"/>
              <w:textAlignment w:val="baseline"/>
              <w:rPr>
                <w:spacing w:val="2"/>
                <w:sz w:val="28"/>
                <w:szCs w:val="28"/>
              </w:rPr>
            </w:pPr>
            <w:r w:rsidRPr="00364A3B">
              <w:rPr>
                <w:spacing w:val="2"/>
                <w:sz w:val="28"/>
                <w:szCs w:val="28"/>
              </w:rPr>
              <w:t>Страна происхождения</w:t>
            </w:r>
          </w:p>
        </w:tc>
        <w:tc>
          <w:tcPr>
            <w:tcW w:w="2976" w:type="dxa"/>
            <w:shd w:val="clear" w:color="auto" w:fill="auto"/>
            <w:tcMar>
              <w:top w:w="45" w:type="dxa"/>
              <w:left w:w="75" w:type="dxa"/>
              <w:bottom w:w="45" w:type="dxa"/>
              <w:right w:w="75" w:type="dxa"/>
            </w:tcMar>
            <w:hideMark/>
          </w:tcPr>
          <w:p w:rsidR="00B8187D" w:rsidRPr="00364A3B" w:rsidRDefault="00B8187D" w:rsidP="00D440DA">
            <w:pPr>
              <w:ind w:firstLine="709"/>
              <w:rPr>
                <w:sz w:val="28"/>
                <w:szCs w:val="28"/>
              </w:rPr>
            </w:pPr>
          </w:p>
        </w:tc>
      </w:tr>
      <w:tr w:rsidR="00B8187D" w:rsidRPr="00364A3B" w:rsidTr="00D440DA">
        <w:tc>
          <w:tcPr>
            <w:tcW w:w="642" w:type="dxa"/>
            <w:shd w:val="clear" w:color="auto" w:fill="auto"/>
            <w:tcMar>
              <w:top w:w="45" w:type="dxa"/>
              <w:left w:w="75" w:type="dxa"/>
              <w:bottom w:w="45" w:type="dxa"/>
              <w:right w:w="75" w:type="dxa"/>
            </w:tcMar>
            <w:hideMark/>
          </w:tcPr>
          <w:p w:rsidR="00B8187D" w:rsidRPr="00364A3B" w:rsidRDefault="00B8187D" w:rsidP="00D440DA">
            <w:pPr>
              <w:pStyle w:val="ac"/>
              <w:spacing w:before="0" w:after="0"/>
              <w:jc w:val="center"/>
              <w:textAlignment w:val="baseline"/>
              <w:rPr>
                <w:spacing w:val="2"/>
                <w:sz w:val="28"/>
                <w:szCs w:val="28"/>
              </w:rPr>
            </w:pPr>
            <w:r w:rsidRPr="00364A3B">
              <w:rPr>
                <w:spacing w:val="2"/>
                <w:sz w:val="28"/>
                <w:szCs w:val="28"/>
              </w:rPr>
              <w:t>3.</w:t>
            </w:r>
          </w:p>
        </w:tc>
        <w:tc>
          <w:tcPr>
            <w:tcW w:w="6096" w:type="dxa"/>
            <w:shd w:val="clear" w:color="auto" w:fill="auto"/>
            <w:tcMar>
              <w:top w:w="45" w:type="dxa"/>
              <w:left w:w="75" w:type="dxa"/>
              <w:bottom w:w="45" w:type="dxa"/>
              <w:right w:w="75" w:type="dxa"/>
            </w:tcMar>
            <w:hideMark/>
          </w:tcPr>
          <w:p w:rsidR="00B8187D" w:rsidRPr="00364A3B" w:rsidRDefault="00B8187D" w:rsidP="00D440DA">
            <w:pPr>
              <w:pStyle w:val="ac"/>
              <w:spacing w:before="0" w:after="0"/>
              <w:textAlignment w:val="baseline"/>
              <w:rPr>
                <w:spacing w:val="2"/>
                <w:sz w:val="28"/>
                <w:szCs w:val="28"/>
              </w:rPr>
            </w:pPr>
            <w:r w:rsidRPr="00364A3B">
              <w:rPr>
                <w:spacing w:val="2"/>
                <w:sz w:val="28"/>
                <w:szCs w:val="28"/>
              </w:rPr>
              <w:t>Завод-изготовитель</w:t>
            </w:r>
          </w:p>
        </w:tc>
        <w:tc>
          <w:tcPr>
            <w:tcW w:w="2976" w:type="dxa"/>
            <w:shd w:val="clear" w:color="auto" w:fill="auto"/>
            <w:tcMar>
              <w:top w:w="45" w:type="dxa"/>
              <w:left w:w="75" w:type="dxa"/>
              <w:bottom w:w="45" w:type="dxa"/>
              <w:right w:w="75" w:type="dxa"/>
            </w:tcMar>
            <w:hideMark/>
          </w:tcPr>
          <w:p w:rsidR="00B8187D" w:rsidRPr="00364A3B" w:rsidRDefault="00B8187D" w:rsidP="00D440DA">
            <w:pPr>
              <w:ind w:firstLine="709"/>
              <w:rPr>
                <w:sz w:val="28"/>
                <w:szCs w:val="28"/>
              </w:rPr>
            </w:pPr>
          </w:p>
        </w:tc>
      </w:tr>
      <w:tr w:rsidR="00B8187D" w:rsidRPr="00364A3B" w:rsidTr="00D440DA">
        <w:tc>
          <w:tcPr>
            <w:tcW w:w="642" w:type="dxa"/>
            <w:shd w:val="clear" w:color="auto" w:fill="auto"/>
            <w:tcMar>
              <w:top w:w="45" w:type="dxa"/>
              <w:left w:w="75" w:type="dxa"/>
              <w:bottom w:w="45" w:type="dxa"/>
              <w:right w:w="75" w:type="dxa"/>
            </w:tcMar>
            <w:hideMark/>
          </w:tcPr>
          <w:p w:rsidR="00B8187D" w:rsidRPr="00364A3B" w:rsidRDefault="00B8187D" w:rsidP="00D440DA">
            <w:pPr>
              <w:pStyle w:val="ac"/>
              <w:spacing w:before="0" w:after="0"/>
              <w:jc w:val="center"/>
              <w:textAlignment w:val="baseline"/>
              <w:rPr>
                <w:spacing w:val="2"/>
                <w:sz w:val="28"/>
                <w:szCs w:val="28"/>
              </w:rPr>
            </w:pPr>
            <w:r w:rsidRPr="00364A3B">
              <w:rPr>
                <w:spacing w:val="2"/>
                <w:sz w:val="28"/>
                <w:szCs w:val="28"/>
              </w:rPr>
              <w:t>4.</w:t>
            </w:r>
          </w:p>
        </w:tc>
        <w:tc>
          <w:tcPr>
            <w:tcW w:w="6096" w:type="dxa"/>
            <w:shd w:val="clear" w:color="auto" w:fill="auto"/>
            <w:tcMar>
              <w:top w:w="45" w:type="dxa"/>
              <w:left w:w="75" w:type="dxa"/>
              <w:bottom w:w="45" w:type="dxa"/>
              <w:right w:w="75" w:type="dxa"/>
            </w:tcMar>
            <w:hideMark/>
          </w:tcPr>
          <w:p w:rsidR="00B8187D" w:rsidRPr="00364A3B" w:rsidRDefault="00B8187D" w:rsidP="00D440DA">
            <w:pPr>
              <w:pStyle w:val="ac"/>
              <w:spacing w:before="0" w:after="0"/>
              <w:textAlignment w:val="baseline"/>
              <w:rPr>
                <w:spacing w:val="2"/>
                <w:sz w:val="28"/>
                <w:szCs w:val="28"/>
              </w:rPr>
            </w:pPr>
            <w:r w:rsidRPr="00364A3B">
              <w:rPr>
                <w:spacing w:val="2"/>
                <w:sz w:val="28"/>
                <w:szCs w:val="28"/>
              </w:rPr>
              <w:t>Единица измерения</w:t>
            </w:r>
          </w:p>
        </w:tc>
        <w:tc>
          <w:tcPr>
            <w:tcW w:w="2976" w:type="dxa"/>
            <w:shd w:val="clear" w:color="auto" w:fill="auto"/>
            <w:tcMar>
              <w:top w:w="45" w:type="dxa"/>
              <w:left w:w="75" w:type="dxa"/>
              <w:bottom w:w="45" w:type="dxa"/>
              <w:right w:w="75" w:type="dxa"/>
            </w:tcMar>
            <w:hideMark/>
          </w:tcPr>
          <w:p w:rsidR="00B8187D" w:rsidRPr="00364A3B" w:rsidRDefault="00B8187D" w:rsidP="00D440DA">
            <w:pPr>
              <w:ind w:firstLine="709"/>
              <w:rPr>
                <w:sz w:val="28"/>
                <w:szCs w:val="28"/>
              </w:rPr>
            </w:pPr>
          </w:p>
        </w:tc>
      </w:tr>
      <w:tr w:rsidR="00B8187D" w:rsidRPr="00364A3B" w:rsidTr="00D440DA">
        <w:tc>
          <w:tcPr>
            <w:tcW w:w="642" w:type="dxa"/>
            <w:shd w:val="clear" w:color="auto" w:fill="auto"/>
            <w:tcMar>
              <w:top w:w="45" w:type="dxa"/>
              <w:left w:w="75" w:type="dxa"/>
              <w:bottom w:w="45" w:type="dxa"/>
              <w:right w:w="75" w:type="dxa"/>
            </w:tcMar>
            <w:hideMark/>
          </w:tcPr>
          <w:p w:rsidR="00B8187D" w:rsidRPr="00364A3B" w:rsidRDefault="00B8187D" w:rsidP="00D440DA">
            <w:pPr>
              <w:pStyle w:val="ac"/>
              <w:spacing w:before="0" w:after="0"/>
              <w:jc w:val="center"/>
              <w:textAlignment w:val="baseline"/>
              <w:rPr>
                <w:spacing w:val="2"/>
                <w:sz w:val="28"/>
                <w:szCs w:val="28"/>
              </w:rPr>
            </w:pPr>
            <w:r w:rsidRPr="00364A3B">
              <w:rPr>
                <w:spacing w:val="2"/>
                <w:sz w:val="28"/>
                <w:szCs w:val="28"/>
              </w:rPr>
              <w:t>5.</w:t>
            </w:r>
          </w:p>
        </w:tc>
        <w:tc>
          <w:tcPr>
            <w:tcW w:w="6096" w:type="dxa"/>
            <w:shd w:val="clear" w:color="auto" w:fill="auto"/>
            <w:tcMar>
              <w:top w:w="45" w:type="dxa"/>
              <w:left w:w="75" w:type="dxa"/>
              <w:bottom w:w="45" w:type="dxa"/>
              <w:right w:w="75" w:type="dxa"/>
            </w:tcMar>
            <w:hideMark/>
          </w:tcPr>
          <w:p w:rsidR="00B8187D" w:rsidRPr="00364A3B" w:rsidRDefault="00B8187D" w:rsidP="00D440DA">
            <w:pPr>
              <w:pStyle w:val="ac"/>
              <w:spacing w:before="0" w:after="0"/>
              <w:textAlignment w:val="baseline"/>
              <w:rPr>
                <w:spacing w:val="2"/>
                <w:sz w:val="28"/>
                <w:szCs w:val="28"/>
              </w:rPr>
            </w:pPr>
            <w:r w:rsidRPr="00364A3B">
              <w:rPr>
                <w:spacing w:val="2"/>
                <w:sz w:val="28"/>
                <w:szCs w:val="28"/>
              </w:rPr>
              <w:t xml:space="preserve">Цена  ________ за единицу в ____ на условиях ________________ ИНКОТЕРМС 2010 </w:t>
            </w:r>
          </w:p>
          <w:p w:rsidR="00B8187D" w:rsidRPr="00364A3B" w:rsidRDefault="00B8187D" w:rsidP="00D440DA">
            <w:pPr>
              <w:pStyle w:val="ac"/>
              <w:spacing w:before="0" w:after="0"/>
              <w:textAlignment w:val="baseline"/>
              <w:rPr>
                <w:spacing w:val="2"/>
                <w:sz w:val="28"/>
                <w:szCs w:val="28"/>
              </w:rPr>
            </w:pPr>
            <w:r w:rsidRPr="00364A3B">
              <w:rPr>
                <w:spacing w:val="2"/>
                <w:sz w:val="28"/>
                <w:szCs w:val="28"/>
              </w:rPr>
              <w:t>(пункт назначения)</w:t>
            </w:r>
          </w:p>
        </w:tc>
        <w:tc>
          <w:tcPr>
            <w:tcW w:w="2976" w:type="dxa"/>
            <w:shd w:val="clear" w:color="auto" w:fill="auto"/>
            <w:tcMar>
              <w:top w:w="45" w:type="dxa"/>
              <w:left w:w="75" w:type="dxa"/>
              <w:bottom w:w="45" w:type="dxa"/>
              <w:right w:w="75" w:type="dxa"/>
            </w:tcMar>
            <w:hideMark/>
          </w:tcPr>
          <w:p w:rsidR="00B8187D" w:rsidRPr="00364A3B" w:rsidRDefault="00B8187D" w:rsidP="00D440DA">
            <w:pPr>
              <w:ind w:firstLine="709"/>
              <w:rPr>
                <w:sz w:val="28"/>
                <w:szCs w:val="28"/>
              </w:rPr>
            </w:pPr>
          </w:p>
        </w:tc>
      </w:tr>
      <w:tr w:rsidR="00B8187D" w:rsidRPr="00364A3B" w:rsidTr="00D440DA">
        <w:tc>
          <w:tcPr>
            <w:tcW w:w="642" w:type="dxa"/>
            <w:shd w:val="clear" w:color="auto" w:fill="auto"/>
            <w:tcMar>
              <w:top w:w="45" w:type="dxa"/>
              <w:left w:w="75" w:type="dxa"/>
              <w:bottom w:w="45" w:type="dxa"/>
              <w:right w:w="75" w:type="dxa"/>
            </w:tcMar>
            <w:hideMark/>
          </w:tcPr>
          <w:p w:rsidR="00B8187D" w:rsidRPr="00364A3B" w:rsidRDefault="00B8187D" w:rsidP="00D440DA">
            <w:pPr>
              <w:pStyle w:val="ac"/>
              <w:spacing w:before="0" w:after="0"/>
              <w:jc w:val="center"/>
              <w:textAlignment w:val="baseline"/>
              <w:rPr>
                <w:spacing w:val="2"/>
                <w:sz w:val="28"/>
                <w:szCs w:val="28"/>
              </w:rPr>
            </w:pPr>
            <w:r w:rsidRPr="00364A3B">
              <w:rPr>
                <w:spacing w:val="2"/>
                <w:sz w:val="28"/>
                <w:szCs w:val="28"/>
              </w:rPr>
              <w:t>6.</w:t>
            </w:r>
          </w:p>
        </w:tc>
        <w:tc>
          <w:tcPr>
            <w:tcW w:w="6096" w:type="dxa"/>
            <w:shd w:val="clear" w:color="auto" w:fill="auto"/>
            <w:tcMar>
              <w:top w:w="45" w:type="dxa"/>
              <w:left w:w="75" w:type="dxa"/>
              <w:bottom w:w="45" w:type="dxa"/>
              <w:right w:w="75" w:type="dxa"/>
            </w:tcMar>
            <w:hideMark/>
          </w:tcPr>
          <w:p w:rsidR="00B8187D" w:rsidRPr="00364A3B" w:rsidRDefault="00B8187D" w:rsidP="00D440DA">
            <w:pPr>
              <w:pStyle w:val="ac"/>
              <w:spacing w:before="0" w:after="0"/>
              <w:textAlignment w:val="baseline"/>
              <w:rPr>
                <w:spacing w:val="2"/>
                <w:sz w:val="28"/>
                <w:szCs w:val="28"/>
              </w:rPr>
            </w:pPr>
            <w:r w:rsidRPr="00364A3B">
              <w:rPr>
                <w:spacing w:val="2"/>
                <w:sz w:val="28"/>
                <w:szCs w:val="28"/>
              </w:rPr>
              <w:t>Количество (объем)</w:t>
            </w:r>
          </w:p>
        </w:tc>
        <w:tc>
          <w:tcPr>
            <w:tcW w:w="2976" w:type="dxa"/>
            <w:shd w:val="clear" w:color="auto" w:fill="auto"/>
            <w:tcMar>
              <w:top w:w="45" w:type="dxa"/>
              <w:left w:w="75" w:type="dxa"/>
              <w:bottom w:w="45" w:type="dxa"/>
              <w:right w:w="75" w:type="dxa"/>
            </w:tcMar>
            <w:hideMark/>
          </w:tcPr>
          <w:p w:rsidR="00B8187D" w:rsidRPr="00364A3B" w:rsidRDefault="00B8187D" w:rsidP="00D440DA">
            <w:pPr>
              <w:ind w:firstLine="709"/>
              <w:rPr>
                <w:sz w:val="28"/>
                <w:szCs w:val="28"/>
              </w:rPr>
            </w:pPr>
          </w:p>
        </w:tc>
      </w:tr>
      <w:tr w:rsidR="00B8187D" w:rsidRPr="00364A3B" w:rsidTr="00D440DA">
        <w:tc>
          <w:tcPr>
            <w:tcW w:w="642" w:type="dxa"/>
            <w:shd w:val="clear" w:color="auto" w:fill="auto"/>
            <w:tcMar>
              <w:top w:w="45" w:type="dxa"/>
              <w:left w:w="75" w:type="dxa"/>
              <w:bottom w:w="45" w:type="dxa"/>
              <w:right w:w="75" w:type="dxa"/>
            </w:tcMar>
            <w:hideMark/>
          </w:tcPr>
          <w:p w:rsidR="00B8187D" w:rsidRPr="00364A3B" w:rsidRDefault="00B8187D" w:rsidP="00D440DA">
            <w:pPr>
              <w:pStyle w:val="ac"/>
              <w:spacing w:before="0" w:after="0"/>
              <w:jc w:val="center"/>
              <w:textAlignment w:val="baseline"/>
              <w:rPr>
                <w:spacing w:val="2"/>
                <w:sz w:val="28"/>
                <w:szCs w:val="28"/>
              </w:rPr>
            </w:pPr>
            <w:r w:rsidRPr="00364A3B">
              <w:rPr>
                <w:spacing w:val="2"/>
                <w:sz w:val="28"/>
                <w:szCs w:val="28"/>
              </w:rPr>
              <w:t>7.</w:t>
            </w:r>
          </w:p>
        </w:tc>
        <w:tc>
          <w:tcPr>
            <w:tcW w:w="6096" w:type="dxa"/>
            <w:shd w:val="clear" w:color="auto" w:fill="auto"/>
            <w:tcMar>
              <w:top w:w="45" w:type="dxa"/>
              <w:left w:w="75" w:type="dxa"/>
              <w:bottom w:w="45" w:type="dxa"/>
              <w:right w:w="75" w:type="dxa"/>
            </w:tcMar>
            <w:hideMark/>
          </w:tcPr>
          <w:p w:rsidR="00B8187D" w:rsidRDefault="00B8187D" w:rsidP="00D440DA">
            <w:pPr>
              <w:pStyle w:val="ac"/>
              <w:spacing w:before="0" w:after="0"/>
              <w:textAlignment w:val="baseline"/>
              <w:rPr>
                <w:spacing w:val="2"/>
                <w:sz w:val="28"/>
                <w:szCs w:val="28"/>
              </w:rPr>
            </w:pPr>
            <w:r w:rsidRPr="00364A3B">
              <w:rPr>
                <w:spacing w:val="2"/>
                <w:sz w:val="28"/>
                <w:szCs w:val="28"/>
              </w:rPr>
              <w:t xml:space="preserve">Всего цена = стр.5 х стр.6, </w:t>
            </w:r>
          </w:p>
          <w:p w:rsidR="00B8187D" w:rsidRPr="00364A3B" w:rsidRDefault="00B8187D" w:rsidP="00D440DA">
            <w:pPr>
              <w:pStyle w:val="ac"/>
              <w:spacing w:before="0" w:after="0"/>
              <w:textAlignment w:val="baseline"/>
              <w:rPr>
                <w:spacing w:val="2"/>
                <w:sz w:val="28"/>
                <w:szCs w:val="28"/>
              </w:rPr>
            </w:pPr>
            <w:r w:rsidRPr="00364A3B">
              <w:rPr>
                <w:spacing w:val="2"/>
                <w:sz w:val="28"/>
                <w:szCs w:val="28"/>
              </w:rPr>
              <w:t>в ____</w:t>
            </w:r>
          </w:p>
        </w:tc>
        <w:tc>
          <w:tcPr>
            <w:tcW w:w="2976" w:type="dxa"/>
            <w:shd w:val="clear" w:color="auto" w:fill="auto"/>
            <w:tcMar>
              <w:top w:w="45" w:type="dxa"/>
              <w:left w:w="75" w:type="dxa"/>
              <w:bottom w:w="45" w:type="dxa"/>
              <w:right w:w="75" w:type="dxa"/>
            </w:tcMar>
            <w:hideMark/>
          </w:tcPr>
          <w:p w:rsidR="00B8187D" w:rsidRPr="00364A3B" w:rsidRDefault="00B8187D" w:rsidP="00D440DA">
            <w:pPr>
              <w:ind w:firstLine="709"/>
              <w:rPr>
                <w:sz w:val="28"/>
                <w:szCs w:val="28"/>
              </w:rPr>
            </w:pPr>
          </w:p>
        </w:tc>
      </w:tr>
      <w:tr w:rsidR="00B8187D" w:rsidRPr="00364A3B" w:rsidTr="00D440DA">
        <w:tc>
          <w:tcPr>
            <w:tcW w:w="642" w:type="dxa"/>
            <w:shd w:val="clear" w:color="auto" w:fill="auto"/>
            <w:tcMar>
              <w:top w:w="45" w:type="dxa"/>
              <w:left w:w="75" w:type="dxa"/>
              <w:bottom w:w="45" w:type="dxa"/>
              <w:right w:w="75" w:type="dxa"/>
            </w:tcMar>
            <w:hideMark/>
          </w:tcPr>
          <w:p w:rsidR="00B8187D" w:rsidRPr="00364A3B" w:rsidRDefault="00B8187D" w:rsidP="00D440DA">
            <w:pPr>
              <w:pStyle w:val="ac"/>
              <w:spacing w:before="0" w:after="0"/>
              <w:jc w:val="center"/>
              <w:textAlignment w:val="baseline"/>
              <w:rPr>
                <w:spacing w:val="2"/>
                <w:sz w:val="28"/>
                <w:szCs w:val="28"/>
              </w:rPr>
            </w:pPr>
            <w:r w:rsidRPr="00364A3B">
              <w:rPr>
                <w:spacing w:val="2"/>
                <w:sz w:val="28"/>
                <w:szCs w:val="28"/>
              </w:rPr>
              <w:t>8.</w:t>
            </w:r>
          </w:p>
        </w:tc>
        <w:tc>
          <w:tcPr>
            <w:tcW w:w="6096" w:type="dxa"/>
            <w:shd w:val="clear" w:color="auto" w:fill="auto"/>
            <w:tcMar>
              <w:top w:w="45" w:type="dxa"/>
              <w:left w:w="75" w:type="dxa"/>
              <w:bottom w:w="45" w:type="dxa"/>
              <w:right w:w="75" w:type="dxa"/>
            </w:tcMar>
            <w:hideMark/>
          </w:tcPr>
          <w:p w:rsidR="00B8187D" w:rsidRPr="00364A3B" w:rsidRDefault="00B8187D" w:rsidP="00D440DA">
            <w:pPr>
              <w:pStyle w:val="ac"/>
              <w:spacing w:before="0" w:after="0"/>
              <w:textAlignment w:val="baseline"/>
              <w:rPr>
                <w:spacing w:val="2"/>
                <w:sz w:val="28"/>
                <w:szCs w:val="28"/>
              </w:rPr>
            </w:pPr>
            <w:r w:rsidRPr="00364A3B">
              <w:rPr>
                <w:spacing w:val="2"/>
                <w:sz w:val="28"/>
                <w:szCs w:val="28"/>
              </w:rPr>
              <w:t>Общая цена, в ________ на условиях</w:t>
            </w:r>
            <w:r w:rsidRPr="00364A3B">
              <w:rPr>
                <w:spacing w:val="2"/>
                <w:sz w:val="28"/>
                <w:szCs w:val="28"/>
              </w:rPr>
              <w:br/>
              <w:t>_____</w:t>
            </w:r>
            <w:r>
              <w:rPr>
                <w:spacing w:val="2"/>
                <w:sz w:val="28"/>
                <w:szCs w:val="28"/>
              </w:rPr>
              <w:t>______________ ИНКОТЕРМС 2010</w:t>
            </w:r>
            <w:r>
              <w:rPr>
                <w:spacing w:val="2"/>
                <w:sz w:val="28"/>
                <w:szCs w:val="28"/>
              </w:rPr>
              <w:br/>
            </w:r>
            <w:r w:rsidRPr="00364A3B">
              <w:rPr>
                <w:spacing w:val="2"/>
                <w:sz w:val="28"/>
                <w:szCs w:val="28"/>
              </w:rPr>
              <w:t xml:space="preserve"> (пункт назначения, </w:t>
            </w:r>
            <w:r w:rsidRPr="00364A3B">
              <w:rPr>
                <w:spacing w:val="2"/>
                <w:sz w:val="28"/>
                <w:szCs w:val="28"/>
                <w:lang w:val="en-US"/>
              </w:rPr>
              <w:t>DDP</w:t>
            </w:r>
            <w:r w:rsidRPr="00364A3B">
              <w:rPr>
                <w:spacing w:val="2"/>
                <w:sz w:val="28"/>
                <w:szCs w:val="28"/>
              </w:rPr>
              <w:t>)</w:t>
            </w:r>
            <w:r w:rsidRPr="00364A3B">
              <w:rPr>
                <w:spacing w:val="2"/>
                <w:sz w:val="28"/>
                <w:szCs w:val="28"/>
              </w:rPr>
              <w:br/>
              <w:t xml:space="preserve">включая все </w:t>
            </w:r>
            <w:r>
              <w:rPr>
                <w:spacing w:val="2"/>
                <w:sz w:val="28"/>
                <w:szCs w:val="28"/>
              </w:rPr>
              <w:t xml:space="preserve">затраты потенциального поставщика на </w:t>
            </w:r>
            <w:r w:rsidRPr="00364A3B">
              <w:rPr>
                <w:spacing w:val="2"/>
                <w:sz w:val="28"/>
                <w:szCs w:val="28"/>
              </w:rPr>
              <w:t>транспортировку, страхование, уплату таможенныхпошлин, НДС и других налогов, платежей и сборов, и другие расходы.</w:t>
            </w:r>
          </w:p>
          <w:p w:rsidR="00B8187D" w:rsidRDefault="00B8187D" w:rsidP="00D440DA">
            <w:pPr>
              <w:pStyle w:val="ac"/>
              <w:spacing w:before="0" w:after="0"/>
              <w:textAlignment w:val="baseline"/>
              <w:rPr>
                <w:spacing w:val="2"/>
                <w:sz w:val="28"/>
                <w:szCs w:val="28"/>
              </w:rPr>
            </w:pPr>
          </w:p>
          <w:p w:rsidR="00B8187D" w:rsidRPr="00364A3B" w:rsidRDefault="00B8187D" w:rsidP="00D440DA">
            <w:pPr>
              <w:pStyle w:val="ac"/>
              <w:spacing w:before="0" w:after="0"/>
              <w:textAlignment w:val="baseline"/>
              <w:rPr>
                <w:spacing w:val="2"/>
                <w:sz w:val="28"/>
                <w:szCs w:val="28"/>
              </w:rPr>
            </w:pPr>
            <w:r w:rsidRPr="00364A3B">
              <w:rPr>
                <w:spacing w:val="2"/>
                <w:sz w:val="28"/>
                <w:szCs w:val="28"/>
              </w:rPr>
              <w:t xml:space="preserve">Потенциальный поставщик вправе указать другие </w:t>
            </w:r>
            <w:r>
              <w:rPr>
                <w:spacing w:val="2"/>
                <w:sz w:val="28"/>
                <w:szCs w:val="28"/>
              </w:rPr>
              <w:t>затраты</w:t>
            </w:r>
            <w:r w:rsidRPr="00364A3B">
              <w:rPr>
                <w:spacing w:val="2"/>
                <w:sz w:val="28"/>
                <w:szCs w:val="28"/>
              </w:rPr>
              <w:t>, в том числе:</w:t>
            </w:r>
          </w:p>
          <w:p w:rsidR="00B8187D" w:rsidRPr="00364A3B" w:rsidRDefault="00B8187D" w:rsidP="00D440DA">
            <w:pPr>
              <w:pStyle w:val="ac"/>
              <w:spacing w:before="0" w:after="0"/>
              <w:textAlignment w:val="baseline"/>
              <w:rPr>
                <w:spacing w:val="2"/>
                <w:sz w:val="28"/>
                <w:szCs w:val="28"/>
              </w:rPr>
            </w:pPr>
            <w:r w:rsidRPr="00364A3B">
              <w:rPr>
                <w:spacing w:val="2"/>
                <w:sz w:val="28"/>
                <w:szCs w:val="28"/>
              </w:rPr>
              <w:t>8.1.</w:t>
            </w:r>
          </w:p>
          <w:p w:rsidR="00B8187D" w:rsidRPr="00364A3B" w:rsidRDefault="00B8187D" w:rsidP="00D440DA">
            <w:pPr>
              <w:pStyle w:val="ac"/>
              <w:spacing w:before="0" w:after="0"/>
              <w:textAlignment w:val="baseline"/>
              <w:rPr>
                <w:spacing w:val="2"/>
                <w:sz w:val="28"/>
                <w:szCs w:val="28"/>
              </w:rPr>
            </w:pPr>
            <w:r w:rsidRPr="00364A3B">
              <w:rPr>
                <w:spacing w:val="2"/>
                <w:sz w:val="28"/>
                <w:szCs w:val="28"/>
              </w:rPr>
              <w:t>8.2.</w:t>
            </w:r>
          </w:p>
        </w:tc>
        <w:tc>
          <w:tcPr>
            <w:tcW w:w="2976" w:type="dxa"/>
            <w:shd w:val="clear" w:color="auto" w:fill="auto"/>
            <w:tcMar>
              <w:top w:w="45" w:type="dxa"/>
              <w:left w:w="75" w:type="dxa"/>
              <w:bottom w:w="45" w:type="dxa"/>
              <w:right w:w="75" w:type="dxa"/>
            </w:tcMar>
            <w:hideMark/>
          </w:tcPr>
          <w:p w:rsidR="00B8187D" w:rsidRPr="00364A3B" w:rsidRDefault="00B8187D" w:rsidP="00D440DA">
            <w:pPr>
              <w:ind w:firstLine="709"/>
              <w:rPr>
                <w:sz w:val="28"/>
                <w:szCs w:val="28"/>
              </w:rPr>
            </w:pPr>
          </w:p>
        </w:tc>
      </w:tr>
      <w:tr w:rsidR="00B8187D" w:rsidRPr="00364A3B" w:rsidTr="00D440DA">
        <w:trPr>
          <w:trHeight w:val="504"/>
        </w:trPr>
        <w:tc>
          <w:tcPr>
            <w:tcW w:w="642" w:type="dxa"/>
            <w:shd w:val="clear" w:color="auto" w:fill="auto"/>
            <w:tcMar>
              <w:top w:w="45" w:type="dxa"/>
              <w:left w:w="75" w:type="dxa"/>
              <w:bottom w:w="45" w:type="dxa"/>
              <w:right w:w="75" w:type="dxa"/>
            </w:tcMar>
            <w:hideMark/>
          </w:tcPr>
          <w:p w:rsidR="00B8187D" w:rsidRPr="00364A3B" w:rsidRDefault="00B8187D" w:rsidP="00D440DA">
            <w:pPr>
              <w:pStyle w:val="ac"/>
              <w:spacing w:before="0" w:after="0"/>
              <w:jc w:val="center"/>
              <w:textAlignment w:val="baseline"/>
              <w:rPr>
                <w:spacing w:val="2"/>
                <w:sz w:val="28"/>
                <w:szCs w:val="28"/>
              </w:rPr>
            </w:pPr>
            <w:r w:rsidRPr="00364A3B">
              <w:rPr>
                <w:spacing w:val="2"/>
                <w:sz w:val="28"/>
                <w:szCs w:val="28"/>
              </w:rPr>
              <w:t>9.</w:t>
            </w:r>
          </w:p>
        </w:tc>
        <w:tc>
          <w:tcPr>
            <w:tcW w:w="6096" w:type="dxa"/>
            <w:shd w:val="clear" w:color="auto" w:fill="auto"/>
            <w:tcMar>
              <w:top w:w="45" w:type="dxa"/>
              <w:left w:w="75" w:type="dxa"/>
              <w:bottom w:w="45" w:type="dxa"/>
              <w:right w:w="75" w:type="dxa"/>
            </w:tcMar>
            <w:hideMark/>
          </w:tcPr>
          <w:p w:rsidR="00B8187D" w:rsidRPr="00364A3B" w:rsidRDefault="00B8187D" w:rsidP="00D440DA">
            <w:pPr>
              <w:pStyle w:val="ac"/>
              <w:spacing w:before="0" w:after="0"/>
              <w:textAlignment w:val="baseline"/>
              <w:rPr>
                <w:spacing w:val="2"/>
                <w:sz w:val="28"/>
                <w:szCs w:val="28"/>
              </w:rPr>
            </w:pPr>
            <w:r w:rsidRPr="00364A3B">
              <w:rPr>
                <w:spacing w:val="2"/>
                <w:sz w:val="28"/>
                <w:szCs w:val="28"/>
              </w:rPr>
              <w:t>Размер скидки, в случае ее предоставления</w:t>
            </w:r>
            <w:r w:rsidRPr="00364A3B">
              <w:rPr>
                <w:spacing w:val="2"/>
                <w:sz w:val="28"/>
                <w:szCs w:val="28"/>
              </w:rPr>
              <w:br/>
              <w:t>9.1.</w:t>
            </w:r>
            <w:r w:rsidRPr="00364A3B">
              <w:rPr>
                <w:spacing w:val="2"/>
                <w:sz w:val="28"/>
                <w:szCs w:val="28"/>
              </w:rPr>
              <w:br/>
              <w:t>9.2.</w:t>
            </w:r>
          </w:p>
        </w:tc>
        <w:tc>
          <w:tcPr>
            <w:tcW w:w="2976" w:type="dxa"/>
            <w:shd w:val="clear" w:color="auto" w:fill="auto"/>
            <w:tcMar>
              <w:top w:w="45" w:type="dxa"/>
              <w:left w:w="75" w:type="dxa"/>
              <w:bottom w:w="45" w:type="dxa"/>
              <w:right w:w="75" w:type="dxa"/>
            </w:tcMar>
            <w:hideMark/>
          </w:tcPr>
          <w:p w:rsidR="00B8187D" w:rsidRPr="00364A3B" w:rsidRDefault="00B8187D" w:rsidP="00D440DA">
            <w:pPr>
              <w:ind w:firstLine="709"/>
              <w:rPr>
                <w:sz w:val="28"/>
                <w:szCs w:val="28"/>
              </w:rPr>
            </w:pPr>
          </w:p>
        </w:tc>
      </w:tr>
    </w:tbl>
    <w:p w:rsidR="00B8187D" w:rsidRDefault="00B8187D" w:rsidP="00B8187D">
      <w:pPr>
        <w:pStyle w:val="ac"/>
        <w:shd w:val="clear" w:color="auto" w:fill="FFFFFF"/>
        <w:spacing w:before="0" w:after="0"/>
        <w:ind w:firstLine="709"/>
        <w:textAlignment w:val="baseline"/>
        <w:rPr>
          <w:spacing w:val="2"/>
          <w:sz w:val="28"/>
          <w:szCs w:val="28"/>
        </w:rPr>
      </w:pPr>
      <w:r w:rsidRPr="00364A3B">
        <w:rPr>
          <w:spacing w:val="2"/>
          <w:sz w:val="28"/>
          <w:szCs w:val="28"/>
        </w:rPr>
        <w:t>______________                       __________________________________</w:t>
      </w:r>
      <w:r w:rsidRPr="00364A3B">
        <w:rPr>
          <w:spacing w:val="2"/>
          <w:sz w:val="28"/>
          <w:szCs w:val="28"/>
        </w:rPr>
        <w:br/>
        <w:t xml:space="preserve">           Подпись, дата                     должность, фамилия, имя, отчество</w:t>
      </w:r>
    </w:p>
    <w:p w:rsidR="00B8187D" w:rsidRPr="00364A3B" w:rsidRDefault="00B8187D" w:rsidP="00B8187D">
      <w:pPr>
        <w:pStyle w:val="ac"/>
        <w:shd w:val="clear" w:color="auto" w:fill="FFFFFF"/>
        <w:spacing w:before="0" w:after="0"/>
        <w:ind w:firstLine="709"/>
        <w:textAlignment w:val="baseline"/>
        <w:rPr>
          <w:spacing w:val="2"/>
          <w:sz w:val="28"/>
          <w:szCs w:val="28"/>
        </w:rPr>
      </w:pPr>
      <w:r>
        <w:rPr>
          <w:spacing w:val="2"/>
          <w:sz w:val="28"/>
          <w:szCs w:val="28"/>
        </w:rPr>
        <w:tab/>
      </w:r>
      <w:r>
        <w:rPr>
          <w:spacing w:val="2"/>
          <w:sz w:val="28"/>
          <w:szCs w:val="28"/>
        </w:rPr>
        <w:tab/>
      </w:r>
      <w:r>
        <w:rPr>
          <w:spacing w:val="2"/>
          <w:sz w:val="28"/>
          <w:szCs w:val="28"/>
        </w:rPr>
        <w:tab/>
      </w:r>
      <w:r>
        <w:rPr>
          <w:spacing w:val="2"/>
          <w:sz w:val="28"/>
          <w:szCs w:val="28"/>
        </w:rPr>
        <w:tab/>
      </w:r>
      <w:r>
        <w:rPr>
          <w:spacing w:val="2"/>
          <w:sz w:val="28"/>
          <w:szCs w:val="28"/>
        </w:rPr>
        <w:tab/>
      </w:r>
      <w:r>
        <w:rPr>
          <w:spacing w:val="2"/>
          <w:sz w:val="28"/>
          <w:szCs w:val="28"/>
        </w:rPr>
        <w:tab/>
      </w:r>
      <w:r w:rsidRPr="00364A3B">
        <w:rPr>
          <w:spacing w:val="2"/>
          <w:sz w:val="28"/>
          <w:szCs w:val="28"/>
        </w:rPr>
        <w:t>(при его наличии)</w:t>
      </w:r>
    </w:p>
    <w:p w:rsidR="00B8187D" w:rsidRPr="00364A3B" w:rsidRDefault="00B8187D" w:rsidP="00B8187D">
      <w:pPr>
        <w:pStyle w:val="ac"/>
        <w:shd w:val="clear" w:color="auto" w:fill="FFFFFF"/>
        <w:spacing w:before="0" w:after="0"/>
        <w:ind w:firstLine="709"/>
        <w:textAlignment w:val="baseline"/>
        <w:rPr>
          <w:spacing w:val="2"/>
          <w:sz w:val="28"/>
          <w:szCs w:val="28"/>
        </w:rPr>
      </w:pPr>
    </w:p>
    <w:p w:rsidR="0095002B" w:rsidRPr="008E77A1" w:rsidRDefault="00B8187D" w:rsidP="008E77A1">
      <w:pPr>
        <w:pStyle w:val="ac"/>
        <w:shd w:val="clear" w:color="auto" w:fill="FFFFFF"/>
        <w:spacing w:before="0" w:after="0"/>
        <w:ind w:firstLine="709"/>
        <w:textAlignment w:val="baseline"/>
        <w:rPr>
          <w:spacing w:val="2"/>
          <w:sz w:val="28"/>
          <w:szCs w:val="28"/>
        </w:rPr>
      </w:pPr>
      <w:r w:rsidRPr="00364A3B">
        <w:rPr>
          <w:spacing w:val="2"/>
          <w:sz w:val="28"/>
          <w:szCs w:val="28"/>
        </w:rPr>
        <w:t>Печать</w:t>
      </w:r>
      <w:r w:rsidR="00734DA7">
        <w:rPr>
          <w:spacing w:val="2"/>
          <w:sz w:val="28"/>
          <w:szCs w:val="28"/>
        </w:rPr>
        <w:t xml:space="preserve"> </w:t>
      </w:r>
      <w:r w:rsidR="008E77A1">
        <w:rPr>
          <w:spacing w:val="2"/>
          <w:sz w:val="28"/>
          <w:szCs w:val="28"/>
        </w:rPr>
        <w:t>(при наличии)</w:t>
      </w:r>
    </w:p>
    <w:p w:rsidR="0095002B" w:rsidRPr="00332BEF" w:rsidRDefault="0095002B" w:rsidP="0095002B">
      <w:pPr>
        <w:pStyle w:val="ac"/>
        <w:tabs>
          <w:tab w:val="left" w:pos="0"/>
        </w:tabs>
        <w:spacing w:before="0" w:after="0"/>
        <w:ind w:firstLine="708"/>
        <w:jc w:val="center"/>
        <w:rPr>
          <w:rFonts w:cs="Times New Roman"/>
        </w:rPr>
      </w:pPr>
    </w:p>
    <w:p w:rsidR="0095002B" w:rsidRPr="00332BEF" w:rsidRDefault="0095002B" w:rsidP="0095002B">
      <w:pPr>
        <w:pStyle w:val="ac"/>
        <w:tabs>
          <w:tab w:val="left" w:pos="0"/>
        </w:tabs>
        <w:spacing w:before="0" w:after="0"/>
        <w:ind w:firstLine="708"/>
        <w:jc w:val="center"/>
        <w:rPr>
          <w:rFonts w:cs="Times New Roman"/>
        </w:rPr>
      </w:pPr>
    </w:p>
    <w:p w:rsidR="0095002B" w:rsidRPr="00332BEF" w:rsidRDefault="0095002B" w:rsidP="0095002B">
      <w:pPr>
        <w:pStyle w:val="ac"/>
        <w:spacing w:before="0" w:after="0"/>
        <w:jc w:val="right"/>
        <w:rPr>
          <w:rFonts w:cs="Times New Roman"/>
          <w:b/>
          <w:bCs/>
        </w:rPr>
      </w:pPr>
      <w:r w:rsidRPr="00332BEF">
        <w:rPr>
          <w:rFonts w:cs="Times New Roman"/>
          <w:b/>
          <w:bCs/>
        </w:rPr>
        <w:t>Приложение 7</w:t>
      </w:r>
    </w:p>
    <w:p w:rsidR="0095002B" w:rsidRPr="00332BEF" w:rsidRDefault="0095002B" w:rsidP="0095002B">
      <w:pPr>
        <w:pStyle w:val="ac"/>
        <w:spacing w:before="0" w:after="0"/>
        <w:ind w:firstLine="720"/>
        <w:jc w:val="right"/>
        <w:rPr>
          <w:rFonts w:cs="Times New Roman"/>
          <w:b/>
          <w:bCs/>
        </w:rPr>
      </w:pPr>
      <w:r w:rsidRPr="00332BEF">
        <w:rPr>
          <w:rFonts w:cs="Times New Roman"/>
          <w:b/>
          <w:bCs/>
        </w:rPr>
        <w:t>к настоящей Тендерной документации</w:t>
      </w:r>
    </w:p>
    <w:p w:rsidR="00B8187D" w:rsidRPr="00364A3B" w:rsidRDefault="00B8187D" w:rsidP="00B8187D">
      <w:pPr>
        <w:pStyle w:val="j16"/>
        <w:shd w:val="clear" w:color="auto" w:fill="FFFFFF"/>
        <w:spacing w:before="0" w:beforeAutospacing="0" w:after="0" w:afterAutospacing="0"/>
        <w:ind w:firstLine="403"/>
        <w:jc w:val="right"/>
        <w:textAlignment w:val="baseline"/>
        <w:rPr>
          <w:sz w:val="28"/>
          <w:szCs w:val="28"/>
        </w:rPr>
      </w:pPr>
      <w:r w:rsidRPr="00364A3B">
        <w:rPr>
          <w:sz w:val="28"/>
          <w:szCs w:val="28"/>
        </w:rPr>
        <w:t>Форма</w:t>
      </w:r>
    </w:p>
    <w:p w:rsidR="00B8187D" w:rsidRPr="00364A3B" w:rsidRDefault="00B8187D" w:rsidP="00B8187D">
      <w:pPr>
        <w:pStyle w:val="j13"/>
        <w:shd w:val="clear" w:color="auto" w:fill="FFFFFF"/>
        <w:spacing w:before="0" w:beforeAutospacing="0" w:after="0" w:afterAutospacing="0"/>
        <w:ind w:firstLine="403"/>
        <w:textAlignment w:val="baseline"/>
        <w:rPr>
          <w:sz w:val="28"/>
          <w:szCs w:val="28"/>
        </w:rPr>
      </w:pPr>
    </w:p>
    <w:p w:rsidR="00B8187D" w:rsidRPr="00D84138" w:rsidRDefault="00B8187D" w:rsidP="00B8187D">
      <w:pPr>
        <w:pStyle w:val="3"/>
        <w:shd w:val="clear" w:color="auto" w:fill="FFFFFF"/>
        <w:spacing w:before="0"/>
        <w:ind w:firstLine="709"/>
        <w:jc w:val="center"/>
        <w:textAlignment w:val="baseline"/>
        <w:rPr>
          <w:bCs w:val="0"/>
          <w:sz w:val="28"/>
          <w:szCs w:val="28"/>
        </w:rPr>
      </w:pPr>
      <w:r w:rsidRPr="00D84138">
        <w:rPr>
          <w:bCs w:val="0"/>
          <w:sz w:val="28"/>
          <w:szCs w:val="28"/>
        </w:rPr>
        <w:t>Банковская гарантия</w:t>
      </w:r>
    </w:p>
    <w:p w:rsidR="00B8187D" w:rsidRPr="00364A3B" w:rsidRDefault="00B8187D" w:rsidP="00B8187D">
      <w:pPr>
        <w:pStyle w:val="ac"/>
        <w:shd w:val="clear" w:color="auto" w:fill="FFFFFF"/>
        <w:spacing w:before="0" w:after="0"/>
        <w:ind w:firstLine="709"/>
        <w:textAlignment w:val="baseline"/>
        <w:rPr>
          <w:spacing w:val="2"/>
          <w:sz w:val="28"/>
          <w:szCs w:val="28"/>
        </w:rPr>
      </w:pPr>
    </w:p>
    <w:p w:rsidR="00B8187D" w:rsidRPr="00364A3B" w:rsidRDefault="00B8187D" w:rsidP="00B8187D">
      <w:pPr>
        <w:pStyle w:val="ac"/>
        <w:shd w:val="clear" w:color="auto" w:fill="FFFFFF"/>
        <w:spacing w:before="0" w:after="0"/>
        <w:textAlignment w:val="baseline"/>
        <w:rPr>
          <w:spacing w:val="2"/>
          <w:sz w:val="28"/>
          <w:szCs w:val="28"/>
        </w:rPr>
      </w:pPr>
      <w:r w:rsidRPr="00364A3B">
        <w:rPr>
          <w:spacing w:val="2"/>
          <w:sz w:val="28"/>
          <w:szCs w:val="28"/>
        </w:rPr>
        <w:t>Наименование банка _________________________________________________</w:t>
      </w:r>
    </w:p>
    <w:p w:rsidR="00B8187D" w:rsidRPr="00364A3B" w:rsidRDefault="00B8187D" w:rsidP="00B8187D">
      <w:pPr>
        <w:pStyle w:val="ac"/>
        <w:shd w:val="clear" w:color="auto" w:fill="FFFFFF"/>
        <w:spacing w:before="0" w:after="0"/>
        <w:textAlignment w:val="baseline"/>
        <w:rPr>
          <w:spacing w:val="2"/>
          <w:sz w:val="28"/>
          <w:szCs w:val="28"/>
        </w:rPr>
      </w:pPr>
      <w:r w:rsidRPr="00364A3B">
        <w:rPr>
          <w:spacing w:val="2"/>
          <w:sz w:val="28"/>
          <w:szCs w:val="28"/>
        </w:rPr>
        <w:t>(наименование и реквизиты банка)</w:t>
      </w:r>
    </w:p>
    <w:p w:rsidR="00B8187D" w:rsidRPr="00364A3B" w:rsidRDefault="00B8187D" w:rsidP="00B8187D">
      <w:pPr>
        <w:jc w:val="both"/>
        <w:rPr>
          <w:spacing w:val="2"/>
          <w:sz w:val="28"/>
          <w:szCs w:val="28"/>
        </w:rPr>
      </w:pPr>
      <w:r w:rsidRPr="00364A3B">
        <w:rPr>
          <w:spacing w:val="2"/>
          <w:sz w:val="28"/>
          <w:szCs w:val="28"/>
        </w:rPr>
        <w:t>Кому ______________________________________________________________</w:t>
      </w:r>
    </w:p>
    <w:p w:rsidR="00B8187D" w:rsidRPr="00364A3B" w:rsidRDefault="00B8187D" w:rsidP="00B8187D">
      <w:pPr>
        <w:ind w:firstLine="709"/>
        <w:jc w:val="both"/>
        <w:rPr>
          <w:spacing w:val="2"/>
          <w:sz w:val="28"/>
          <w:szCs w:val="28"/>
        </w:rPr>
      </w:pPr>
      <w:r w:rsidRPr="00364A3B">
        <w:rPr>
          <w:spacing w:val="2"/>
          <w:sz w:val="28"/>
          <w:szCs w:val="28"/>
        </w:rPr>
        <w:t>(наименование и реквизиты заказчика, организатора закупа)</w:t>
      </w:r>
    </w:p>
    <w:p w:rsidR="00B8187D" w:rsidRPr="00364A3B" w:rsidRDefault="00B8187D" w:rsidP="00B8187D">
      <w:pPr>
        <w:pStyle w:val="3"/>
        <w:shd w:val="clear" w:color="auto" w:fill="FFFFFF"/>
        <w:spacing w:before="0"/>
        <w:ind w:firstLine="709"/>
        <w:textAlignment w:val="baseline"/>
        <w:rPr>
          <w:b w:val="0"/>
          <w:bCs w:val="0"/>
          <w:sz w:val="28"/>
          <w:szCs w:val="28"/>
        </w:rPr>
      </w:pPr>
    </w:p>
    <w:p w:rsidR="00B8187D" w:rsidRPr="00364A3B" w:rsidRDefault="00B8187D" w:rsidP="00B8187D">
      <w:pPr>
        <w:pStyle w:val="3"/>
        <w:shd w:val="clear" w:color="auto" w:fill="FFFFFF"/>
        <w:spacing w:before="0"/>
        <w:ind w:firstLine="709"/>
        <w:jc w:val="center"/>
        <w:textAlignment w:val="baseline"/>
        <w:rPr>
          <w:b w:val="0"/>
          <w:bCs w:val="0"/>
          <w:sz w:val="28"/>
          <w:szCs w:val="28"/>
        </w:rPr>
      </w:pPr>
      <w:r w:rsidRPr="00364A3B">
        <w:rPr>
          <w:b w:val="0"/>
          <w:bCs w:val="0"/>
          <w:sz w:val="28"/>
          <w:szCs w:val="28"/>
        </w:rPr>
        <w:t>Гарантийное обязательство № ____</w:t>
      </w:r>
    </w:p>
    <w:p w:rsidR="00B8187D" w:rsidRPr="00364A3B" w:rsidRDefault="00B8187D" w:rsidP="00B8187D">
      <w:pPr>
        <w:pStyle w:val="3"/>
        <w:shd w:val="clear" w:color="auto" w:fill="FFFFFF"/>
        <w:spacing w:before="0"/>
        <w:ind w:firstLine="709"/>
        <w:jc w:val="center"/>
        <w:textAlignment w:val="baseline"/>
        <w:rPr>
          <w:b w:val="0"/>
          <w:bCs w:val="0"/>
          <w:sz w:val="28"/>
          <w:szCs w:val="28"/>
        </w:rPr>
      </w:pPr>
    </w:p>
    <w:p w:rsidR="00B8187D" w:rsidRPr="00364A3B" w:rsidRDefault="00B8187D" w:rsidP="00B8187D">
      <w:pPr>
        <w:pStyle w:val="ac"/>
        <w:shd w:val="clear" w:color="auto" w:fill="FFFFFF"/>
        <w:spacing w:before="0" w:after="0"/>
        <w:textAlignment w:val="baseline"/>
        <w:rPr>
          <w:spacing w:val="2"/>
          <w:sz w:val="28"/>
          <w:szCs w:val="28"/>
        </w:rPr>
      </w:pPr>
      <w:r w:rsidRPr="00364A3B">
        <w:rPr>
          <w:spacing w:val="2"/>
          <w:sz w:val="28"/>
          <w:szCs w:val="28"/>
        </w:rPr>
        <w:t>__________________                                                 «____» ___________ _____ г.</w:t>
      </w:r>
    </w:p>
    <w:p w:rsidR="00B8187D" w:rsidRPr="00364A3B" w:rsidRDefault="00B8187D" w:rsidP="00B8187D">
      <w:pPr>
        <w:pStyle w:val="ac"/>
        <w:shd w:val="clear" w:color="auto" w:fill="FFFFFF"/>
        <w:spacing w:before="0" w:after="0"/>
        <w:textAlignment w:val="baseline"/>
        <w:rPr>
          <w:spacing w:val="2"/>
          <w:sz w:val="28"/>
          <w:szCs w:val="28"/>
        </w:rPr>
      </w:pPr>
      <w:r w:rsidRPr="00364A3B">
        <w:rPr>
          <w:spacing w:val="2"/>
          <w:sz w:val="28"/>
          <w:szCs w:val="28"/>
        </w:rPr>
        <w:t xml:space="preserve">  (местонахождение)</w:t>
      </w:r>
    </w:p>
    <w:p w:rsidR="00B8187D" w:rsidRPr="00364A3B" w:rsidRDefault="00B8187D" w:rsidP="00B8187D">
      <w:pPr>
        <w:pStyle w:val="ac"/>
        <w:shd w:val="clear" w:color="auto" w:fill="FFFFFF"/>
        <w:spacing w:before="0" w:after="0"/>
        <w:ind w:firstLine="709"/>
        <w:textAlignment w:val="baseline"/>
        <w:rPr>
          <w:spacing w:val="2"/>
          <w:sz w:val="28"/>
          <w:szCs w:val="28"/>
        </w:rPr>
      </w:pPr>
    </w:p>
    <w:p w:rsidR="00B8187D" w:rsidRPr="00364A3B" w:rsidRDefault="00B8187D" w:rsidP="00B8187D">
      <w:pPr>
        <w:pStyle w:val="ac"/>
        <w:shd w:val="clear" w:color="auto" w:fill="FFFFFF"/>
        <w:spacing w:before="0" w:after="0"/>
        <w:ind w:firstLine="709"/>
        <w:textAlignment w:val="baseline"/>
        <w:rPr>
          <w:spacing w:val="2"/>
          <w:sz w:val="28"/>
          <w:szCs w:val="28"/>
        </w:rPr>
      </w:pPr>
      <w:r w:rsidRPr="00364A3B">
        <w:rPr>
          <w:spacing w:val="2"/>
          <w:sz w:val="28"/>
          <w:szCs w:val="28"/>
        </w:rPr>
        <w:t>Мы были проинформированы,</w:t>
      </w:r>
    </w:p>
    <w:p w:rsidR="00B8187D" w:rsidRPr="00364A3B" w:rsidRDefault="00B8187D" w:rsidP="00B8187D">
      <w:pPr>
        <w:pStyle w:val="ac"/>
        <w:shd w:val="clear" w:color="auto" w:fill="FFFFFF"/>
        <w:spacing w:before="0" w:after="0"/>
        <w:textAlignment w:val="baseline"/>
        <w:rPr>
          <w:spacing w:val="2"/>
          <w:sz w:val="28"/>
          <w:szCs w:val="28"/>
        </w:rPr>
      </w:pPr>
      <w:r w:rsidRPr="00364A3B">
        <w:rPr>
          <w:spacing w:val="2"/>
          <w:sz w:val="28"/>
          <w:szCs w:val="28"/>
        </w:rPr>
        <w:t>что _______________________________________________________________</w:t>
      </w:r>
    </w:p>
    <w:p w:rsidR="00B8187D" w:rsidRPr="00364A3B" w:rsidRDefault="00B8187D" w:rsidP="00B8187D">
      <w:pPr>
        <w:pStyle w:val="ac"/>
        <w:shd w:val="clear" w:color="auto" w:fill="FFFFFF"/>
        <w:spacing w:before="0" w:after="0"/>
        <w:jc w:val="center"/>
        <w:textAlignment w:val="baseline"/>
        <w:rPr>
          <w:spacing w:val="2"/>
          <w:sz w:val="28"/>
          <w:szCs w:val="28"/>
        </w:rPr>
      </w:pPr>
      <w:r w:rsidRPr="00364A3B">
        <w:rPr>
          <w:spacing w:val="2"/>
          <w:sz w:val="28"/>
          <w:szCs w:val="28"/>
        </w:rPr>
        <w:t>(наименование потенциального поставщика)</w:t>
      </w:r>
    </w:p>
    <w:p w:rsidR="00B8187D" w:rsidRPr="00364A3B" w:rsidRDefault="00B8187D" w:rsidP="00B8187D">
      <w:pPr>
        <w:pStyle w:val="ac"/>
        <w:shd w:val="clear" w:color="auto" w:fill="FFFFFF"/>
        <w:spacing w:before="0" w:after="0"/>
        <w:jc w:val="both"/>
        <w:textAlignment w:val="baseline"/>
        <w:rPr>
          <w:spacing w:val="2"/>
          <w:sz w:val="28"/>
          <w:szCs w:val="28"/>
        </w:rPr>
      </w:pPr>
      <w:r w:rsidRPr="00364A3B">
        <w:rPr>
          <w:spacing w:val="2"/>
          <w:sz w:val="28"/>
          <w:szCs w:val="28"/>
        </w:rPr>
        <w:t>в дальнейшем «Поставщик», принимает участие в тендере по закупке ___________________________________________________________________, организованном ____________________________________________________</w:t>
      </w:r>
    </w:p>
    <w:p w:rsidR="00B8187D" w:rsidRPr="00364A3B" w:rsidRDefault="00B8187D" w:rsidP="00B8187D">
      <w:pPr>
        <w:pStyle w:val="ac"/>
        <w:shd w:val="clear" w:color="auto" w:fill="FFFFFF"/>
        <w:spacing w:before="0" w:after="0"/>
        <w:jc w:val="center"/>
        <w:textAlignment w:val="baseline"/>
        <w:rPr>
          <w:spacing w:val="2"/>
          <w:sz w:val="28"/>
          <w:szCs w:val="28"/>
        </w:rPr>
      </w:pPr>
      <w:r w:rsidRPr="00364A3B">
        <w:rPr>
          <w:spacing w:val="2"/>
          <w:sz w:val="28"/>
          <w:szCs w:val="28"/>
        </w:rPr>
        <w:t>(наименование заказчика, организатора закупа</w:t>
      </w:r>
    </w:p>
    <w:p w:rsidR="00B8187D" w:rsidRPr="00364A3B" w:rsidRDefault="00B8187D" w:rsidP="00B8187D">
      <w:pPr>
        <w:pStyle w:val="ac"/>
        <w:shd w:val="clear" w:color="auto" w:fill="FFFFFF"/>
        <w:spacing w:before="0" w:after="0"/>
        <w:jc w:val="both"/>
        <w:textAlignment w:val="baseline"/>
        <w:rPr>
          <w:spacing w:val="2"/>
          <w:sz w:val="28"/>
          <w:szCs w:val="28"/>
        </w:rPr>
      </w:pPr>
      <w:r w:rsidRPr="00364A3B">
        <w:rPr>
          <w:spacing w:val="2"/>
          <w:sz w:val="28"/>
          <w:szCs w:val="28"/>
        </w:rPr>
        <w:t>и готов осуществить поставку (оказать услугу)________________________ на общую</w:t>
      </w:r>
      <w:r>
        <w:rPr>
          <w:spacing w:val="2"/>
          <w:sz w:val="28"/>
          <w:szCs w:val="28"/>
        </w:rPr>
        <w:t xml:space="preserve"> сумму ________________ тенге.</w:t>
      </w:r>
    </w:p>
    <w:p w:rsidR="00B8187D" w:rsidRPr="00364A3B" w:rsidRDefault="00B8187D" w:rsidP="00B8187D">
      <w:pPr>
        <w:pStyle w:val="ac"/>
        <w:shd w:val="clear" w:color="auto" w:fill="FFFFFF"/>
        <w:spacing w:before="0" w:after="0"/>
        <w:jc w:val="both"/>
        <w:textAlignment w:val="baseline"/>
        <w:rPr>
          <w:spacing w:val="2"/>
          <w:sz w:val="28"/>
          <w:szCs w:val="28"/>
        </w:rPr>
      </w:pPr>
      <w:r w:rsidRPr="00364A3B">
        <w:rPr>
          <w:spacing w:val="2"/>
          <w:sz w:val="28"/>
          <w:szCs w:val="28"/>
        </w:rPr>
        <w:t>(наименование и объем товаров, работ и услуг) (прописью)</w:t>
      </w:r>
    </w:p>
    <w:p w:rsidR="00B8187D" w:rsidRPr="00364A3B" w:rsidRDefault="00B8187D" w:rsidP="00B8187D">
      <w:pPr>
        <w:pStyle w:val="ac"/>
        <w:shd w:val="clear" w:color="auto" w:fill="FFFFFF"/>
        <w:spacing w:before="0" w:after="0"/>
        <w:jc w:val="both"/>
        <w:textAlignment w:val="baseline"/>
        <w:rPr>
          <w:spacing w:val="2"/>
          <w:sz w:val="28"/>
          <w:szCs w:val="28"/>
        </w:rPr>
      </w:pPr>
    </w:p>
    <w:p w:rsidR="00B8187D" w:rsidRPr="00364A3B" w:rsidRDefault="00B8187D" w:rsidP="00B8187D">
      <w:pPr>
        <w:pStyle w:val="ac"/>
        <w:shd w:val="clear" w:color="auto" w:fill="FFFFFF"/>
        <w:spacing w:before="0" w:after="0"/>
        <w:ind w:firstLine="709"/>
        <w:jc w:val="both"/>
        <w:textAlignment w:val="baseline"/>
        <w:rPr>
          <w:spacing w:val="2"/>
          <w:sz w:val="28"/>
          <w:szCs w:val="28"/>
        </w:rPr>
      </w:pPr>
      <w:r w:rsidRPr="000F0F7A">
        <w:rPr>
          <w:spacing w:val="2"/>
          <w:sz w:val="28"/>
          <w:szCs w:val="28"/>
        </w:rPr>
        <w:t>Тендерной документациейот «___» _________ _______ г. по проведению вышеназванных закупок предусмотрено внесение потенциальными поставщиками обеспечения тендерной заявки в виде</w:t>
      </w:r>
      <w:r w:rsidRPr="00364A3B">
        <w:rPr>
          <w:spacing w:val="2"/>
          <w:sz w:val="28"/>
          <w:szCs w:val="28"/>
        </w:rPr>
        <w:t xml:space="preserve"> банковской гарантии.</w:t>
      </w:r>
    </w:p>
    <w:p w:rsidR="00B8187D" w:rsidRPr="00364A3B" w:rsidRDefault="00B8187D" w:rsidP="00B8187D">
      <w:pPr>
        <w:pStyle w:val="ac"/>
        <w:shd w:val="clear" w:color="auto" w:fill="FFFFFF"/>
        <w:spacing w:before="0" w:after="0"/>
        <w:ind w:firstLine="709"/>
        <w:jc w:val="both"/>
        <w:textAlignment w:val="baseline"/>
        <w:rPr>
          <w:spacing w:val="2"/>
          <w:sz w:val="28"/>
          <w:szCs w:val="28"/>
        </w:rPr>
      </w:pPr>
      <w:r w:rsidRPr="00364A3B">
        <w:rPr>
          <w:spacing w:val="2"/>
          <w:sz w:val="28"/>
          <w:szCs w:val="28"/>
        </w:rPr>
        <w:t>В связи с этим, мы ________________________ настоящим берем на себя</w:t>
      </w:r>
    </w:p>
    <w:p w:rsidR="00B8187D" w:rsidRPr="00364A3B" w:rsidRDefault="00B8187D" w:rsidP="00B8187D">
      <w:pPr>
        <w:pStyle w:val="ac"/>
        <w:shd w:val="clear" w:color="auto" w:fill="FFFFFF"/>
        <w:spacing w:before="0" w:after="0"/>
        <w:ind w:firstLine="709"/>
        <w:jc w:val="both"/>
        <w:textAlignment w:val="baseline"/>
        <w:rPr>
          <w:spacing w:val="2"/>
          <w:sz w:val="28"/>
          <w:szCs w:val="28"/>
        </w:rPr>
      </w:pPr>
      <w:r w:rsidRPr="00364A3B">
        <w:rPr>
          <w:spacing w:val="2"/>
          <w:sz w:val="28"/>
          <w:szCs w:val="28"/>
        </w:rPr>
        <w:t>(наименование банка)</w:t>
      </w:r>
    </w:p>
    <w:p w:rsidR="00B8187D" w:rsidRPr="00364A3B" w:rsidRDefault="00B8187D" w:rsidP="00B8187D">
      <w:pPr>
        <w:pStyle w:val="ac"/>
        <w:shd w:val="clear" w:color="auto" w:fill="FFFFFF"/>
        <w:spacing w:before="0" w:after="0"/>
        <w:jc w:val="both"/>
        <w:textAlignment w:val="baseline"/>
        <w:rPr>
          <w:spacing w:val="2"/>
          <w:sz w:val="28"/>
          <w:szCs w:val="28"/>
        </w:rPr>
      </w:pPr>
      <w:r w:rsidRPr="00364A3B">
        <w:rPr>
          <w:spacing w:val="2"/>
          <w:sz w:val="28"/>
          <w:szCs w:val="28"/>
        </w:rPr>
        <w:t>безотзывное обязательство выплатить Вам по Вашему требованию сумму,</w:t>
      </w:r>
      <w:r w:rsidRPr="00364A3B">
        <w:rPr>
          <w:spacing w:val="2"/>
          <w:sz w:val="28"/>
          <w:szCs w:val="28"/>
        </w:rPr>
        <w:br/>
        <w:t>равную ____________________________________________________________</w:t>
      </w:r>
    </w:p>
    <w:p w:rsidR="00B8187D" w:rsidRPr="00364A3B" w:rsidRDefault="00B8187D" w:rsidP="00B8187D">
      <w:pPr>
        <w:pStyle w:val="ac"/>
        <w:shd w:val="clear" w:color="auto" w:fill="FFFFFF"/>
        <w:spacing w:before="0" w:after="0"/>
        <w:jc w:val="center"/>
        <w:textAlignment w:val="baseline"/>
        <w:rPr>
          <w:spacing w:val="2"/>
          <w:sz w:val="28"/>
          <w:szCs w:val="28"/>
        </w:rPr>
      </w:pPr>
      <w:r w:rsidRPr="00364A3B">
        <w:rPr>
          <w:spacing w:val="2"/>
          <w:sz w:val="28"/>
          <w:szCs w:val="28"/>
        </w:rPr>
        <w:t>(сумма в цифрах и прописью)</w:t>
      </w:r>
    </w:p>
    <w:p w:rsidR="00B8187D" w:rsidRPr="00364A3B" w:rsidRDefault="00B8187D" w:rsidP="00B8187D">
      <w:pPr>
        <w:pStyle w:val="ac"/>
        <w:shd w:val="clear" w:color="auto" w:fill="FFFFFF"/>
        <w:spacing w:before="0" w:after="0"/>
        <w:jc w:val="both"/>
        <w:textAlignment w:val="baseline"/>
        <w:rPr>
          <w:spacing w:val="2"/>
          <w:sz w:val="28"/>
          <w:szCs w:val="28"/>
        </w:rPr>
      </w:pPr>
      <w:r w:rsidRPr="00364A3B">
        <w:rPr>
          <w:spacing w:val="2"/>
          <w:sz w:val="28"/>
          <w:szCs w:val="28"/>
        </w:rPr>
        <w:t>по получении Вашего письменного требования на оплату, а также письменного подтверждения того, что Поставщик:</w:t>
      </w:r>
    </w:p>
    <w:p w:rsidR="00B8187D" w:rsidRPr="00364A3B" w:rsidRDefault="00B8187D" w:rsidP="00B8187D">
      <w:pPr>
        <w:pStyle w:val="ac"/>
        <w:shd w:val="clear" w:color="auto" w:fill="FFFFFF"/>
        <w:spacing w:before="0" w:after="0"/>
        <w:ind w:firstLine="709"/>
        <w:jc w:val="both"/>
        <w:textAlignment w:val="baseline"/>
        <w:rPr>
          <w:spacing w:val="2"/>
          <w:sz w:val="28"/>
          <w:szCs w:val="28"/>
        </w:rPr>
      </w:pPr>
      <w:r w:rsidRPr="00364A3B">
        <w:rPr>
          <w:spacing w:val="2"/>
          <w:sz w:val="28"/>
          <w:szCs w:val="28"/>
        </w:rPr>
        <w:t>1)</w:t>
      </w:r>
      <w:r w:rsidRPr="00364A3B">
        <w:rPr>
          <w:spacing w:val="2"/>
          <w:sz w:val="28"/>
          <w:szCs w:val="28"/>
        </w:rPr>
        <w:tab/>
        <w:t>отозвал или изменил тендерную заявку после истечения окончательного срока приема тендерных заявок;</w:t>
      </w:r>
    </w:p>
    <w:p w:rsidR="00B8187D" w:rsidRPr="00364A3B" w:rsidRDefault="00B8187D" w:rsidP="00B8187D">
      <w:pPr>
        <w:pStyle w:val="ac"/>
        <w:shd w:val="clear" w:color="auto" w:fill="FFFFFF"/>
        <w:spacing w:before="0" w:after="0"/>
        <w:ind w:firstLine="709"/>
        <w:jc w:val="both"/>
        <w:textAlignment w:val="baseline"/>
        <w:rPr>
          <w:spacing w:val="2"/>
          <w:sz w:val="28"/>
          <w:szCs w:val="28"/>
        </w:rPr>
      </w:pPr>
      <w:r w:rsidRPr="00364A3B">
        <w:rPr>
          <w:spacing w:val="2"/>
          <w:sz w:val="28"/>
          <w:szCs w:val="28"/>
        </w:rPr>
        <w:t>2)</w:t>
      </w:r>
      <w:r w:rsidRPr="00364A3B">
        <w:rPr>
          <w:spacing w:val="2"/>
          <w:sz w:val="28"/>
          <w:szCs w:val="28"/>
        </w:rPr>
        <w:tab/>
        <w:t>победитель уклонился от заключения договора закупа после признания победителем тендера;</w:t>
      </w:r>
    </w:p>
    <w:p w:rsidR="00B8187D" w:rsidRPr="00364A3B" w:rsidRDefault="00B8187D" w:rsidP="00B8187D">
      <w:pPr>
        <w:pStyle w:val="ac"/>
        <w:shd w:val="clear" w:color="auto" w:fill="FFFFFF"/>
        <w:spacing w:before="0" w:after="0"/>
        <w:ind w:firstLine="709"/>
        <w:jc w:val="both"/>
        <w:textAlignment w:val="baseline"/>
        <w:rPr>
          <w:spacing w:val="2"/>
          <w:sz w:val="28"/>
          <w:szCs w:val="28"/>
        </w:rPr>
      </w:pPr>
      <w:r w:rsidRPr="00364A3B">
        <w:rPr>
          <w:spacing w:val="2"/>
          <w:sz w:val="28"/>
          <w:szCs w:val="28"/>
        </w:rPr>
        <w:t>3)</w:t>
      </w:r>
      <w:r w:rsidRPr="00364A3B">
        <w:rPr>
          <w:spacing w:val="2"/>
          <w:sz w:val="28"/>
          <w:szCs w:val="28"/>
        </w:rPr>
        <w:tab/>
        <w:t>победитель не внес либо несвоевременно внес гарантийное обеспечение договора закупа</w:t>
      </w:r>
      <w:r>
        <w:rPr>
          <w:spacing w:val="2"/>
          <w:sz w:val="28"/>
          <w:szCs w:val="28"/>
          <w:lang w:val="kk-KZ"/>
        </w:rPr>
        <w:t xml:space="preserve"> или договора на </w:t>
      </w:r>
      <w:r w:rsidRPr="000B1C53">
        <w:rPr>
          <w:spacing w:val="2"/>
          <w:sz w:val="28"/>
          <w:szCs w:val="28"/>
          <w:lang w:val="kk-KZ"/>
        </w:rPr>
        <w:t>оказание фармацевтических услуг</w:t>
      </w:r>
      <w:r w:rsidRPr="000B1C53">
        <w:rPr>
          <w:spacing w:val="2"/>
          <w:sz w:val="28"/>
          <w:szCs w:val="28"/>
        </w:rPr>
        <w:t>.</w:t>
      </w:r>
    </w:p>
    <w:p w:rsidR="00B8187D" w:rsidRPr="00364A3B" w:rsidRDefault="00B8187D" w:rsidP="00B8187D">
      <w:pPr>
        <w:pStyle w:val="ac"/>
        <w:shd w:val="clear" w:color="auto" w:fill="FFFFFF"/>
        <w:spacing w:before="0" w:after="0"/>
        <w:ind w:firstLine="709"/>
        <w:jc w:val="both"/>
        <w:textAlignment w:val="baseline"/>
        <w:rPr>
          <w:spacing w:val="2"/>
          <w:sz w:val="28"/>
          <w:szCs w:val="28"/>
        </w:rPr>
      </w:pPr>
      <w:r w:rsidRPr="00364A3B">
        <w:rPr>
          <w:spacing w:val="2"/>
          <w:sz w:val="28"/>
          <w:szCs w:val="28"/>
        </w:rPr>
        <w:t>Данн</w:t>
      </w:r>
      <w:r>
        <w:rPr>
          <w:spacing w:val="2"/>
          <w:sz w:val="28"/>
          <w:szCs w:val="28"/>
        </w:rPr>
        <w:t>ая</w:t>
      </w:r>
      <w:r w:rsidRPr="00364A3B">
        <w:rPr>
          <w:spacing w:val="2"/>
          <w:sz w:val="28"/>
          <w:szCs w:val="28"/>
        </w:rPr>
        <w:t xml:space="preserve"> гаранти</w:t>
      </w:r>
      <w:r>
        <w:rPr>
          <w:spacing w:val="2"/>
          <w:sz w:val="28"/>
          <w:szCs w:val="28"/>
        </w:rPr>
        <w:t>я</w:t>
      </w:r>
      <w:r w:rsidRPr="00364A3B">
        <w:rPr>
          <w:spacing w:val="2"/>
          <w:sz w:val="28"/>
          <w:szCs w:val="28"/>
        </w:rPr>
        <w:t xml:space="preserve"> вступает в силу со дня вскрытия конвертов с тендерными заявками.</w:t>
      </w:r>
    </w:p>
    <w:p w:rsidR="00B8187D" w:rsidRPr="00364A3B" w:rsidRDefault="00B8187D" w:rsidP="00B8187D">
      <w:pPr>
        <w:pStyle w:val="ac"/>
        <w:shd w:val="clear" w:color="auto" w:fill="FFFFFF"/>
        <w:spacing w:before="0" w:after="0"/>
        <w:ind w:firstLine="709"/>
        <w:jc w:val="both"/>
        <w:textAlignment w:val="baseline"/>
        <w:rPr>
          <w:spacing w:val="2"/>
          <w:sz w:val="28"/>
          <w:szCs w:val="28"/>
        </w:rPr>
      </w:pPr>
      <w:r w:rsidRPr="00364A3B">
        <w:rPr>
          <w:spacing w:val="2"/>
          <w:sz w:val="28"/>
          <w:szCs w:val="28"/>
        </w:rPr>
        <w:lastRenderedPageBreak/>
        <w:t>Данн</w:t>
      </w:r>
      <w:r>
        <w:rPr>
          <w:spacing w:val="2"/>
          <w:sz w:val="28"/>
          <w:szCs w:val="28"/>
        </w:rPr>
        <w:t>ая</w:t>
      </w:r>
      <w:r w:rsidRPr="00364A3B">
        <w:rPr>
          <w:spacing w:val="2"/>
          <w:sz w:val="28"/>
          <w:szCs w:val="28"/>
        </w:rPr>
        <w:t xml:space="preserve"> гаранти</w:t>
      </w:r>
      <w:r>
        <w:rPr>
          <w:spacing w:val="2"/>
          <w:sz w:val="28"/>
          <w:szCs w:val="28"/>
        </w:rPr>
        <w:t>я</w:t>
      </w:r>
      <w:r w:rsidRPr="00364A3B">
        <w:rPr>
          <w:spacing w:val="2"/>
          <w:sz w:val="28"/>
          <w:szCs w:val="28"/>
        </w:rPr>
        <w:t xml:space="preserve"> действует до окончательного срока действия тендерной заявки Поставщика на участие в тендере</w:t>
      </w:r>
      <w:r>
        <w:rPr>
          <w:spacing w:val="2"/>
          <w:sz w:val="28"/>
          <w:szCs w:val="28"/>
        </w:rPr>
        <w:t>.</w:t>
      </w:r>
      <w:r w:rsidRPr="00364A3B">
        <w:rPr>
          <w:spacing w:val="2"/>
          <w:sz w:val="28"/>
          <w:szCs w:val="28"/>
        </w:rPr>
        <w:t xml:space="preserve"> Если срок действия тендерной заявки продлен, то данное гарантийное обязательство продлевается на такой же срок.</w:t>
      </w:r>
    </w:p>
    <w:p w:rsidR="00B8187D" w:rsidRDefault="00B8187D" w:rsidP="00B8187D">
      <w:pPr>
        <w:pStyle w:val="ac"/>
        <w:shd w:val="clear" w:color="auto" w:fill="FFFFFF"/>
        <w:spacing w:before="0" w:after="0"/>
        <w:ind w:firstLine="709"/>
        <w:jc w:val="both"/>
        <w:textAlignment w:val="baseline"/>
        <w:rPr>
          <w:spacing w:val="2"/>
          <w:sz w:val="28"/>
          <w:szCs w:val="28"/>
        </w:rPr>
      </w:pPr>
    </w:p>
    <w:p w:rsidR="00B8187D" w:rsidRDefault="00B8187D" w:rsidP="00B8187D">
      <w:pPr>
        <w:pStyle w:val="ac"/>
        <w:shd w:val="clear" w:color="auto" w:fill="FFFFFF"/>
        <w:spacing w:before="0" w:after="0"/>
        <w:ind w:firstLine="709"/>
        <w:jc w:val="both"/>
        <w:textAlignment w:val="baseline"/>
        <w:rPr>
          <w:spacing w:val="2"/>
          <w:sz w:val="28"/>
          <w:szCs w:val="28"/>
        </w:rPr>
      </w:pPr>
    </w:p>
    <w:p w:rsidR="00B8187D" w:rsidRPr="00364A3B" w:rsidRDefault="00B8187D" w:rsidP="00B8187D">
      <w:pPr>
        <w:pStyle w:val="ac"/>
        <w:shd w:val="clear" w:color="auto" w:fill="FFFFFF"/>
        <w:spacing w:before="0" w:after="0"/>
        <w:ind w:firstLine="709"/>
        <w:jc w:val="both"/>
        <w:textAlignment w:val="baseline"/>
        <w:rPr>
          <w:spacing w:val="2"/>
          <w:sz w:val="28"/>
          <w:szCs w:val="28"/>
        </w:rPr>
      </w:pPr>
    </w:p>
    <w:p w:rsidR="00B8187D" w:rsidRPr="00364A3B" w:rsidRDefault="00B8187D" w:rsidP="00B8187D">
      <w:pPr>
        <w:pStyle w:val="ac"/>
        <w:shd w:val="clear" w:color="auto" w:fill="FFFFFF"/>
        <w:spacing w:before="0" w:after="0"/>
        <w:ind w:firstLine="709"/>
        <w:jc w:val="both"/>
        <w:textAlignment w:val="baseline"/>
        <w:rPr>
          <w:spacing w:val="2"/>
          <w:sz w:val="28"/>
          <w:szCs w:val="28"/>
        </w:rPr>
      </w:pPr>
      <w:r w:rsidRPr="00364A3B">
        <w:rPr>
          <w:bCs/>
          <w:spacing w:val="2"/>
          <w:sz w:val="28"/>
          <w:szCs w:val="28"/>
          <w:bdr w:val="none" w:sz="0" w:space="0" w:color="auto" w:frame="1"/>
        </w:rPr>
        <w:t>Подпись гаранта                                                                       Дата и адрес</w:t>
      </w:r>
    </w:p>
    <w:p w:rsidR="00B8187D" w:rsidRPr="00364A3B" w:rsidRDefault="00B8187D" w:rsidP="00B8187D">
      <w:pPr>
        <w:pStyle w:val="ac"/>
        <w:shd w:val="clear" w:color="auto" w:fill="FFFFFF"/>
        <w:spacing w:before="0" w:after="0"/>
        <w:ind w:firstLine="709"/>
        <w:textAlignment w:val="baseline"/>
        <w:rPr>
          <w:bCs/>
          <w:spacing w:val="2"/>
          <w:sz w:val="28"/>
          <w:szCs w:val="28"/>
          <w:bdr w:val="none" w:sz="0" w:space="0" w:color="auto" w:frame="1"/>
        </w:rPr>
      </w:pPr>
    </w:p>
    <w:p w:rsidR="00B8187D" w:rsidRDefault="00B8187D" w:rsidP="00B8187D">
      <w:pPr>
        <w:pStyle w:val="ac"/>
        <w:shd w:val="clear" w:color="auto" w:fill="FFFFFF"/>
        <w:spacing w:before="0" w:after="0"/>
        <w:ind w:firstLine="709"/>
        <w:textAlignment w:val="baseline"/>
        <w:rPr>
          <w:bCs/>
          <w:spacing w:val="2"/>
          <w:sz w:val="28"/>
          <w:szCs w:val="28"/>
          <w:bdr w:val="none" w:sz="0" w:space="0" w:color="auto" w:frame="1"/>
        </w:rPr>
      </w:pPr>
      <w:r w:rsidRPr="00364A3B">
        <w:rPr>
          <w:bCs/>
          <w:spacing w:val="2"/>
          <w:sz w:val="28"/>
          <w:szCs w:val="28"/>
          <w:bdr w:val="none" w:sz="0" w:space="0" w:color="auto" w:frame="1"/>
        </w:rPr>
        <w:t>Печать</w:t>
      </w:r>
    </w:p>
    <w:p w:rsidR="00B8187D" w:rsidRPr="00364A3B" w:rsidRDefault="00B8187D" w:rsidP="00B8187D">
      <w:pPr>
        <w:pStyle w:val="ac"/>
        <w:shd w:val="clear" w:color="auto" w:fill="FFFFFF"/>
        <w:spacing w:before="0" w:after="0"/>
        <w:ind w:firstLine="709"/>
        <w:textAlignment w:val="baseline"/>
        <w:rPr>
          <w:bCs/>
          <w:spacing w:val="2"/>
          <w:sz w:val="28"/>
          <w:szCs w:val="28"/>
          <w:bdr w:val="none" w:sz="0" w:space="0" w:color="auto" w:frame="1"/>
        </w:rPr>
      </w:pPr>
      <w:r w:rsidRPr="00364A3B">
        <w:rPr>
          <w:bCs/>
          <w:spacing w:val="2"/>
          <w:sz w:val="28"/>
          <w:szCs w:val="28"/>
          <w:bdr w:val="none" w:sz="0" w:space="0" w:color="auto" w:frame="1"/>
        </w:rPr>
        <w:t>(при наличии)</w:t>
      </w:r>
    </w:p>
    <w:p w:rsidR="00B8187D" w:rsidRPr="00364A3B" w:rsidRDefault="00B8187D" w:rsidP="00B8187D">
      <w:pPr>
        <w:pStyle w:val="ac"/>
        <w:shd w:val="clear" w:color="auto" w:fill="FFFFFF"/>
        <w:spacing w:before="0" w:after="0"/>
        <w:ind w:firstLine="709"/>
        <w:jc w:val="center"/>
        <w:textAlignment w:val="baseline"/>
        <w:rPr>
          <w:spacing w:val="2"/>
          <w:sz w:val="28"/>
          <w:szCs w:val="28"/>
        </w:rPr>
      </w:pPr>
      <w:r w:rsidRPr="00364A3B">
        <w:rPr>
          <w:spacing w:val="2"/>
          <w:sz w:val="28"/>
          <w:szCs w:val="28"/>
        </w:rPr>
        <w:t>_________________________</w:t>
      </w:r>
    </w:p>
    <w:p w:rsidR="0095002B" w:rsidRPr="00332BEF" w:rsidRDefault="0095002B" w:rsidP="0095002B">
      <w:pPr>
        <w:jc w:val="right"/>
        <w:rPr>
          <w:rFonts w:cs="Times New Roman"/>
          <w:b/>
          <w:sz w:val="24"/>
          <w:szCs w:val="24"/>
        </w:rPr>
      </w:pPr>
    </w:p>
    <w:p w:rsidR="0095002B" w:rsidRPr="00332BEF" w:rsidRDefault="0095002B" w:rsidP="0095002B">
      <w:pPr>
        <w:jc w:val="right"/>
        <w:rPr>
          <w:rFonts w:cs="Times New Roman"/>
          <w:b/>
          <w:sz w:val="24"/>
          <w:szCs w:val="24"/>
        </w:rPr>
      </w:pPr>
    </w:p>
    <w:p w:rsidR="0095002B" w:rsidRPr="00332BEF" w:rsidRDefault="0095002B" w:rsidP="0095002B">
      <w:pPr>
        <w:jc w:val="right"/>
        <w:rPr>
          <w:rFonts w:cs="Times New Roman"/>
          <w:b/>
          <w:sz w:val="24"/>
          <w:szCs w:val="24"/>
        </w:rPr>
      </w:pPr>
    </w:p>
    <w:p w:rsidR="0095002B" w:rsidRPr="00332BEF" w:rsidRDefault="0095002B" w:rsidP="0095002B">
      <w:pPr>
        <w:jc w:val="right"/>
        <w:rPr>
          <w:rFonts w:cs="Times New Roman"/>
          <w:b/>
          <w:sz w:val="24"/>
          <w:szCs w:val="24"/>
        </w:rPr>
      </w:pPr>
    </w:p>
    <w:p w:rsidR="0095002B" w:rsidRPr="00332BEF" w:rsidRDefault="0095002B" w:rsidP="0095002B">
      <w:pPr>
        <w:jc w:val="right"/>
        <w:rPr>
          <w:rFonts w:cs="Times New Roman"/>
          <w:b/>
          <w:sz w:val="24"/>
          <w:szCs w:val="24"/>
        </w:rPr>
      </w:pPr>
    </w:p>
    <w:p w:rsidR="0095002B" w:rsidRPr="00332BEF" w:rsidRDefault="0095002B" w:rsidP="0095002B">
      <w:pPr>
        <w:jc w:val="right"/>
        <w:rPr>
          <w:rFonts w:cs="Times New Roman"/>
          <w:b/>
          <w:sz w:val="24"/>
          <w:szCs w:val="24"/>
        </w:rPr>
      </w:pPr>
    </w:p>
    <w:p w:rsidR="0095002B" w:rsidRPr="00332BEF" w:rsidRDefault="0095002B" w:rsidP="0095002B">
      <w:pPr>
        <w:jc w:val="right"/>
        <w:rPr>
          <w:rFonts w:cs="Times New Roman"/>
          <w:b/>
          <w:sz w:val="24"/>
          <w:szCs w:val="24"/>
        </w:rPr>
      </w:pPr>
    </w:p>
    <w:p w:rsidR="0095002B" w:rsidRPr="00332BEF" w:rsidRDefault="0095002B" w:rsidP="0095002B">
      <w:pPr>
        <w:jc w:val="right"/>
        <w:rPr>
          <w:rFonts w:cs="Times New Roman"/>
          <w:b/>
          <w:sz w:val="24"/>
          <w:szCs w:val="24"/>
        </w:rPr>
      </w:pPr>
    </w:p>
    <w:p w:rsidR="0095002B" w:rsidRPr="00332BEF" w:rsidRDefault="0095002B" w:rsidP="0095002B">
      <w:pPr>
        <w:jc w:val="right"/>
        <w:rPr>
          <w:rFonts w:cs="Times New Roman"/>
          <w:b/>
          <w:sz w:val="24"/>
          <w:szCs w:val="24"/>
        </w:rPr>
      </w:pPr>
    </w:p>
    <w:p w:rsidR="0095002B" w:rsidRPr="00332BEF" w:rsidRDefault="0095002B" w:rsidP="0095002B">
      <w:pPr>
        <w:jc w:val="right"/>
        <w:rPr>
          <w:rFonts w:cs="Times New Roman"/>
          <w:b/>
          <w:sz w:val="24"/>
          <w:szCs w:val="24"/>
        </w:rPr>
      </w:pPr>
    </w:p>
    <w:p w:rsidR="0095002B" w:rsidRPr="00332BEF" w:rsidRDefault="0095002B" w:rsidP="0095002B">
      <w:pPr>
        <w:jc w:val="right"/>
        <w:rPr>
          <w:rFonts w:cs="Times New Roman"/>
          <w:b/>
          <w:sz w:val="24"/>
          <w:szCs w:val="24"/>
        </w:rPr>
      </w:pPr>
    </w:p>
    <w:p w:rsidR="0095002B" w:rsidRPr="00332BEF" w:rsidRDefault="0095002B" w:rsidP="0095002B">
      <w:pPr>
        <w:jc w:val="right"/>
        <w:rPr>
          <w:rFonts w:cs="Times New Roman"/>
          <w:b/>
          <w:sz w:val="24"/>
          <w:szCs w:val="24"/>
        </w:rPr>
      </w:pPr>
    </w:p>
    <w:p w:rsidR="0095002B" w:rsidRPr="00332BEF" w:rsidRDefault="0095002B" w:rsidP="0095002B">
      <w:pPr>
        <w:jc w:val="right"/>
        <w:rPr>
          <w:rFonts w:cs="Times New Roman"/>
          <w:b/>
          <w:sz w:val="24"/>
          <w:szCs w:val="24"/>
        </w:rPr>
      </w:pPr>
    </w:p>
    <w:p w:rsidR="0095002B" w:rsidRPr="00332BEF" w:rsidRDefault="0095002B" w:rsidP="0095002B">
      <w:pPr>
        <w:jc w:val="right"/>
        <w:rPr>
          <w:rFonts w:cs="Times New Roman"/>
          <w:b/>
          <w:sz w:val="24"/>
          <w:szCs w:val="24"/>
        </w:rPr>
      </w:pPr>
    </w:p>
    <w:p w:rsidR="0095002B" w:rsidRPr="00332BEF" w:rsidRDefault="0095002B" w:rsidP="0095002B">
      <w:pPr>
        <w:jc w:val="right"/>
        <w:rPr>
          <w:rFonts w:cs="Times New Roman"/>
          <w:b/>
          <w:sz w:val="24"/>
          <w:szCs w:val="24"/>
        </w:rPr>
      </w:pPr>
    </w:p>
    <w:p w:rsidR="0095002B" w:rsidRPr="00332BEF" w:rsidRDefault="0095002B" w:rsidP="0095002B">
      <w:pPr>
        <w:jc w:val="right"/>
        <w:rPr>
          <w:rFonts w:cs="Times New Roman"/>
          <w:b/>
          <w:sz w:val="24"/>
          <w:szCs w:val="24"/>
        </w:rPr>
      </w:pPr>
    </w:p>
    <w:p w:rsidR="0095002B" w:rsidRPr="00332BEF" w:rsidRDefault="0095002B" w:rsidP="0095002B">
      <w:pPr>
        <w:jc w:val="right"/>
        <w:rPr>
          <w:rFonts w:cs="Times New Roman"/>
          <w:b/>
          <w:sz w:val="24"/>
          <w:szCs w:val="24"/>
        </w:rPr>
      </w:pPr>
    </w:p>
    <w:p w:rsidR="0095002B" w:rsidRPr="00332BEF" w:rsidRDefault="0095002B" w:rsidP="0095002B">
      <w:pPr>
        <w:jc w:val="right"/>
        <w:rPr>
          <w:rFonts w:cs="Times New Roman"/>
          <w:b/>
          <w:sz w:val="24"/>
          <w:szCs w:val="24"/>
        </w:rPr>
      </w:pPr>
    </w:p>
    <w:p w:rsidR="0095002B" w:rsidRPr="00332BEF" w:rsidRDefault="0095002B" w:rsidP="0095002B">
      <w:pPr>
        <w:jc w:val="right"/>
        <w:rPr>
          <w:rFonts w:cs="Times New Roman"/>
          <w:b/>
          <w:sz w:val="24"/>
          <w:szCs w:val="24"/>
        </w:rPr>
      </w:pPr>
    </w:p>
    <w:p w:rsidR="0095002B" w:rsidRPr="00332BEF" w:rsidRDefault="0095002B" w:rsidP="0095002B">
      <w:pPr>
        <w:jc w:val="right"/>
        <w:rPr>
          <w:rFonts w:cs="Times New Roman"/>
          <w:b/>
          <w:sz w:val="24"/>
          <w:szCs w:val="24"/>
        </w:rPr>
      </w:pPr>
    </w:p>
    <w:p w:rsidR="0095002B" w:rsidRPr="00332BEF" w:rsidRDefault="0095002B" w:rsidP="0095002B">
      <w:pPr>
        <w:jc w:val="right"/>
        <w:rPr>
          <w:rFonts w:cs="Times New Roman"/>
          <w:b/>
          <w:sz w:val="24"/>
          <w:szCs w:val="24"/>
        </w:rPr>
      </w:pPr>
    </w:p>
    <w:p w:rsidR="0095002B" w:rsidRPr="00332BEF" w:rsidRDefault="0095002B" w:rsidP="0095002B">
      <w:pPr>
        <w:jc w:val="right"/>
        <w:rPr>
          <w:rFonts w:cs="Times New Roman"/>
          <w:b/>
          <w:sz w:val="24"/>
          <w:szCs w:val="24"/>
        </w:rPr>
      </w:pPr>
    </w:p>
    <w:p w:rsidR="0095002B" w:rsidRPr="00332BEF" w:rsidRDefault="0095002B" w:rsidP="0095002B">
      <w:pPr>
        <w:jc w:val="right"/>
        <w:rPr>
          <w:rFonts w:cs="Times New Roman"/>
          <w:b/>
          <w:sz w:val="24"/>
          <w:szCs w:val="24"/>
        </w:rPr>
      </w:pPr>
    </w:p>
    <w:p w:rsidR="0095002B" w:rsidRPr="00332BEF" w:rsidRDefault="0095002B" w:rsidP="0095002B">
      <w:pPr>
        <w:jc w:val="right"/>
        <w:rPr>
          <w:rFonts w:cs="Times New Roman"/>
          <w:b/>
          <w:sz w:val="24"/>
          <w:szCs w:val="24"/>
        </w:rPr>
      </w:pPr>
    </w:p>
    <w:p w:rsidR="0095002B" w:rsidRPr="00332BEF" w:rsidRDefault="0095002B" w:rsidP="0095002B">
      <w:pPr>
        <w:jc w:val="right"/>
        <w:rPr>
          <w:rFonts w:cs="Times New Roman"/>
          <w:b/>
          <w:sz w:val="24"/>
          <w:szCs w:val="24"/>
        </w:rPr>
      </w:pPr>
    </w:p>
    <w:p w:rsidR="0095002B" w:rsidRPr="00332BEF" w:rsidRDefault="0095002B" w:rsidP="0095002B">
      <w:pPr>
        <w:jc w:val="right"/>
        <w:rPr>
          <w:rFonts w:cs="Times New Roman"/>
          <w:b/>
          <w:sz w:val="24"/>
          <w:szCs w:val="24"/>
        </w:rPr>
      </w:pPr>
    </w:p>
    <w:p w:rsidR="0095002B" w:rsidRPr="00332BEF" w:rsidRDefault="0095002B" w:rsidP="0095002B">
      <w:pPr>
        <w:jc w:val="right"/>
        <w:rPr>
          <w:rFonts w:cs="Times New Roman"/>
          <w:b/>
          <w:sz w:val="24"/>
          <w:szCs w:val="24"/>
        </w:rPr>
      </w:pPr>
    </w:p>
    <w:p w:rsidR="0095002B" w:rsidRPr="00332BEF" w:rsidRDefault="0095002B" w:rsidP="0095002B">
      <w:pPr>
        <w:jc w:val="right"/>
        <w:rPr>
          <w:rFonts w:cs="Times New Roman"/>
          <w:b/>
          <w:sz w:val="24"/>
          <w:szCs w:val="24"/>
        </w:rPr>
      </w:pPr>
    </w:p>
    <w:p w:rsidR="0095002B" w:rsidRPr="00332BEF" w:rsidRDefault="0095002B" w:rsidP="0095002B">
      <w:pPr>
        <w:jc w:val="right"/>
        <w:rPr>
          <w:rFonts w:cs="Times New Roman"/>
          <w:b/>
          <w:sz w:val="24"/>
          <w:szCs w:val="24"/>
        </w:rPr>
      </w:pPr>
    </w:p>
    <w:p w:rsidR="0095002B" w:rsidRPr="00332BEF" w:rsidRDefault="0095002B" w:rsidP="0095002B">
      <w:pPr>
        <w:jc w:val="right"/>
        <w:rPr>
          <w:rFonts w:cs="Times New Roman"/>
          <w:b/>
          <w:sz w:val="24"/>
          <w:szCs w:val="24"/>
        </w:rPr>
      </w:pPr>
    </w:p>
    <w:p w:rsidR="0095002B" w:rsidRPr="00332BEF" w:rsidRDefault="0095002B" w:rsidP="0095002B">
      <w:pPr>
        <w:jc w:val="right"/>
        <w:rPr>
          <w:rFonts w:cs="Times New Roman"/>
          <w:b/>
          <w:sz w:val="24"/>
          <w:szCs w:val="24"/>
        </w:rPr>
      </w:pPr>
    </w:p>
    <w:p w:rsidR="0095002B" w:rsidRPr="00332BEF" w:rsidRDefault="0095002B" w:rsidP="0095002B">
      <w:pPr>
        <w:jc w:val="right"/>
        <w:rPr>
          <w:rFonts w:cs="Times New Roman"/>
          <w:b/>
          <w:sz w:val="24"/>
          <w:szCs w:val="24"/>
        </w:rPr>
      </w:pPr>
    </w:p>
    <w:p w:rsidR="0095002B" w:rsidRPr="00332BEF" w:rsidRDefault="0095002B" w:rsidP="0095002B">
      <w:pPr>
        <w:jc w:val="right"/>
        <w:rPr>
          <w:rFonts w:cs="Times New Roman"/>
          <w:b/>
          <w:sz w:val="24"/>
          <w:szCs w:val="24"/>
        </w:rPr>
      </w:pPr>
    </w:p>
    <w:p w:rsidR="0095002B" w:rsidRPr="00332BEF" w:rsidRDefault="0095002B" w:rsidP="0095002B">
      <w:pPr>
        <w:jc w:val="right"/>
        <w:rPr>
          <w:rFonts w:cs="Times New Roman"/>
          <w:b/>
          <w:sz w:val="24"/>
          <w:szCs w:val="24"/>
        </w:rPr>
      </w:pPr>
    </w:p>
    <w:p w:rsidR="0095002B" w:rsidRPr="00332BEF" w:rsidRDefault="0095002B" w:rsidP="0095002B">
      <w:pPr>
        <w:jc w:val="right"/>
        <w:rPr>
          <w:rFonts w:cs="Times New Roman"/>
          <w:b/>
          <w:sz w:val="24"/>
          <w:szCs w:val="24"/>
        </w:rPr>
      </w:pPr>
    </w:p>
    <w:p w:rsidR="0095002B" w:rsidRPr="00332BEF" w:rsidRDefault="0095002B" w:rsidP="0095002B">
      <w:pPr>
        <w:jc w:val="right"/>
        <w:rPr>
          <w:rFonts w:cs="Times New Roman"/>
          <w:b/>
          <w:sz w:val="24"/>
          <w:szCs w:val="24"/>
        </w:rPr>
      </w:pPr>
    </w:p>
    <w:p w:rsidR="0095002B" w:rsidRPr="00332BEF" w:rsidRDefault="0095002B" w:rsidP="0095002B">
      <w:pPr>
        <w:jc w:val="right"/>
        <w:rPr>
          <w:rFonts w:cs="Times New Roman"/>
          <w:b/>
          <w:sz w:val="24"/>
          <w:szCs w:val="24"/>
        </w:rPr>
      </w:pPr>
    </w:p>
    <w:p w:rsidR="0095002B" w:rsidRPr="00332BEF" w:rsidRDefault="0095002B" w:rsidP="0095002B">
      <w:pPr>
        <w:jc w:val="right"/>
        <w:rPr>
          <w:rFonts w:cs="Times New Roman"/>
          <w:b/>
          <w:sz w:val="24"/>
          <w:szCs w:val="24"/>
        </w:rPr>
      </w:pPr>
    </w:p>
    <w:p w:rsidR="0095002B" w:rsidRPr="00332BEF" w:rsidRDefault="0095002B" w:rsidP="0095002B">
      <w:pPr>
        <w:jc w:val="right"/>
        <w:rPr>
          <w:rFonts w:cs="Times New Roman"/>
          <w:b/>
          <w:sz w:val="24"/>
          <w:szCs w:val="24"/>
        </w:rPr>
      </w:pPr>
    </w:p>
    <w:p w:rsidR="0095002B" w:rsidRPr="00332BEF" w:rsidRDefault="0095002B" w:rsidP="0095002B">
      <w:pPr>
        <w:jc w:val="right"/>
        <w:rPr>
          <w:rFonts w:cs="Times New Roman"/>
          <w:b/>
          <w:sz w:val="24"/>
          <w:szCs w:val="24"/>
        </w:rPr>
      </w:pPr>
    </w:p>
    <w:p w:rsidR="0095002B" w:rsidRPr="00332BEF" w:rsidRDefault="0095002B" w:rsidP="0095002B">
      <w:pPr>
        <w:jc w:val="right"/>
        <w:rPr>
          <w:rFonts w:cs="Times New Roman"/>
          <w:b/>
          <w:sz w:val="24"/>
          <w:szCs w:val="24"/>
        </w:rPr>
      </w:pPr>
    </w:p>
    <w:p w:rsidR="0095002B" w:rsidRPr="00332BEF" w:rsidRDefault="0095002B" w:rsidP="0095002B">
      <w:pPr>
        <w:jc w:val="right"/>
        <w:rPr>
          <w:rFonts w:cs="Times New Roman"/>
          <w:b/>
          <w:sz w:val="24"/>
          <w:szCs w:val="24"/>
        </w:rPr>
      </w:pPr>
    </w:p>
    <w:p w:rsidR="0095002B" w:rsidRPr="00332BEF" w:rsidRDefault="0095002B" w:rsidP="00267C72">
      <w:pPr>
        <w:spacing w:after="360" w:line="285" w:lineRule="atLeast"/>
        <w:textAlignment w:val="baseline"/>
        <w:rPr>
          <w:rFonts w:cs="Times New Roman"/>
          <w:i/>
          <w:sz w:val="24"/>
          <w:szCs w:val="24"/>
        </w:rPr>
      </w:pPr>
      <w:r w:rsidRPr="00332BEF">
        <w:rPr>
          <w:rFonts w:cs="Times New Roman"/>
          <w:spacing w:val="2"/>
          <w:sz w:val="24"/>
          <w:szCs w:val="24"/>
          <w:lang w:eastAsia="ru-RU"/>
        </w:rPr>
        <w:t xml:space="preserve">     </w:t>
      </w:r>
    </w:p>
    <w:p w:rsidR="0095002B" w:rsidRPr="00332BEF" w:rsidRDefault="0095002B" w:rsidP="0095002B">
      <w:pPr>
        <w:pStyle w:val="2"/>
        <w:tabs>
          <w:tab w:val="left" w:pos="0"/>
        </w:tabs>
        <w:jc w:val="right"/>
        <w:rPr>
          <w:rFonts w:ascii="Times New Roman" w:hAnsi="Times New Roman" w:cs="Times New Roman"/>
          <w:i w:val="0"/>
          <w:sz w:val="24"/>
          <w:szCs w:val="24"/>
        </w:rPr>
      </w:pPr>
      <w:r w:rsidRPr="00332BEF">
        <w:rPr>
          <w:rFonts w:ascii="Times New Roman" w:hAnsi="Times New Roman" w:cs="Times New Roman"/>
          <w:i w:val="0"/>
          <w:sz w:val="24"/>
          <w:szCs w:val="24"/>
        </w:rPr>
        <w:t>Приложение 8</w:t>
      </w:r>
    </w:p>
    <w:p w:rsidR="0095002B" w:rsidRPr="00332BEF" w:rsidRDefault="0095002B" w:rsidP="0095002B">
      <w:pPr>
        <w:pStyle w:val="ac"/>
        <w:spacing w:before="0" w:after="0"/>
        <w:ind w:firstLine="720"/>
        <w:jc w:val="right"/>
        <w:rPr>
          <w:rFonts w:cs="Times New Roman"/>
          <w:b/>
        </w:rPr>
      </w:pPr>
      <w:r w:rsidRPr="00332BEF">
        <w:rPr>
          <w:rFonts w:cs="Times New Roman"/>
          <w:b/>
        </w:rPr>
        <w:t>к настоящей Тендерной документации</w:t>
      </w:r>
    </w:p>
    <w:p w:rsidR="0095002B" w:rsidRPr="00332BEF" w:rsidRDefault="0095002B" w:rsidP="0095002B">
      <w:pPr>
        <w:rPr>
          <w:rFonts w:cs="Times New Roman"/>
          <w:sz w:val="24"/>
          <w:szCs w:val="24"/>
        </w:rPr>
      </w:pPr>
    </w:p>
    <w:p w:rsidR="0095002B" w:rsidRPr="00332BEF" w:rsidRDefault="0095002B" w:rsidP="0095002B">
      <w:pPr>
        <w:rPr>
          <w:rFonts w:cs="Times New Roman"/>
          <w:sz w:val="24"/>
          <w:szCs w:val="24"/>
        </w:rPr>
      </w:pPr>
    </w:p>
    <w:p w:rsidR="00B8187D" w:rsidRPr="00364A3B" w:rsidRDefault="00B8187D" w:rsidP="00B8187D">
      <w:pPr>
        <w:pStyle w:val="j13"/>
        <w:shd w:val="clear" w:color="auto" w:fill="FFFFFF"/>
        <w:spacing w:before="0" w:beforeAutospacing="0" w:after="0" w:afterAutospacing="0"/>
        <w:ind w:firstLine="403"/>
        <w:textAlignment w:val="baseline"/>
        <w:rPr>
          <w:sz w:val="28"/>
          <w:szCs w:val="28"/>
        </w:rPr>
      </w:pPr>
    </w:p>
    <w:p w:rsidR="00B8187D" w:rsidRPr="00364A3B" w:rsidRDefault="00B8187D" w:rsidP="00B8187D">
      <w:pPr>
        <w:pStyle w:val="j16"/>
        <w:shd w:val="clear" w:color="auto" w:fill="FFFFFF"/>
        <w:spacing w:before="0" w:beforeAutospacing="0" w:after="0" w:afterAutospacing="0"/>
        <w:ind w:firstLine="403"/>
        <w:jc w:val="right"/>
        <w:textAlignment w:val="baseline"/>
        <w:rPr>
          <w:sz w:val="28"/>
          <w:szCs w:val="28"/>
        </w:rPr>
      </w:pPr>
      <w:r w:rsidRPr="00364A3B">
        <w:rPr>
          <w:sz w:val="28"/>
          <w:szCs w:val="28"/>
        </w:rPr>
        <w:t>Форма</w:t>
      </w:r>
    </w:p>
    <w:p w:rsidR="00B8187D" w:rsidRPr="00364A3B" w:rsidRDefault="00B8187D" w:rsidP="00B8187D">
      <w:pPr>
        <w:pStyle w:val="j13"/>
        <w:shd w:val="clear" w:color="auto" w:fill="FFFFFF"/>
        <w:spacing w:before="0" w:beforeAutospacing="0" w:after="0" w:afterAutospacing="0"/>
        <w:ind w:firstLine="403"/>
        <w:textAlignment w:val="baseline"/>
        <w:rPr>
          <w:sz w:val="28"/>
          <w:szCs w:val="28"/>
        </w:rPr>
      </w:pPr>
    </w:p>
    <w:p w:rsidR="00B8187D" w:rsidRDefault="00B8187D" w:rsidP="00B8187D">
      <w:pPr>
        <w:pStyle w:val="ac"/>
        <w:shd w:val="clear" w:color="auto" w:fill="FFFFFF"/>
        <w:spacing w:before="0" w:after="0"/>
        <w:jc w:val="center"/>
        <w:textAlignment w:val="baseline"/>
        <w:rPr>
          <w:b/>
          <w:bCs/>
          <w:spacing w:val="2"/>
          <w:sz w:val="28"/>
          <w:szCs w:val="28"/>
          <w:bdr w:val="none" w:sz="0" w:space="0" w:color="auto" w:frame="1"/>
        </w:rPr>
      </w:pPr>
      <w:r>
        <w:rPr>
          <w:b/>
          <w:bCs/>
          <w:spacing w:val="2"/>
          <w:sz w:val="28"/>
          <w:szCs w:val="28"/>
          <w:bdr w:val="none" w:sz="0" w:space="0" w:color="auto" w:frame="1"/>
        </w:rPr>
        <w:t>Т</w:t>
      </w:r>
      <w:r w:rsidRPr="006637FB">
        <w:rPr>
          <w:b/>
          <w:bCs/>
          <w:spacing w:val="2"/>
          <w:sz w:val="28"/>
          <w:szCs w:val="28"/>
          <w:bdr w:val="none" w:sz="0" w:space="0" w:color="auto" w:frame="1"/>
        </w:rPr>
        <w:t>ипово</w:t>
      </w:r>
      <w:r>
        <w:rPr>
          <w:b/>
          <w:bCs/>
          <w:spacing w:val="2"/>
          <w:sz w:val="28"/>
          <w:szCs w:val="28"/>
          <w:bdr w:val="none" w:sz="0" w:space="0" w:color="auto" w:frame="1"/>
        </w:rPr>
        <w:t xml:space="preserve">й </w:t>
      </w:r>
      <w:r w:rsidRPr="00EC5DE5">
        <w:rPr>
          <w:b/>
          <w:bCs/>
          <w:spacing w:val="2"/>
          <w:sz w:val="28"/>
          <w:szCs w:val="28"/>
          <w:bdr w:val="none" w:sz="0" w:space="0" w:color="auto" w:frame="1"/>
        </w:rPr>
        <w:t>договор закупа</w:t>
      </w:r>
    </w:p>
    <w:p w:rsidR="00B8187D" w:rsidRPr="00364A3B" w:rsidRDefault="00B8187D" w:rsidP="00B8187D">
      <w:pPr>
        <w:pStyle w:val="ac"/>
        <w:shd w:val="clear" w:color="auto" w:fill="FFFFFF"/>
        <w:spacing w:before="0" w:after="0"/>
        <w:textAlignment w:val="baseline"/>
        <w:rPr>
          <w:spacing w:val="2"/>
          <w:sz w:val="28"/>
          <w:szCs w:val="28"/>
        </w:rPr>
      </w:pPr>
    </w:p>
    <w:p w:rsidR="00B8187D" w:rsidRPr="00364A3B" w:rsidRDefault="00B8187D" w:rsidP="00B8187D">
      <w:pPr>
        <w:pStyle w:val="ac"/>
        <w:shd w:val="clear" w:color="auto" w:fill="FFFFFF"/>
        <w:spacing w:before="0" w:after="0"/>
        <w:textAlignment w:val="baseline"/>
        <w:rPr>
          <w:spacing w:val="2"/>
          <w:sz w:val="28"/>
          <w:szCs w:val="28"/>
        </w:rPr>
      </w:pPr>
      <w:r w:rsidRPr="00364A3B">
        <w:rPr>
          <w:spacing w:val="2"/>
          <w:sz w:val="28"/>
          <w:szCs w:val="28"/>
        </w:rPr>
        <w:t>____________________                          «___» __________ _____ г.</w:t>
      </w:r>
    </w:p>
    <w:p w:rsidR="00B8187D" w:rsidRPr="00364A3B" w:rsidRDefault="00B8187D" w:rsidP="00B8187D">
      <w:pPr>
        <w:pStyle w:val="ac"/>
        <w:shd w:val="clear" w:color="auto" w:fill="FFFFFF"/>
        <w:spacing w:before="0" w:after="0"/>
        <w:textAlignment w:val="baseline"/>
        <w:rPr>
          <w:spacing w:val="2"/>
          <w:sz w:val="28"/>
          <w:szCs w:val="28"/>
        </w:rPr>
      </w:pPr>
      <w:r w:rsidRPr="00364A3B">
        <w:rPr>
          <w:spacing w:val="2"/>
          <w:sz w:val="28"/>
          <w:szCs w:val="28"/>
        </w:rPr>
        <w:t xml:space="preserve">    (Местонахождение)</w:t>
      </w:r>
      <w:r w:rsidRPr="00364A3B">
        <w:rPr>
          <w:spacing w:val="2"/>
          <w:sz w:val="28"/>
          <w:szCs w:val="28"/>
        </w:rPr>
        <w:br/>
        <w:t>________________________________________________, именуемый (ое) (ая)</w:t>
      </w:r>
    </w:p>
    <w:p w:rsidR="00B8187D" w:rsidRPr="00364A3B" w:rsidRDefault="00B8187D" w:rsidP="00B8187D">
      <w:pPr>
        <w:pStyle w:val="ac"/>
        <w:shd w:val="clear" w:color="auto" w:fill="FFFFFF"/>
        <w:spacing w:before="0" w:after="0"/>
        <w:textAlignment w:val="baseline"/>
        <w:rPr>
          <w:spacing w:val="2"/>
          <w:sz w:val="28"/>
          <w:szCs w:val="28"/>
        </w:rPr>
      </w:pPr>
      <w:r w:rsidRPr="00364A3B">
        <w:rPr>
          <w:spacing w:val="2"/>
          <w:sz w:val="28"/>
          <w:szCs w:val="28"/>
        </w:rPr>
        <w:t>(полное наименование Заказчика)</w:t>
      </w:r>
    </w:p>
    <w:p w:rsidR="00B8187D" w:rsidRPr="00364A3B" w:rsidRDefault="00B8187D" w:rsidP="00B8187D">
      <w:pPr>
        <w:pStyle w:val="ac"/>
        <w:shd w:val="clear" w:color="auto" w:fill="FFFFFF"/>
        <w:spacing w:before="0" w:after="0"/>
        <w:textAlignment w:val="baseline"/>
        <w:rPr>
          <w:spacing w:val="2"/>
          <w:sz w:val="28"/>
          <w:szCs w:val="28"/>
        </w:rPr>
      </w:pPr>
      <w:r w:rsidRPr="00364A3B">
        <w:rPr>
          <w:spacing w:val="2"/>
          <w:sz w:val="28"/>
          <w:szCs w:val="28"/>
        </w:rPr>
        <w:t>в дальнейшем – «Заказчик», в лице ____________________________________</w:t>
      </w:r>
    </w:p>
    <w:p w:rsidR="00B8187D" w:rsidRPr="00364A3B" w:rsidRDefault="00B8187D" w:rsidP="00B8187D">
      <w:pPr>
        <w:pStyle w:val="ac"/>
        <w:shd w:val="clear" w:color="auto" w:fill="FFFFFF"/>
        <w:spacing w:before="0" w:after="0"/>
        <w:textAlignment w:val="baseline"/>
        <w:rPr>
          <w:spacing w:val="2"/>
          <w:sz w:val="28"/>
          <w:szCs w:val="28"/>
        </w:rPr>
      </w:pPr>
      <w:r w:rsidRPr="00364A3B">
        <w:rPr>
          <w:spacing w:val="2"/>
          <w:sz w:val="28"/>
          <w:szCs w:val="28"/>
        </w:rPr>
        <w:t>___________________________________________________________________,</w:t>
      </w:r>
    </w:p>
    <w:p w:rsidR="00B8187D" w:rsidRPr="00364A3B" w:rsidRDefault="00B8187D" w:rsidP="00B8187D">
      <w:pPr>
        <w:pStyle w:val="ac"/>
        <w:shd w:val="clear" w:color="auto" w:fill="FFFFFF"/>
        <w:spacing w:before="0" w:after="0"/>
        <w:jc w:val="center"/>
        <w:textAlignment w:val="baseline"/>
        <w:rPr>
          <w:spacing w:val="2"/>
          <w:sz w:val="28"/>
          <w:szCs w:val="28"/>
        </w:rPr>
      </w:pPr>
      <w:r w:rsidRPr="00364A3B">
        <w:rPr>
          <w:spacing w:val="2"/>
          <w:sz w:val="28"/>
          <w:szCs w:val="28"/>
        </w:rPr>
        <w:t>должность, фамилия, имя, отчество (при его наличии) уполномоченного лица</w:t>
      </w:r>
    </w:p>
    <w:p w:rsidR="00B8187D" w:rsidRPr="00364A3B" w:rsidRDefault="00B8187D" w:rsidP="00B8187D">
      <w:pPr>
        <w:pStyle w:val="ac"/>
        <w:shd w:val="clear" w:color="auto" w:fill="FFFFFF"/>
        <w:spacing w:before="0" w:after="0"/>
        <w:textAlignment w:val="baseline"/>
        <w:rPr>
          <w:spacing w:val="2"/>
          <w:sz w:val="28"/>
          <w:szCs w:val="28"/>
        </w:rPr>
      </w:pPr>
      <w:r w:rsidRPr="00364A3B">
        <w:rPr>
          <w:spacing w:val="2"/>
          <w:sz w:val="28"/>
          <w:szCs w:val="28"/>
        </w:rPr>
        <w:t>с одной стороны</w:t>
      </w:r>
      <w:r>
        <w:rPr>
          <w:spacing w:val="2"/>
          <w:sz w:val="28"/>
          <w:szCs w:val="28"/>
        </w:rPr>
        <w:t>,</w:t>
      </w:r>
      <w:r w:rsidRPr="00364A3B">
        <w:rPr>
          <w:spacing w:val="2"/>
          <w:sz w:val="28"/>
          <w:szCs w:val="28"/>
        </w:rPr>
        <w:t xml:space="preserve"> и ___________________________________________________</w:t>
      </w:r>
    </w:p>
    <w:p w:rsidR="00B8187D" w:rsidRPr="00364A3B" w:rsidRDefault="00B8187D" w:rsidP="00B8187D">
      <w:pPr>
        <w:pStyle w:val="ac"/>
        <w:shd w:val="clear" w:color="auto" w:fill="FFFFFF"/>
        <w:spacing w:before="0" w:after="0"/>
        <w:jc w:val="center"/>
        <w:textAlignment w:val="baseline"/>
        <w:rPr>
          <w:spacing w:val="2"/>
          <w:sz w:val="28"/>
          <w:szCs w:val="28"/>
        </w:rPr>
      </w:pPr>
      <w:r w:rsidRPr="00364A3B">
        <w:rPr>
          <w:spacing w:val="2"/>
          <w:sz w:val="28"/>
          <w:szCs w:val="28"/>
        </w:rPr>
        <w:t>(полное наименование Поставщика – победителя тендера)</w:t>
      </w:r>
    </w:p>
    <w:p w:rsidR="00B8187D" w:rsidRPr="00364A3B" w:rsidRDefault="00B8187D" w:rsidP="00B8187D">
      <w:pPr>
        <w:pStyle w:val="ac"/>
        <w:shd w:val="clear" w:color="auto" w:fill="FFFFFF"/>
        <w:spacing w:before="0" w:after="0"/>
        <w:jc w:val="both"/>
        <w:textAlignment w:val="baseline"/>
        <w:rPr>
          <w:spacing w:val="2"/>
          <w:sz w:val="28"/>
          <w:szCs w:val="28"/>
        </w:rPr>
      </w:pPr>
      <w:r w:rsidRPr="00364A3B">
        <w:rPr>
          <w:spacing w:val="2"/>
          <w:sz w:val="28"/>
          <w:szCs w:val="28"/>
        </w:rPr>
        <w:t>_</w:t>
      </w:r>
      <w:r>
        <w:rPr>
          <w:spacing w:val="2"/>
          <w:sz w:val="28"/>
          <w:szCs w:val="28"/>
        </w:rPr>
        <w:t>_______________________________</w:t>
      </w:r>
      <w:r w:rsidRPr="00364A3B">
        <w:rPr>
          <w:spacing w:val="2"/>
          <w:sz w:val="28"/>
          <w:szCs w:val="28"/>
        </w:rPr>
        <w:t>, именуемый (ое) (ая) в дальнейшем – «Поставщик»,</w:t>
      </w:r>
    </w:p>
    <w:p w:rsidR="00B8187D" w:rsidRPr="00364A3B" w:rsidRDefault="00B8187D" w:rsidP="00B8187D">
      <w:pPr>
        <w:pStyle w:val="ac"/>
        <w:shd w:val="clear" w:color="auto" w:fill="FFFFFF"/>
        <w:spacing w:before="0" w:after="0"/>
        <w:textAlignment w:val="baseline"/>
        <w:rPr>
          <w:spacing w:val="2"/>
          <w:sz w:val="28"/>
          <w:szCs w:val="28"/>
        </w:rPr>
      </w:pPr>
      <w:r w:rsidRPr="00364A3B">
        <w:rPr>
          <w:spacing w:val="2"/>
          <w:sz w:val="28"/>
          <w:szCs w:val="28"/>
        </w:rPr>
        <w:t>в лице _____________________________________________________________,</w:t>
      </w:r>
    </w:p>
    <w:p w:rsidR="00B8187D" w:rsidRPr="00364A3B" w:rsidRDefault="00B8187D" w:rsidP="00B8187D">
      <w:pPr>
        <w:pStyle w:val="ac"/>
        <w:shd w:val="clear" w:color="auto" w:fill="FFFFFF"/>
        <w:spacing w:before="0" w:after="0"/>
        <w:textAlignment w:val="baseline"/>
        <w:rPr>
          <w:spacing w:val="2"/>
          <w:sz w:val="28"/>
          <w:szCs w:val="28"/>
        </w:rPr>
      </w:pPr>
      <w:r w:rsidRPr="00364A3B">
        <w:rPr>
          <w:spacing w:val="2"/>
          <w:sz w:val="28"/>
          <w:szCs w:val="28"/>
        </w:rPr>
        <w:t xml:space="preserve">                        должность, фамилия, имя, отчество (при его наличии) уполномоченного лица</w:t>
      </w:r>
      <w:r>
        <w:rPr>
          <w:spacing w:val="2"/>
          <w:sz w:val="28"/>
          <w:szCs w:val="28"/>
        </w:rPr>
        <w:t xml:space="preserve">, </w:t>
      </w:r>
      <w:r w:rsidRPr="00364A3B">
        <w:rPr>
          <w:spacing w:val="2"/>
          <w:sz w:val="28"/>
          <w:szCs w:val="28"/>
        </w:rPr>
        <w:t>действующего на основании _____________________,</w:t>
      </w:r>
    </w:p>
    <w:p w:rsidR="00B8187D" w:rsidRPr="00364A3B" w:rsidRDefault="00B8187D" w:rsidP="00B8187D">
      <w:pPr>
        <w:pStyle w:val="ac"/>
        <w:shd w:val="clear" w:color="auto" w:fill="FFFFFF"/>
        <w:spacing w:before="0" w:after="0"/>
        <w:textAlignment w:val="baseline"/>
        <w:rPr>
          <w:spacing w:val="2"/>
          <w:sz w:val="28"/>
          <w:szCs w:val="28"/>
        </w:rPr>
      </w:pPr>
      <w:r w:rsidRPr="00364A3B">
        <w:rPr>
          <w:spacing w:val="2"/>
          <w:sz w:val="28"/>
          <w:szCs w:val="28"/>
        </w:rPr>
        <w:t>(устава, положения)</w:t>
      </w:r>
    </w:p>
    <w:p w:rsidR="00B8187D" w:rsidRPr="00364A3B" w:rsidRDefault="00B8187D" w:rsidP="00B8187D">
      <w:pPr>
        <w:pStyle w:val="ac"/>
        <w:shd w:val="clear" w:color="auto" w:fill="FFFFFF"/>
        <w:spacing w:before="0" w:after="0"/>
        <w:jc w:val="both"/>
        <w:textAlignment w:val="baseline"/>
        <w:rPr>
          <w:spacing w:val="2"/>
          <w:sz w:val="28"/>
          <w:szCs w:val="28"/>
        </w:rPr>
      </w:pPr>
      <w:r w:rsidRPr="00364A3B">
        <w:rPr>
          <w:spacing w:val="2"/>
          <w:sz w:val="28"/>
          <w:szCs w:val="28"/>
        </w:rPr>
        <w:t>с другой стороны, на основании</w:t>
      </w:r>
      <w:r w:rsidRPr="00364A3B">
        <w:rPr>
          <w:bCs/>
          <w:spacing w:val="2"/>
          <w:sz w:val="28"/>
          <w:szCs w:val="28"/>
          <w:bdr w:val="none" w:sz="0" w:space="0" w:color="auto" w:frame="1"/>
        </w:rPr>
        <w:t>Правил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по оказанию гарантированного объема бесплатной медицинской помощи</w:t>
      </w:r>
      <w:r w:rsidRPr="00394CFF">
        <w:rPr>
          <w:sz w:val="28"/>
          <w:szCs w:val="28"/>
        </w:rPr>
        <w:t>и медицинской помощи в системе обязательного социального медицинского страхования</w:t>
      </w:r>
      <w:r>
        <w:rPr>
          <w:bCs/>
          <w:spacing w:val="2"/>
          <w:sz w:val="28"/>
          <w:szCs w:val="28"/>
          <w:bdr w:val="none" w:sz="0" w:space="0" w:color="auto" w:frame="1"/>
        </w:rPr>
        <w:t xml:space="preserve">, </w:t>
      </w:r>
      <w:r w:rsidRPr="00364A3B">
        <w:rPr>
          <w:spacing w:val="2"/>
          <w:sz w:val="28"/>
          <w:szCs w:val="28"/>
        </w:rPr>
        <w:t xml:space="preserve">утвержденных постановлением Правительства Республики Казахстан от </w:t>
      </w:r>
      <w:r>
        <w:rPr>
          <w:spacing w:val="2"/>
          <w:sz w:val="28"/>
          <w:szCs w:val="28"/>
        </w:rPr>
        <w:t>30 октября 2009</w:t>
      </w:r>
      <w:r w:rsidRPr="00364A3B">
        <w:rPr>
          <w:spacing w:val="2"/>
          <w:sz w:val="28"/>
          <w:szCs w:val="28"/>
        </w:rPr>
        <w:t xml:space="preserve"> года № </w:t>
      </w:r>
      <w:r>
        <w:rPr>
          <w:spacing w:val="2"/>
          <w:sz w:val="28"/>
          <w:szCs w:val="28"/>
        </w:rPr>
        <w:t>1729</w:t>
      </w:r>
      <w:r w:rsidRPr="00364A3B">
        <w:rPr>
          <w:spacing w:val="2"/>
          <w:sz w:val="28"/>
          <w:szCs w:val="28"/>
        </w:rPr>
        <w:t>и протокола об итогах закупа способом ______________________ (указать способ) по закупу (предмет закупа), прошедшего в году _____ № _______ от «___» __________ _____ год</w:t>
      </w:r>
      <w:r>
        <w:rPr>
          <w:spacing w:val="2"/>
          <w:sz w:val="28"/>
          <w:szCs w:val="28"/>
        </w:rPr>
        <w:t>а</w:t>
      </w:r>
      <w:r w:rsidRPr="00364A3B">
        <w:rPr>
          <w:spacing w:val="2"/>
          <w:sz w:val="28"/>
          <w:szCs w:val="28"/>
        </w:rPr>
        <w:t xml:space="preserve"> заключили настоящий Договор закупа (далее – Договор) и пришли к соглашению о нижеследующем:</w:t>
      </w:r>
    </w:p>
    <w:p w:rsidR="00B8187D" w:rsidRPr="00364A3B" w:rsidRDefault="00B8187D" w:rsidP="00B8187D">
      <w:pPr>
        <w:pStyle w:val="ac"/>
        <w:numPr>
          <w:ilvl w:val="0"/>
          <w:numId w:val="25"/>
        </w:numPr>
        <w:shd w:val="clear" w:color="auto" w:fill="FFFFFF"/>
        <w:spacing w:before="0" w:after="0"/>
        <w:ind w:left="0" w:firstLine="709"/>
        <w:jc w:val="both"/>
        <w:textAlignment w:val="baseline"/>
        <w:rPr>
          <w:spacing w:val="2"/>
          <w:sz w:val="28"/>
          <w:szCs w:val="28"/>
        </w:rPr>
      </w:pPr>
      <w:r w:rsidRPr="00364A3B">
        <w:rPr>
          <w:spacing w:val="2"/>
          <w:sz w:val="28"/>
          <w:szCs w:val="28"/>
        </w:rPr>
        <w:t>Поставщик обязуется поставить товар в соответствии с условиями Договора, в количестве и качестве, определенных в приложениях к настоящему Договору, а Заказчик принять его и оплатить в соответствии с условиями Договора.</w:t>
      </w:r>
      <w:bookmarkStart w:id="0" w:name="z478"/>
      <w:bookmarkEnd w:id="0"/>
    </w:p>
    <w:p w:rsidR="00B8187D" w:rsidRPr="00364A3B" w:rsidRDefault="00B8187D" w:rsidP="00B8187D">
      <w:pPr>
        <w:pStyle w:val="ac"/>
        <w:numPr>
          <w:ilvl w:val="0"/>
          <w:numId w:val="25"/>
        </w:numPr>
        <w:shd w:val="clear" w:color="auto" w:fill="FFFFFF"/>
        <w:spacing w:before="0" w:after="0"/>
        <w:ind w:left="0" w:firstLine="709"/>
        <w:jc w:val="both"/>
        <w:textAlignment w:val="baseline"/>
        <w:rPr>
          <w:spacing w:val="2"/>
          <w:sz w:val="28"/>
          <w:szCs w:val="28"/>
        </w:rPr>
      </w:pPr>
      <w:r w:rsidRPr="00364A3B">
        <w:rPr>
          <w:spacing w:val="2"/>
          <w:sz w:val="28"/>
          <w:szCs w:val="28"/>
        </w:rPr>
        <w:t>Общая стоимость товаров (для ГУ указать наименование товаров согласно бюджетной программы/специфики) составляет (указать сумму цифрами и прописью) (далее – общая сумма договора).</w:t>
      </w:r>
      <w:bookmarkStart w:id="1" w:name="z479"/>
      <w:bookmarkEnd w:id="1"/>
    </w:p>
    <w:p w:rsidR="00B8187D" w:rsidRPr="00364A3B" w:rsidRDefault="00B8187D" w:rsidP="00B8187D">
      <w:pPr>
        <w:pStyle w:val="ac"/>
        <w:numPr>
          <w:ilvl w:val="0"/>
          <w:numId w:val="25"/>
        </w:numPr>
        <w:shd w:val="clear" w:color="auto" w:fill="FFFFFF"/>
        <w:spacing w:before="0" w:after="0"/>
        <w:ind w:left="0" w:firstLine="709"/>
        <w:jc w:val="both"/>
        <w:textAlignment w:val="baseline"/>
        <w:rPr>
          <w:spacing w:val="2"/>
          <w:sz w:val="28"/>
          <w:szCs w:val="28"/>
        </w:rPr>
      </w:pPr>
      <w:r w:rsidRPr="00364A3B">
        <w:rPr>
          <w:spacing w:val="2"/>
          <w:sz w:val="28"/>
          <w:szCs w:val="28"/>
        </w:rPr>
        <w:lastRenderedPageBreak/>
        <w:t>В данном Договоре нижеперечисленные понятия будут иметь следующее толкование:</w:t>
      </w:r>
      <w:bookmarkStart w:id="2" w:name="z480"/>
      <w:bookmarkEnd w:id="2"/>
    </w:p>
    <w:p w:rsidR="00B8187D" w:rsidRPr="00364A3B" w:rsidRDefault="00B8187D" w:rsidP="00B8187D">
      <w:pPr>
        <w:pStyle w:val="ac"/>
        <w:numPr>
          <w:ilvl w:val="0"/>
          <w:numId w:val="26"/>
        </w:numPr>
        <w:shd w:val="clear" w:color="auto" w:fill="FFFFFF"/>
        <w:spacing w:before="0" w:after="0"/>
        <w:ind w:left="0" w:firstLine="709"/>
        <w:jc w:val="both"/>
        <w:textAlignment w:val="baseline"/>
        <w:rPr>
          <w:spacing w:val="2"/>
          <w:sz w:val="28"/>
          <w:szCs w:val="28"/>
        </w:rPr>
      </w:pPr>
      <w:r w:rsidRPr="00364A3B">
        <w:rPr>
          <w:spacing w:val="2"/>
          <w:sz w:val="28"/>
          <w:szCs w:val="28"/>
        </w:rPr>
        <w:t>Договор – гражданско-правовой договор, заключенный между Заказчиком и Поставщиком в соответствии с Правилами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и иными нормативными правовыми актами Республики Казахстан, зафиксированный в письменной форме, подписанный сторонами со всеми приложениями и дополнениями к нему, а также со всей документацией, на которую в договоре есть ссылки;</w:t>
      </w:r>
      <w:bookmarkStart w:id="3" w:name="z481"/>
      <w:bookmarkEnd w:id="3"/>
    </w:p>
    <w:p w:rsidR="00B8187D" w:rsidRPr="00364A3B" w:rsidRDefault="00B8187D" w:rsidP="00B8187D">
      <w:pPr>
        <w:pStyle w:val="ac"/>
        <w:numPr>
          <w:ilvl w:val="0"/>
          <w:numId w:val="26"/>
        </w:numPr>
        <w:shd w:val="clear" w:color="auto" w:fill="FFFFFF"/>
        <w:spacing w:before="0" w:after="0"/>
        <w:ind w:left="0" w:firstLine="709"/>
        <w:jc w:val="both"/>
        <w:textAlignment w:val="baseline"/>
        <w:rPr>
          <w:spacing w:val="2"/>
          <w:sz w:val="28"/>
          <w:szCs w:val="28"/>
        </w:rPr>
      </w:pPr>
      <w:r w:rsidRPr="00364A3B">
        <w:rPr>
          <w:spacing w:val="2"/>
          <w:sz w:val="28"/>
          <w:szCs w:val="28"/>
        </w:rPr>
        <w:t>цена Договора означает цену, которая должна быть выплачена Заказчиком Поставщику в рамках Договора за полное выполнение своих договорных обязательств;</w:t>
      </w:r>
      <w:bookmarkStart w:id="4" w:name="z482"/>
      <w:bookmarkEnd w:id="4"/>
    </w:p>
    <w:p w:rsidR="00B8187D" w:rsidRPr="00364A3B" w:rsidRDefault="00B8187D" w:rsidP="00B8187D">
      <w:pPr>
        <w:pStyle w:val="ac"/>
        <w:numPr>
          <w:ilvl w:val="0"/>
          <w:numId w:val="26"/>
        </w:numPr>
        <w:shd w:val="clear" w:color="auto" w:fill="FFFFFF"/>
        <w:spacing w:before="0" w:after="0"/>
        <w:ind w:left="0" w:firstLine="709"/>
        <w:jc w:val="both"/>
        <w:textAlignment w:val="baseline"/>
        <w:rPr>
          <w:spacing w:val="2"/>
          <w:sz w:val="28"/>
          <w:szCs w:val="28"/>
        </w:rPr>
      </w:pPr>
      <w:r w:rsidRPr="00364A3B">
        <w:rPr>
          <w:spacing w:val="2"/>
          <w:sz w:val="28"/>
          <w:szCs w:val="28"/>
        </w:rPr>
        <w:t>товары - товары и сопутствующие услуги, которые Поставщик должен поставить Заказчику в рамках Договора;</w:t>
      </w:r>
      <w:bookmarkStart w:id="5" w:name="z483"/>
      <w:bookmarkEnd w:id="5"/>
    </w:p>
    <w:p w:rsidR="00B8187D" w:rsidRPr="00364A3B" w:rsidRDefault="00B8187D" w:rsidP="00B8187D">
      <w:pPr>
        <w:pStyle w:val="ac"/>
        <w:numPr>
          <w:ilvl w:val="0"/>
          <w:numId w:val="26"/>
        </w:numPr>
        <w:shd w:val="clear" w:color="auto" w:fill="FFFFFF"/>
        <w:spacing w:before="0" w:after="0"/>
        <w:ind w:left="0" w:firstLine="709"/>
        <w:jc w:val="both"/>
        <w:textAlignment w:val="baseline"/>
        <w:rPr>
          <w:spacing w:val="2"/>
          <w:sz w:val="28"/>
          <w:szCs w:val="28"/>
        </w:rPr>
      </w:pPr>
      <w:r w:rsidRPr="00364A3B">
        <w:rPr>
          <w:spacing w:val="2"/>
          <w:sz w:val="28"/>
          <w:szCs w:val="28"/>
        </w:rPr>
        <w:t>сопутствующие услуги - услуги, обеспечивающие поставку товаров, такие, например, как транспортировка и страхование, и любые другие вспомогательные услуги, включающие, например, монтаж, пуск, оказание технического содействия, обучение и другие подобного рода обязанности Поставщика, предусмотренные данным Договором;</w:t>
      </w:r>
      <w:bookmarkStart w:id="6" w:name="z484"/>
      <w:bookmarkEnd w:id="6"/>
    </w:p>
    <w:p w:rsidR="00B8187D" w:rsidRPr="00364A3B" w:rsidRDefault="00B8187D" w:rsidP="00B8187D">
      <w:pPr>
        <w:pStyle w:val="ac"/>
        <w:numPr>
          <w:ilvl w:val="0"/>
          <w:numId w:val="26"/>
        </w:numPr>
        <w:shd w:val="clear" w:color="auto" w:fill="FFFFFF"/>
        <w:spacing w:before="0" w:after="0"/>
        <w:ind w:left="0" w:firstLine="709"/>
        <w:jc w:val="both"/>
        <w:textAlignment w:val="baseline"/>
        <w:rPr>
          <w:spacing w:val="2"/>
          <w:sz w:val="28"/>
          <w:szCs w:val="28"/>
        </w:rPr>
      </w:pPr>
      <w:r w:rsidRPr="00364A3B">
        <w:rPr>
          <w:spacing w:val="2"/>
          <w:sz w:val="28"/>
          <w:szCs w:val="28"/>
        </w:rPr>
        <w:t>Заказчик – государственные органы, государственные учреждения, государственные предприятия и акционерные общества, контрольный пакет акций которых принадлежит государству, а также аффилиированные с ними юридические лица;</w:t>
      </w:r>
      <w:bookmarkStart w:id="7" w:name="z485"/>
      <w:bookmarkEnd w:id="7"/>
    </w:p>
    <w:p w:rsidR="00B8187D" w:rsidRPr="00364A3B" w:rsidRDefault="00B8187D" w:rsidP="00B8187D">
      <w:pPr>
        <w:pStyle w:val="ac"/>
        <w:numPr>
          <w:ilvl w:val="0"/>
          <w:numId w:val="26"/>
        </w:numPr>
        <w:shd w:val="clear" w:color="auto" w:fill="FFFFFF"/>
        <w:spacing w:before="0" w:after="0"/>
        <w:ind w:left="0" w:firstLine="709"/>
        <w:jc w:val="both"/>
        <w:textAlignment w:val="baseline"/>
        <w:rPr>
          <w:spacing w:val="2"/>
          <w:sz w:val="28"/>
          <w:szCs w:val="28"/>
        </w:rPr>
      </w:pPr>
      <w:r w:rsidRPr="00364A3B">
        <w:rPr>
          <w:spacing w:val="2"/>
          <w:sz w:val="28"/>
          <w:szCs w:val="28"/>
        </w:rPr>
        <w:t>Поставщик - физическое или юридическое лицо, выступающее в качестве контрагента Заказчика в заключенном с ним Договоре о закупе и осуществляющее поставку товаров, указанных в условиях Договора.</w:t>
      </w:r>
      <w:bookmarkStart w:id="8" w:name="z486"/>
      <w:bookmarkEnd w:id="8"/>
    </w:p>
    <w:p w:rsidR="00B8187D" w:rsidRPr="00364A3B" w:rsidRDefault="00B8187D" w:rsidP="00B8187D">
      <w:pPr>
        <w:pStyle w:val="ac"/>
        <w:numPr>
          <w:ilvl w:val="0"/>
          <w:numId w:val="25"/>
        </w:numPr>
        <w:shd w:val="clear" w:color="auto" w:fill="FFFFFF"/>
        <w:spacing w:before="0" w:after="0"/>
        <w:ind w:left="0" w:firstLine="709"/>
        <w:jc w:val="both"/>
        <w:textAlignment w:val="baseline"/>
        <w:rPr>
          <w:spacing w:val="2"/>
          <w:sz w:val="28"/>
          <w:szCs w:val="28"/>
        </w:rPr>
      </w:pPr>
      <w:r w:rsidRPr="00364A3B">
        <w:rPr>
          <w:spacing w:val="2"/>
          <w:sz w:val="28"/>
          <w:szCs w:val="28"/>
        </w:rPr>
        <w:t>Перечисленные ниже документы и условия, оговоренные в них, образуют данный Договор и считаются его неотъемлемой частью, а именно:</w:t>
      </w:r>
    </w:p>
    <w:p w:rsidR="00B8187D" w:rsidRPr="00364A3B" w:rsidRDefault="00B8187D" w:rsidP="00B8187D">
      <w:pPr>
        <w:pStyle w:val="ac"/>
        <w:numPr>
          <w:ilvl w:val="0"/>
          <w:numId w:val="27"/>
        </w:numPr>
        <w:shd w:val="clear" w:color="auto" w:fill="FFFFFF"/>
        <w:spacing w:before="0" w:after="0"/>
        <w:ind w:left="0" w:firstLine="709"/>
        <w:jc w:val="both"/>
        <w:textAlignment w:val="baseline"/>
        <w:rPr>
          <w:spacing w:val="2"/>
          <w:sz w:val="28"/>
          <w:szCs w:val="28"/>
        </w:rPr>
      </w:pPr>
      <w:bookmarkStart w:id="9" w:name="z487"/>
      <w:bookmarkEnd w:id="9"/>
      <w:r w:rsidRPr="00364A3B">
        <w:rPr>
          <w:spacing w:val="2"/>
          <w:sz w:val="28"/>
          <w:szCs w:val="28"/>
        </w:rPr>
        <w:t>настоящий Договор;</w:t>
      </w:r>
    </w:p>
    <w:p w:rsidR="00B8187D" w:rsidRPr="00364A3B" w:rsidRDefault="00B8187D" w:rsidP="00B8187D">
      <w:pPr>
        <w:pStyle w:val="ac"/>
        <w:numPr>
          <w:ilvl w:val="0"/>
          <w:numId w:val="27"/>
        </w:numPr>
        <w:shd w:val="clear" w:color="auto" w:fill="FFFFFF"/>
        <w:spacing w:before="0" w:after="0"/>
        <w:ind w:left="0" w:firstLine="709"/>
        <w:jc w:val="both"/>
        <w:textAlignment w:val="baseline"/>
        <w:rPr>
          <w:spacing w:val="2"/>
          <w:sz w:val="28"/>
          <w:szCs w:val="28"/>
        </w:rPr>
      </w:pPr>
      <w:bookmarkStart w:id="10" w:name="z488"/>
      <w:bookmarkEnd w:id="10"/>
      <w:r w:rsidRPr="00364A3B">
        <w:rPr>
          <w:spacing w:val="2"/>
          <w:sz w:val="28"/>
          <w:szCs w:val="28"/>
        </w:rPr>
        <w:t>перечень закупаемых товаров;</w:t>
      </w:r>
    </w:p>
    <w:p w:rsidR="00B8187D" w:rsidRPr="00364A3B" w:rsidRDefault="00B8187D" w:rsidP="00B8187D">
      <w:pPr>
        <w:pStyle w:val="ac"/>
        <w:numPr>
          <w:ilvl w:val="0"/>
          <w:numId w:val="27"/>
        </w:numPr>
        <w:shd w:val="clear" w:color="auto" w:fill="FFFFFF"/>
        <w:spacing w:before="0" w:after="0"/>
        <w:ind w:left="0" w:firstLine="709"/>
        <w:jc w:val="both"/>
        <w:textAlignment w:val="baseline"/>
        <w:rPr>
          <w:spacing w:val="2"/>
          <w:sz w:val="28"/>
          <w:szCs w:val="28"/>
        </w:rPr>
      </w:pPr>
      <w:bookmarkStart w:id="11" w:name="z489"/>
      <w:bookmarkEnd w:id="11"/>
      <w:r w:rsidRPr="00364A3B">
        <w:rPr>
          <w:spacing w:val="2"/>
          <w:sz w:val="28"/>
          <w:szCs w:val="28"/>
        </w:rPr>
        <w:t>техническая спецификация;</w:t>
      </w:r>
      <w:bookmarkStart w:id="12" w:name="z490"/>
      <w:bookmarkEnd w:id="12"/>
    </w:p>
    <w:p w:rsidR="00B8187D" w:rsidRPr="00364A3B" w:rsidRDefault="00B8187D" w:rsidP="00B8187D">
      <w:pPr>
        <w:pStyle w:val="ac"/>
        <w:numPr>
          <w:ilvl w:val="0"/>
          <w:numId w:val="27"/>
        </w:numPr>
        <w:shd w:val="clear" w:color="auto" w:fill="FFFFFF"/>
        <w:spacing w:before="0" w:after="0"/>
        <w:ind w:left="0" w:firstLine="709"/>
        <w:jc w:val="both"/>
        <w:textAlignment w:val="baseline"/>
        <w:rPr>
          <w:spacing w:val="2"/>
          <w:sz w:val="28"/>
          <w:szCs w:val="28"/>
        </w:rPr>
      </w:pPr>
      <w:r w:rsidRPr="00364A3B">
        <w:rPr>
          <w:spacing w:val="2"/>
          <w:sz w:val="28"/>
          <w:szCs w:val="28"/>
        </w:rPr>
        <w:t>обеспечение исполнения Договора (этот подпункт указывается, если в тендерной документации предусматривается внесение обеспечения исполнения Договора).</w:t>
      </w:r>
      <w:bookmarkStart w:id="13" w:name="z491"/>
      <w:bookmarkEnd w:id="13"/>
    </w:p>
    <w:p w:rsidR="00B8187D" w:rsidRPr="00364A3B" w:rsidRDefault="00B8187D" w:rsidP="00B8187D">
      <w:pPr>
        <w:pStyle w:val="ac"/>
        <w:numPr>
          <w:ilvl w:val="0"/>
          <w:numId w:val="25"/>
        </w:numPr>
        <w:shd w:val="clear" w:color="auto" w:fill="FFFFFF"/>
        <w:spacing w:before="0" w:after="0"/>
        <w:ind w:left="0" w:firstLine="709"/>
        <w:jc w:val="both"/>
        <w:textAlignment w:val="baseline"/>
        <w:rPr>
          <w:spacing w:val="2"/>
          <w:sz w:val="28"/>
          <w:szCs w:val="28"/>
        </w:rPr>
      </w:pPr>
      <w:r w:rsidRPr="00364A3B">
        <w:rPr>
          <w:spacing w:val="2"/>
          <w:sz w:val="28"/>
          <w:szCs w:val="28"/>
        </w:rPr>
        <w:t>Форма оплаты ____________________________________________</w:t>
      </w:r>
    </w:p>
    <w:p w:rsidR="00B8187D" w:rsidRPr="00364A3B" w:rsidRDefault="00B8187D" w:rsidP="00B8187D">
      <w:pPr>
        <w:pStyle w:val="ac"/>
        <w:shd w:val="clear" w:color="auto" w:fill="FFFFFF"/>
        <w:spacing w:before="0" w:after="0"/>
        <w:jc w:val="both"/>
        <w:textAlignment w:val="baseline"/>
        <w:rPr>
          <w:spacing w:val="2"/>
          <w:sz w:val="28"/>
          <w:szCs w:val="28"/>
        </w:rPr>
      </w:pPr>
      <w:r w:rsidRPr="00364A3B">
        <w:rPr>
          <w:spacing w:val="2"/>
          <w:sz w:val="28"/>
          <w:szCs w:val="28"/>
        </w:rPr>
        <w:t>(перечисление, за наличный расчет, аккредитив и т.д.)</w:t>
      </w:r>
      <w:bookmarkStart w:id="14" w:name="z492"/>
      <w:bookmarkEnd w:id="14"/>
    </w:p>
    <w:p w:rsidR="00B8187D" w:rsidRPr="00364A3B" w:rsidRDefault="00B8187D" w:rsidP="00B8187D">
      <w:pPr>
        <w:pStyle w:val="ac"/>
        <w:numPr>
          <w:ilvl w:val="0"/>
          <w:numId w:val="25"/>
        </w:numPr>
        <w:shd w:val="clear" w:color="auto" w:fill="FFFFFF"/>
        <w:spacing w:before="0" w:after="0"/>
        <w:ind w:left="0" w:firstLine="709"/>
        <w:jc w:val="both"/>
        <w:textAlignment w:val="baseline"/>
        <w:rPr>
          <w:spacing w:val="2"/>
          <w:sz w:val="28"/>
          <w:szCs w:val="28"/>
        </w:rPr>
      </w:pPr>
      <w:r w:rsidRPr="00364A3B">
        <w:rPr>
          <w:spacing w:val="2"/>
          <w:sz w:val="28"/>
          <w:szCs w:val="28"/>
        </w:rPr>
        <w:t>Сроки выплат ____________________________________________</w:t>
      </w:r>
    </w:p>
    <w:p w:rsidR="00B8187D" w:rsidRPr="00364A3B" w:rsidRDefault="00B8187D" w:rsidP="00B8187D">
      <w:pPr>
        <w:pStyle w:val="ac"/>
        <w:shd w:val="clear" w:color="auto" w:fill="FFFFFF"/>
        <w:spacing w:before="0" w:after="0"/>
        <w:jc w:val="both"/>
        <w:textAlignment w:val="baseline"/>
        <w:rPr>
          <w:spacing w:val="2"/>
          <w:sz w:val="28"/>
          <w:szCs w:val="28"/>
        </w:rPr>
      </w:pPr>
      <w:r w:rsidRPr="00364A3B">
        <w:rPr>
          <w:spacing w:val="2"/>
          <w:sz w:val="28"/>
          <w:szCs w:val="28"/>
        </w:rPr>
        <w:t>___________________________________________________________________</w:t>
      </w:r>
    </w:p>
    <w:p w:rsidR="00B8187D" w:rsidRPr="00364A3B" w:rsidRDefault="00B8187D" w:rsidP="00B8187D">
      <w:pPr>
        <w:pStyle w:val="ac"/>
        <w:shd w:val="clear" w:color="auto" w:fill="FFFFFF"/>
        <w:spacing w:before="0" w:after="0"/>
        <w:jc w:val="both"/>
        <w:textAlignment w:val="baseline"/>
        <w:rPr>
          <w:spacing w:val="2"/>
          <w:sz w:val="28"/>
          <w:szCs w:val="28"/>
        </w:rPr>
      </w:pPr>
      <w:r w:rsidRPr="00364A3B">
        <w:rPr>
          <w:spacing w:val="2"/>
          <w:sz w:val="28"/>
          <w:szCs w:val="28"/>
        </w:rPr>
        <w:t xml:space="preserve">          (пример: % после приемки товара в пункте назначения или предоплата или и т.д.)</w:t>
      </w:r>
      <w:bookmarkStart w:id="15" w:name="z493"/>
      <w:bookmarkEnd w:id="15"/>
    </w:p>
    <w:p w:rsidR="00B8187D" w:rsidRPr="00364A3B" w:rsidRDefault="00B8187D" w:rsidP="00B8187D">
      <w:pPr>
        <w:pStyle w:val="ac"/>
        <w:numPr>
          <w:ilvl w:val="0"/>
          <w:numId w:val="25"/>
        </w:numPr>
        <w:shd w:val="clear" w:color="auto" w:fill="FFFFFF"/>
        <w:spacing w:before="0" w:after="0"/>
        <w:ind w:left="0" w:firstLine="709"/>
        <w:jc w:val="both"/>
        <w:textAlignment w:val="baseline"/>
        <w:rPr>
          <w:spacing w:val="2"/>
          <w:sz w:val="28"/>
          <w:szCs w:val="28"/>
        </w:rPr>
      </w:pPr>
      <w:r w:rsidRPr="00364A3B">
        <w:rPr>
          <w:spacing w:val="2"/>
          <w:sz w:val="28"/>
          <w:szCs w:val="28"/>
        </w:rPr>
        <w:t>Необходимые документы, предшествующие оплате:</w:t>
      </w:r>
    </w:p>
    <w:p w:rsidR="00B8187D" w:rsidRPr="00364A3B" w:rsidRDefault="00B8187D" w:rsidP="00B8187D">
      <w:pPr>
        <w:pStyle w:val="ac"/>
        <w:numPr>
          <w:ilvl w:val="0"/>
          <w:numId w:val="28"/>
        </w:numPr>
        <w:shd w:val="clear" w:color="auto" w:fill="FFFFFF"/>
        <w:spacing w:before="0" w:after="0"/>
        <w:ind w:left="0" w:firstLine="709"/>
        <w:jc w:val="both"/>
        <w:textAlignment w:val="baseline"/>
        <w:rPr>
          <w:spacing w:val="2"/>
          <w:sz w:val="28"/>
          <w:szCs w:val="28"/>
        </w:rPr>
      </w:pPr>
      <w:r w:rsidRPr="00364A3B">
        <w:rPr>
          <w:spacing w:val="2"/>
          <w:sz w:val="28"/>
          <w:szCs w:val="28"/>
        </w:rPr>
        <w:lastRenderedPageBreak/>
        <w:t>копия договора или иные документы, представляемые поставщиком и подтверждающие его статус производителя, официального дистрибьютора либо официального представителя производителя;</w:t>
      </w:r>
    </w:p>
    <w:p w:rsidR="00B8187D" w:rsidRPr="00364A3B" w:rsidRDefault="00B8187D" w:rsidP="00B8187D">
      <w:pPr>
        <w:pStyle w:val="ac"/>
        <w:numPr>
          <w:ilvl w:val="0"/>
          <w:numId w:val="28"/>
        </w:numPr>
        <w:shd w:val="clear" w:color="auto" w:fill="FFFFFF"/>
        <w:spacing w:before="0" w:after="0"/>
        <w:ind w:left="0" w:firstLine="709"/>
        <w:jc w:val="both"/>
        <w:textAlignment w:val="baseline"/>
        <w:rPr>
          <w:spacing w:val="2"/>
          <w:sz w:val="28"/>
          <w:szCs w:val="28"/>
        </w:rPr>
      </w:pPr>
      <w:r w:rsidRPr="00364A3B">
        <w:rPr>
          <w:spacing w:val="2"/>
          <w:sz w:val="28"/>
          <w:szCs w:val="28"/>
        </w:rPr>
        <w:t>_________________________________________________________</w:t>
      </w:r>
    </w:p>
    <w:p w:rsidR="00B8187D" w:rsidRPr="00364A3B" w:rsidRDefault="00B8187D" w:rsidP="00B8187D">
      <w:pPr>
        <w:pStyle w:val="ac"/>
        <w:shd w:val="clear" w:color="auto" w:fill="FFFFFF"/>
        <w:spacing w:before="0" w:after="0"/>
        <w:jc w:val="both"/>
        <w:textAlignment w:val="baseline"/>
        <w:rPr>
          <w:spacing w:val="2"/>
          <w:sz w:val="28"/>
          <w:szCs w:val="28"/>
        </w:rPr>
      </w:pPr>
      <w:r w:rsidRPr="00364A3B">
        <w:rPr>
          <w:spacing w:val="2"/>
          <w:sz w:val="28"/>
          <w:szCs w:val="28"/>
        </w:rPr>
        <w:t>(счет-фактура или акт приемки-передачи)</w:t>
      </w:r>
    </w:p>
    <w:p w:rsidR="00B8187D" w:rsidRPr="00364A3B" w:rsidRDefault="00B8187D" w:rsidP="00B8187D">
      <w:pPr>
        <w:pStyle w:val="ac"/>
        <w:numPr>
          <w:ilvl w:val="0"/>
          <w:numId w:val="25"/>
        </w:numPr>
        <w:shd w:val="clear" w:color="auto" w:fill="FFFFFF"/>
        <w:spacing w:before="0" w:after="0"/>
        <w:ind w:left="0" w:firstLine="709"/>
        <w:jc w:val="both"/>
        <w:textAlignment w:val="baseline"/>
        <w:rPr>
          <w:spacing w:val="2"/>
          <w:sz w:val="28"/>
          <w:szCs w:val="28"/>
        </w:rPr>
      </w:pPr>
      <w:bookmarkStart w:id="16" w:name="z494"/>
      <w:bookmarkEnd w:id="16"/>
      <w:r w:rsidRPr="00364A3B">
        <w:rPr>
          <w:spacing w:val="2"/>
          <w:sz w:val="28"/>
          <w:szCs w:val="28"/>
        </w:rPr>
        <w:t>Товары, поставляемые в рамках данного Договора, должны соответствовать или быть выше стандартов, указанных в технической спецификации.</w:t>
      </w:r>
      <w:bookmarkStart w:id="17" w:name="z495"/>
      <w:bookmarkEnd w:id="17"/>
    </w:p>
    <w:p w:rsidR="00B8187D" w:rsidRPr="00364A3B" w:rsidRDefault="00B8187D" w:rsidP="00B8187D">
      <w:pPr>
        <w:pStyle w:val="ac"/>
        <w:numPr>
          <w:ilvl w:val="0"/>
          <w:numId w:val="25"/>
        </w:numPr>
        <w:shd w:val="clear" w:color="auto" w:fill="FFFFFF"/>
        <w:spacing w:before="0" w:after="0"/>
        <w:ind w:left="0" w:firstLine="709"/>
        <w:jc w:val="both"/>
        <w:textAlignment w:val="baseline"/>
        <w:rPr>
          <w:spacing w:val="2"/>
          <w:sz w:val="28"/>
          <w:szCs w:val="28"/>
        </w:rPr>
      </w:pPr>
      <w:r w:rsidRPr="00364A3B">
        <w:rPr>
          <w:spacing w:val="2"/>
          <w:sz w:val="28"/>
          <w:szCs w:val="28"/>
        </w:rPr>
        <w:t>Поставщик не должен без предварительного письменного согласия Заказчика раскрывать кому-либо содержание Договора или какого-либо из его положений, а также технической документации, планов, чертежей, моделей, образцов или информации, представленных Заказчиком или от его имени другими лицами, за исключением того персонала, который привлечен Поставщиком для выполнения настоящего Договора. Указанная информация должна представляться этому персоналу конфиденциально и в той мере, насколько это необходимо для выполнения договорных обязательств.</w:t>
      </w:r>
      <w:bookmarkStart w:id="18" w:name="z496"/>
      <w:bookmarkEnd w:id="18"/>
    </w:p>
    <w:p w:rsidR="00B8187D" w:rsidRPr="00364A3B" w:rsidRDefault="00B8187D" w:rsidP="00B8187D">
      <w:pPr>
        <w:pStyle w:val="ac"/>
        <w:numPr>
          <w:ilvl w:val="0"/>
          <w:numId w:val="25"/>
        </w:numPr>
        <w:shd w:val="clear" w:color="auto" w:fill="FFFFFF"/>
        <w:spacing w:before="0" w:after="0"/>
        <w:ind w:left="0" w:firstLine="709"/>
        <w:jc w:val="both"/>
        <w:textAlignment w:val="baseline"/>
        <w:rPr>
          <w:spacing w:val="2"/>
          <w:sz w:val="28"/>
          <w:szCs w:val="28"/>
        </w:rPr>
      </w:pPr>
      <w:r w:rsidRPr="00364A3B">
        <w:rPr>
          <w:spacing w:val="2"/>
          <w:sz w:val="28"/>
          <w:szCs w:val="28"/>
        </w:rPr>
        <w:t>Поставщик не должен без предварительного письменного согласия Заказчика использовать какие-либо вышеперечисленные документы или информацию, кроме как в целях реализации Договора.</w:t>
      </w:r>
      <w:bookmarkStart w:id="19" w:name="z497"/>
      <w:bookmarkEnd w:id="19"/>
    </w:p>
    <w:p w:rsidR="00B8187D" w:rsidRPr="00364A3B" w:rsidRDefault="00B8187D" w:rsidP="00B8187D">
      <w:pPr>
        <w:pStyle w:val="ac"/>
        <w:numPr>
          <w:ilvl w:val="0"/>
          <w:numId w:val="25"/>
        </w:numPr>
        <w:shd w:val="clear" w:color="auto" w:fill="FFFFFF"/>
        <w:spacing w:before="0" w:after="0"/>
        <w:ind w:left="0" w:firstLine="709"/>
        <w:jc w:val="both"/>
        <w:textAlignment w:val="baseline"/>
        <w:rPr>
          <w:spacing w:val="2"/>
          <w:sz w:val="28"/>
          <w:szCs w:val="28"/>
        </w:rPr>
      </w:pPr>
      <w:r w:rsidRPr="00364A3B">
        <w:rPr>
          <w:spacing w:val="2"/>
          <w:sz w:val="28"/>
          <w:szCs w:val="28"/>
        </w:rPr>
        <w:t>Поставщик должен обеспечить упаковку товаров, способную предотвратить их от повреждения или порчи во время перевозки к конечному пункту назначения, указанному в приложении 1 к тендерной документации. Упаковка должна выдерживать без каких-либо ограничений интенсивную подъемно-транспортную обработку и воздействие экстремальных температур, соли и осадков во время перевозки, а также открытого хранения.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w:t>
      </w:r>
      <w:bookmarkStart w:id="20" w:name="z498"/>
      <w:bookmarkEnd w:id="20"/>
    </w:p>
    <w:p w:rsidR="00B8187D" w:rsidRPr="00364A3B" w:rsidRDefault="00B8187D" w:rsidP="00B8187D">
      <w:pPr>
        <w:pStyle w:val="ac"/>
        <w:numPr>
          <w:ilvl w:val="0"/>
          <w:numId w:val="25"/>
        </w:numPr>
        <w:shd w:val="clear" w:color="auto" w:fill="FFFFFF"/>
        <w:spacing w:before="0" w:after="0"/>
        <w:ind w:left="0" w:firstLine="709"/>
        <w:jc w:val="both"/>
        <w:textAlignment w:val="baseline"/>
        <w:rPr>
          <w:spacing w:val="2"/>
          <w:sz w:val="28"/>
          <w:szCs w:val="28"/>
        </w:rPr>
      </w:pPr>
      <w:r w:rsidRPr="00364A3B">
        <w:rPr>
          <w:spacing w:val="2"/>
          <w:sz w:val="28"/>
          <w:szCs w:val="28"/>
        </w:rPr>
        <w:t>Упаковка и маркировка ящиков, а также документация внутри и вне ее должны строго соответствовать специальным требованиям, определенным Заказчиком.</w:t>
      </w:r>
      <w:bookmarkStart w:id="21" w:name="z499"/>
      <w:bookmarkEnd w:id="21"/>
    </w:p>
    <w:p w:rsidR="00B8187D" w:rsidRPr="00364A3B" w:rsidRDefault="00B8187D" w:rsidP="00B8187D">
      <w:pPr>
        <w:pStyle w:val="ac"/>
        <w:numPr>
          <w:ilvl w:val="0"/>
          <w:numId w:val="25"/>
        </w:numPr>
        <w:shd w:val="clear" w:color="auto" w:fill="FFFFFF"/>
        <w:spacing w:before="0" w:after="0"/>
        <w:ind w:left="0" w:firstLine="709"/>
        <w:jc w:val="both"/>
        <w:textAlignment w:val="baseline"/>
        <w:rPr>
          <w:spacing w:val="2"/>
          <w:sz w:val="28"/>
          <w:szCs w:val="28"/>
        </w:rPr>
      </w:pPr>
      <w:r w:rsidRPr="00364A3B">
        <w:rPr>
          <w:spacing w:val="2"/>
          <w:sz w:val="28"/>
          <w:szCs w:val="28"/>
        </w:rPr>
        <w:t>Поставка товаров осуществляется Поставщиком в соответствии с условиями Заказчика, оговоренными в перечне закупаемых товаров.</w:t>
      </w:r>
      <w:bookmarkStart w:id="22" w:name="z500"/>
      <w:bookmarkEnd w:id="22"/>
    </w:p>
    <w:p w:rsidR="00B8187D" w:rsidRPr="00364A3B" w:rsidRDefault="00B8187D" w:rsidP="00B8187D">
      <w:pPr>
        <w:pStyle w:val="ac"/>
        <w:numPr>
          <w:ilvl w:val="0"/>
          <w:numId w:val="25"/>
        </w:numPr>
        <w:shd w:val="clear" w:color="auto" w:fill="FFFFFF"/>
        <w:spacing w:before="0" w:after="0"/>
        <w:ind w:left="0" w:firstLine="709"/>
        <w:jc w:val="both"/>
        <w:textAlignment w:val="baseline"/>
        <w:rPr>
          <w:spacing w:val="2"/>
          <w:sz w:val="28"/>
          <w:szCs w:val="28"/>
        </w:rPr>
      </w:pPr>
      <w:r w:rsidRPr="00364A3B">
        <w:rPr>
          <w:spacing w:val="2"/>
          <w:sz w:val="28"/>
          <w:szCs w:val="28"/>
        </w:rPr>
        <w:t>Поставщик должен поставить товары до пункта назначения, указанного в приложении 1 к тендерной документации. Транспортировка этих товаров до пункта назначения осуществляется и оплачивается Поставщиком, а связанные с этим расходы включаются в цену Договора.</w:t>
      </w:r>
      <w:bookmarkStart w:id="23" w:name="z501"/>
      <w:bookmarkEnd w:id="23"/>
    </w:p>
    <w:p w:rsidR="00B8187D" w:rsidRPr="00364A3B" w:rsidRDefault="00B8187D" w:rsidP="00B8187D">
      <w:pPr>
        <w:pStyle w:val="ac"/>
        <w:numPr>
          <w:ilvl w:val="0"/>
          <w:numId w:val="25"/>
        </w:numPr>
        <w:shd w:val="clear" w:color="auto" w:fill="FFFFFF"/>
        <w:spacing w:before="0" w:after="0"/>
        <w:ind w:left="0" w:firstLine="709"/>
        <w:jc w:val="both"/>
        <w:textAlignment w:val="baseline"/>
        <w:rPr>
          <w:spacing w:val="2"/>
          <w:sz w:val="28"/>
          <w:szCs w:val="28"/>
        </w:rPr>
      </w:pPr>
      <w:r w:rsidRPr="00364A3B">
        <w:rPr>
          <w:spacing w:val="2"/>
          <w:sz w:val="28"/>
          <w:szCs w:val="28"/>
        </w:rPr>
        <w:t>В рамках данного Договора Поставщик должен предоставить услуги, указанные в тендерной документации.</w:t>
      </w:r>
      <w:bookmarkStart w:id="24" w:name="z502"/>
      <w:bookmarkEnd w:id="24"/>
    </w:p>
    <w:p w:rsidR="00B8187D" w:rsidRPr="00364A3B" w:rsidRDefault="00B8187D" w:rsidP="00B8187D">
      <w:pPr>
        <w:pStyle w:val="ac"/>
        <w:numPr>
          <w:ilvl w:val="0"/>
          <w:numId w:val="25"/>
        </w:numPr>
        <w:shd w:val="clear" w:color="auto" w:fill="FFFFFF"/>
        <w:spacing w:before="0" w:after="0"/>
        <w:ind w:left="0" w:firstLine="709"/>
        <w:jc w:val="both"/>
        <w:textAlignment w:val="baseline"/>
        <w:rPr>
          <w:spacing w:val="2"/>
          <w:sz w:val="28"/>
          <w:szCs w:val="28"/>
        </w:rPr>
      </w:pPr>
      <w:r w:rsidRPr="00364A3B">
        <w:rPr>
          <w:spacing w:val="2"/>
          <w:sz w:val="28"/>
          <w:szCs w:val="28"/>
        </w:rPr>
        <w:t>Цены на сопутствующие услуги должны быть включены в цену Договора.</w:t>
      </w:r>
      <w:bookmarkStart w:id="25" w:name="z503"/>
      <w:bookmarkEnd w:id="25"/>
    </w:p>
    <w:p w:rsidR="00B8187D" w:rsidRPr="00364A3B" w:rsidRDefault="00B8187D" w:rsidP="00B8187D">
      <w:pPr>
        <w:pStyle w:val="ac"/>
        <w:numPr>
          <w:ilvl w:val="0"/>
          <w:numId w:val="25"/>
        </w:numPr>
        <w:shd w:val="clear" w:color="auto" w:fill="FFFFFF"/>
        <w:spacing w:before="0" w:after="0"/>
        <w:ind w:left="0" w:firstLine="709"/>
        <w:jc w:val="both"/>
        <w:textAlignment w:val="baseline"/>
        <w:rPr>
          <w:spacing w:val="2"/>
          <w:sz w:val="28"/>
          <w:szCs w:val="28"/>
        </w:rPr>
      </w:pPr>
      <w:r w:rsidRPr="00364A3B">
        <w:rPr>
          <w:spacing w:val="2"/>
          <w:sz w:val="28"/>
          <w:szCs w:val="28"/>
        </w:rPr>
        <w:t xml:space="preserve">Заказчик может потребовать от Поставщика предоставить следующую информацию о запасных частях, изготовляемых или реализуемых Поставщиком, а именно стоимость и номенклатуру запасных частей, которые Заказчик может </w:t>
      </w:r>
      <w:r w:rsidRPr="00364A3B">
        <w:rPr>
          <w:spacing w:val="2"/>
          <w:sz w:val="28"/>
          <w:szCs w:val="28"/>
        </w:rPr>
        <w:lastRenderedPageBreak/>
        <w:t>выбрать для закупки у Поставщика и использовать их после истечения гарантийного срока.</w:t>
      </w:r>
      <w:bookmarkStart w:id="26" w:name="z504"/>
      <w:bookmarkEnd w:id="26"/>
    </w:p>
    <w:p w:rsidR="00B8187D" w:rsidRPr="00364A3B" w:rsidRDefault="00B8187D" w:rsidP="00B8187D">
      <w:pPr>
        <w:pStyle w:val="ac"/>
        <w:numPr>
          <w:ilvl w:val="0"/>
          <w:numId w:val="25"/>
        </w:numPr>
        <w:shd w:val="clear" w:color="auto" w:fill="FFFFFF"/>
        <w:spacing w:before="0" w:after="0"/>
        <w:ind w:left="0" w:firstLine="709"/>
        <w:jc w:val="both"/>
        <w:textAlignment w:val="baseline"/>
        <w:rPr>
          <w:spacing w:val="2"/>
          <w:sz w:val="28"/>
          <w:szCs w:val="28"/>
        </w:rPr>
      </w:pPr>
      <w:r w:rsidRPr="00364A3B">
        <w:rPr>
          <w:spacing w:val="2"/>
          <w:sz w:val="28"/>
          <w:szCs w:val="28"/>
        </w:rPr>
        <w:t>Поставщик, в случае прекращения производства им запасных частей, должен:</w:t>
      </w:r>
      <w:bookmarkStart w:id="27" w:name="z505"/>
      <w:bookmarkEnd w:id="27"/>
    </w:p>
    <w:p w:rsidR="00B8187D" w:rsidRPr="00364A3B" w:rsidRDefault="00B8187D" w:rsidP="00B8187D">
      <w:pPr>
        <w:pStyle w:val="ac"/>
        <w:shd w:val="clear" w:color="auto" w:fill="FFFFFF"/>
        <w:spacing w:before="0" w:after="0"/>
        <w:ind w:firstLine="709"/>
        <w:jc w:val="both"/>
        <w:textAlignment w:val="baseline"/>
        <w:rPr>
          <w:spacing w:val="2"/>
          <w:sz w:val="28"/>
          <w:szCs w:val="28"/>
        </w:rPr>
      </w:pPr>
      <w:r w:rsidRPr="00364A3B">
        <w:rPr>
          <w:spacing w:val="2"/>
          <w:sz w:val="28"/>
          <w:szCs w:val="28"/>
        </w:rPr>
        <w:t>а) заблаговременно уведомить Заказчика о предстоящем свертывании производства, с тем, чтобы позволить ему произвести необходимые закупки в необходимых количествах;</w:t>
      </w:r>
      <w:bookmarkStart w:id="28" w:name="z506"/>
      <w:bookmarkEnd w:id="28"/>
    </w:p>
    <w:p w:rsidR="00B8187D" w:rsidRPr="00364A3B" w:rsidRDefault="00B8187D" w:rsidP="00B8187D">
      <w:pPr>
        <w:pStyle w:val="ac"/>
        <w:shd w:val="clear" w:color="auto" w:fill="FFFFFF"/>
        <w:spacing w:before="0" w:after="0"/>
        <w:ind w:firstLine="709"/>
        <w:jc w:val="both"/>
        <w:textAlignment w:val="baseline"/>
        <w:rPr>
          <w:spacing w:val="2"/>
          <w:sz w:val="28"/>
          <w:szCs w:val="28"/>
        </w:rPr>
      </w:pPr>
      <w:r w:rsidRPr="00364A3B">
        <w:rPr>
          <w:spacing w:val="2"/>
          <w:sz w:val="28"/>
          <w:szCs w:val="28"/>
        </w:rPr>
        <w:t>б) в случае необходимости вслед за прекращением производства бесплатно предоставить Заказчику планы, чертежи и техническую документацию на запасные части.</w:t>
      </w:r>
      <w:bookmarkStart w:id="29" w:name="z507"/>
      <w:bookmarkEnd w:id="29"/>
    </w:p>
    <w:p w:rsidR="00B8187D" w:rsidRPr="00364A3B" w:rsidRDefault="00B8187D" w:rsidP="00B8187D">
      <w:pPr>
        <w:pStyle w:val="ac"/>
        <w:numPr>
          <w:ilvl w:val="0"/>
          <w:numId w:val="25"/>
        </w:numPr>
        <w:shd w:val="clear" w:color="auto" w:fill="FFFFFF"/>
        <w:spacing w:before="0" w:after="0"/>
        <w:ind w:left="0" w:firstLine="709"/>
        <w:jc w:val="both"/>
        <w:textAlignment w:val="baseline"/>
        <w:rPr>
          <w:spacing w:val="2"/>
          <w:sz w:val="28"/>
          <w:szCs w:val="28"/>
        </w:rPr>
      </w:pPr>
      <w:r w:rsidRPr="00364A3B">
        <w:rPr>
          <w:spacing w:val="2"/>
          <w:sz w:val="28"/>
          <w:szCs w:val="28"/>
        </w:rPr>
        <w:t>Поставщик гарантирует, что товары, поставленные в рамках Договора, являются новыми, неиспользованными, новейшими либо серийными моделями, отражающими все последние модификации конструкций и материалов, если Договором не предусмотрено иное. Поставщик далее гарантирует, что товары, поставленные по данному Договору, не будут иметь дефектов, связанных с конструкцией, материалами или работой, при нормальном использовании поставленных товаров в условиях, обычных для страны Заказчика. В случае появления дефектов в конструкциях, материалах, изготовленных Поставщиком в строгом соответствии с технической спецификацией, представленной Заказчиком, Поставщик не несет ответственности за упущения Заказчика в его (Заказчика) технической спецификации.</w:t>
      </w:r>
      <w:bookmarkStart w:id="30" w:name="z508"/>
      <w:bookmarkEnd w:id="30"/>
    </w:p>
    <w:p w:rsidR="00B8187D" w:rsidRPr="00364A3B" w:rsidRDefault="00B8187D" w:rsidP="00B8187D">
      <w:pPr>
        <w:pStyle w:val="ac"/>
        <w:numPr>
          <w:ilvl w:val="0"/>
          <w:numId w:val="25"/>
        </w:numPr>
        <w:shd w:val="clear" w:color="auto" w:fill="FFFFFF"/>
        <w:spacing w:before="0" w:after="0"/>
        <w:ind w:left="0" w:firstLine="709"/>
        <w:jc w:val="both"/>
        <w:textAlignment w:val="baseline"/>
        <w:rPr>
          <w:spacing w:val="2"/>
          <w:sz w:val="28"/>
          <w:szCs w:val="28"/>
        </w:rPr>
      </w:pPr>
      <w:r w:rsidRPr="00364A3B">
        <w:rPr>
          <w:spacing w:val="2"/>
          <w:sz w:val="28"/>
          <w:szCs w:val="28"/>
        </w:rPr>
        <w:t>Эта гарантия действительна в течение___________________________________________________ дней после</w:t>
      </w:r>
    </w:p>
    <w:p w:rsidR="00B8187D" w:rsidRPr="00364A3B" w:rsidRDefault="00B8187D" w:rsidP="00B8187D">
      <w:pPr>
        <w:pStyle w:val="ac"/>
        <w:shd w:val="clear" w:color="auto" w:fill="FFFFFF"/>
        <w:spacing w:before="0" w:after="0"/>
        <w:ind w:left="709"/>
        <w:jc w:val="both"/>
        <w:textAlignment w:val="baseline"/>
        <w:rPr>
          <w:spacing w:val="2"/>
          <w:sz w:val="28"/>
          <w:szCs w:val="28"/>
        </w:rPr>
      </w:pPr>
      <w:r w:rsidRPr="00364A3B">
        <w:rPr>
          <w:spacing w:val="2"/>
          <w:sz w:val="28"/>
          <w:szCs w:val="28"/>
        </w:rPr>
        <w:t>(указать требуемый срок гарантии)</w:t>
      </w:r>
    </w:p>
    <w:p w:rsidR="00B8187D" w:rsidRPr="00364A3B" w:rsidRDefault="00B8187D" w:rsidP="00B8187D">
      <w:pPr>
        <w:pStyle w:val="ac"/>
        <w:shd w:val="clear" w:color="auto" w:fill="FFFFFF"/>
        <w:spacing w:before="0" w:after="0"/>
        <w:jc w:val="both"/>
        <w:textAlignment w:val="baseline"/>
        <w:rPr>
          <w:spacing w:val="2"/>
          <w:sz w:val="28"/>
          <w:szCs w:val="28"/>
        </w:rPr>
      </w:pPr>
      <w:r w:rsidRPr="00364A3B">
        <w:rPr>
          <w:spacing w:val="2"/>
          <w:sz w:val="28"/>
          <w:szCs w:val="28"/>
        </w:rPr>
        <w:t>доставки всей партии товаров или ее части в зависимости от конкретного случая и их приемки на конечном пункте назначения, указанном в Договоре.</w:t>
      </w:r>
      <w:bookmarkStart w:id="31" w:name="z509"/>
      <w:bookmarkEnd w:id="31"/>
    </w:p>
    <w:p w:rsidR="00B8187D" w:rsidRPr="00364A3B" w:rsidRDefault="00B8187D" w:rsidP="00B8187D">
      <w:pPr>
        <w:pStyle w:val="ac"/>
        <w:numPr>
          <w:ilvl w:val="0"/>
          <w:numId w:val="25"/>
        </w:numPr>
        <w:shd w:val="clear" w:color="auto" w:fill="FFFFFF"/>
        <w:spacing w:before="0" w:after="0"/>
        <w:ind w:left="0" w:firstLine="709"/>
        <w:jc w:val="both"/>
        <w:textAlignment w:val="baseline"/>
        <w:rPr>
          <w:spacing w:val="2"/>
          <w:sz w:val="28"/>
          <w:szCs w:val="28"/>
        </w:rPr>
      </w:pPr>
      <w:r w:rsidRPr="00364A3B">
        <w:rPr>
          <w:spacing w:val="2"/>
          <w:sz w:val="28"/>
          <w:szCs w:val="28"/>
        </w:rPr>
        <w:t>Заказчик обязан оперативно уведомить Поставщика в письменном виде обо всех претензиях, связанных с данной гарантией.</w:t>
      </w:r>
      <w:bookmarkStart w:id="32" w:name="z510"/>
      <w:bookmarkEnd w:id="32"/>
    </w:p>
    <w:p w:rsidR="00B8187D" w:rsidRPr="00364A3B" w:rsidRDefault="00B8187D" w:rsidP="00B8187D">
      <w:pPr>
        <w:pStyle w:val="ac"/>
        <w:numPr>
          <w:ilvl w:val="0"/>
          <w:numId w:val="25"/>
        </w:numPr>
        <w:shd w:val="clear" w:color="auto" w:fill="FFFFFF"/>
        <w:spacing w:before="0" w:after="0"/>
        <w:ind w:left="0" w:firstLine="709"/>
        <w:jc w:val="both"/>
        <w:textAlignment w:val="baseline"/>
        <w:rPr>
          <w:spacing w:val="2"/>
          <w:sz w:val="28"/>
          <w:szCs w:val="28"/>
        </w:rPr>
      </w:pPr>
      <w:r w:rsidRPr="00364A3B">
        <w:rPr>
          <w:spacing w:val="2"/>
          <w:sz w:val="28"/>
          <w:szCs w:val="28"/>
        </w:rPr>
        <w:t>После получения уведомления о выходе товара из строя поставщик должен в срок не более 72 (семидесяти двух) часов с момента получения уведомления обеспечить выезд квалифицированного специалиста на место для определения причин, сроков предполагаемого ремонта. Поставщик должен произвести ремонт, используя запасные части и узлы, произведенные заводом-изготовителем, или замену бракованного товара или его части без каких-либо расходов со стороны заказчика в течение одного месяца.</w:t>
      </w:r>
      <w:bookmarkStart w:id="33" w:name="z511"/>
      <w:bookmarkEnd w:id="33"/>
    </w:p>
    <w:p w:rsidR="00B8187D" w:rsidRPr="00364A3B" w:rsidRDefault="00B8187D" w:rsidP="00B8187D">
      <w:pPr>
        <w:pStyle w:val="ac"/>
        <w:numPr>
          <w:ilvl w:val="0"/>
          <w:numId w:val="25"/>
        </w:numPr>
        <w:shd w:val="clear" w:color="auto" w:fill="FFFFFF"/>
        <w:spacing w:before="0" w:after="0"/>
        <w:ind w:left="0" w:firstLine="709"/>
        <w:jc w:val="both"/>
        <w:textAlignment w:val="baseline"/>
        <w:rPr>
          <w:spacing w:val="2"/>
          <w:sz w:val="28"/>
          <w:szCs w:val="28"/>
        </w:rPr>
      </w:pPr>
      <w:r w:rsidRPr="00364A3B">
        <w:rPr>
          <w:spacing w:val="2"/>
          <w:sz w:val="28"/>
          <w:szCs w:val="28"/>
        </w:rPr>
        <w:t>Если Поставщик, получив уведомление, не исправит дефект(ы) в течение одного месяца, Заказчик может применить необходимые санкции и меры по исправлению дефектов за счет Поставщика и без какого-либо ущерба другим правам, которыми Заказчик может обладать по Договору в отношении Поставщика.</w:t>
      </w:r>
      <w:bookmarkStart w:id="34" w:name="z512"/>
      <w:bookmarkEnd w:id="34"/>
    </w:p>
    <w:p w:rsidR="00B8187D" w:rsidRPr="00364A3B" w:rsidRDefault="00B8187D" w:rsidP="00B8187D">
      <w:pPr>
        <w:pStyle w:val="ac"/>
        <w:numPr>
          <w:ilvl w:val="0"/>
          <w:numId w:val="25"/>
        </w:numPr>
        <w:shd w:val="clear" w:color="auto" w:fill="FFFFFF"/>
        <w:spacing w:before="0" w:after="0"/>
        <w:ind w:left="0" w:firstLine="709"/>
        <w:jc w:val="both"/>
        <w:textAlignment w:val="baseline"/>
        <w:rPr>
          <w:spacing w:val="2"/>
          <w:sz w:val="28"/>
          <w:szCs w:val="28"/>
        </w:rPr>
      </w:pPr>
      <w:r w:rsidRPr="00364A3B">
        <w:rPr>
          <w:spacing w:val="2"/>
          <w:sz w:val="28"/>
          <w:szCs w:val="28"/>
        </w:rPr>
        <w:t xml:space="preserve">Оплата Поставщику за поставленные товары будет производиться в форме и в сроки, указанные в пунктах 5 и 6 настоящего </w:t>
      </w:r>
      <w:r>
        <w:rPr>
          <w:spacing w:val="2"/>
          <w:sz w:val="28"/>
          <w:szCs w:val="28"/>
        </w:rPr>
        <w:t>Д</w:t>
      </w:r>
      <w:r w:rsidRPr="00364A3B">
        <w:rPr>
          <w:spacing w:val="2"/>
          <w:sz w:val="28"/>
          <w:szCs w:val="28"/>
        </w:rPr>
        <w:t>оговора.</w:t>
      </w:r>
      <w:bookmarkStart w:id="35" w:name="z513"/>
      <w:bookmarkEnd w:id="35"/>
    </w:p>
    <w:p w:rsidR="00B8187D" w:rsidRPr="00364A3B" w:rsidRDefault="00B8187D" w:rsidP="00B8187D">
      <w:pPr>
        <w:pStyle w:val="ac"/>
        <w:numPr>
          <w:ilvl w:val="0"/>
          <w:numId w:val="25"/>
        </w:numPr>
        <w:shd w:val="clear" w:color="auto" w:fill="FFFFFF"/>
        <w:spacing w:before="0" w:after="0"/>
        <w:ind w:left="0" w:firstLine="709"/>
        <w:jc w:val="both"/>
        <w:textAlignment w:val="baseline"/>
        <w:rPr>
          <w:spacing w:val="2"/>
          <w:sz w:val="28"/>
          <w:szCs w:val="28"/>
        </w:rPr>
      </w:pPr>
      <w:r w:rsidRPr="00364A3B">
        <w:rPr>
          <w:spacing w:val="2"/>
          <w:sz w:val="28"/>
          <w:szCs w:val="28"/>
        </w:rPr>
        <w:t>Цены, указанные Заказчиком в Договоре, должны соответствовать ценам, указанным Поставщиком в его тендерной заявке.</w:t>
      </w:r>
      <w:bookmarkStart w:id="36" w:name="z514"/>
      <w:bookmarkEnd w:id="36"/>
    </w:p>
    <w:p w:rsidR="00B8187D" w:rsidRPr="00364A3B" w:rsidRDefault="00B8187D" w:rsidP="00B8187D">
      <w:pPr>
        <w:pStyle w:val="ac"/>
        <w:numPr>
          <w:ilvl w:val="0"/>
          <w:numId w:val="25"/>
        </w:numPr>
        <w:shd w:val="clear" w:color="auto" w:fill="FFFFFF"/>
        <w:spacing w:before="0" w:after="0"/>
        <w:ind w:left="0" w:firstLine="709"/>
        <w:jc w:val="both"/>
        <w:textAlignment w:val="baseline"/>
        <w:rPr>
          <w:spacing w:val="2"/>
          <w:sz w:val="28"/>
          <w:szCs w:val="28"/>
        </w:rPr>
      </w:pPr>
      <w:r w:rsidRPr="00364A3B">
        <w:rPr>
          <w:spacing w:val="2"/>
          <w:sz w:val="28"/>
          <w:szCs w:val="28"/>
        </w:rPr>
        <w:lastRenderedPageBreak/>
        <w:t>Никакие отклонения или изменения (чертежи, проекты или технические спецификации, метод отгрузки, упаковки, место доставки, или услуги, предоставляемые Поставщиком и т.д.) в документы Договора не допускаются, за исключением письменных изменений, подписанных обеими сторонами.</w:t>
      </w:r>
      <w:bookmarkStart w:id="37" w:name="z515"/>
      <w:bookmarkEnd w:id="37"/>
    </w:p>
    <w:p w:rsidR="00B8187D" w:rsidRPr="00364A3B" w:rsidRDefault="00B8187D" w:rsidP="00B8187D">
      <w:pPr>
        <w:pStyle w:val="ac"/>
        <w:numPr>
          <w:ilvl w:val="0"/>
          <w:numId w:val="25"/>
        </w:numPr>
        <w:shd w:val="clear" w:color="auto" w:fill="FFFFFF"/>
        <w:spacing w:before="0" w:after="0"/>
        <w:ind w:left="0" w:firstLine="709"/>
        <w:jc w:val="both"/>
        <w:textAlignment w:val="baseline"/>
        <w:rPr>
          <w:spacing w:val="2"/>
          <w:sz w:val="28"/>
          <w:szCs w:val="28"/>
        </w:rPr>
      </w:pPr>
      <w:r w:rsidRPr="00364A3B">
        <w:rPr>
          <w:spacing w:val="2"/>
          <w:sz w:val="28"/>
          <w:szCs w:val="28"/>
        </w:rPr>
        <w:t>Если любое изменение ведет к уменьшению стоимости или сроков, необходимых Поставщику для поставки любой части товаров по Договору, то цена Договора или график поставок, или и то и другое соответствующим образом корректируется, а в Договор вносятся соответствующие поправки. Все запросы Поставщика на проведение корректировки в рамках данной статьи должны быть предъявлены в течение 30 (тридцати) дней со дня получения Поставщиком распоряжения об изменениях от Заказчика.</w:t>
      </w:r>
      <w:bookmarkStart w:id="38" w:name="z516"/>
      <w:bookmarkEnd w:id="38"/>
    </w:p>
    <w:p w:rsidR="00B8187D" w:rsidRPr="00364A3B" w:rsidRDefault="00B8187D" w:rsidP="00B8187D">
      <w:pPr>
        <w:pStyle w:val="ac"/>
        <w:numPr>
          <w:ilvl w:val="0"/>
          <w:numId w:val="25"/>
        </w:numPr>
        <w:shd w:val="clear" w:color="auto" w:fill="FFFFFF"/>
        <w:spacing w:before="0" w:after="0"/>
        <w:ind w:left="0" w:firstLine="709"/>
        <w:jc w:val="both"/>
        <w:textAlignment w:val="baseline"/>
        <w:rPr>
          <w:spacing w:val="2"/>
          <w:sz w:val="28"/>
          <w:szCs w:val="28"/>
        </w:rPr>
      </w:pPr>
      <w:r w:rsidRPr="00364A3B">
        <w:rPr>
          <w:spacing w:val="2"/>
          <w:sz w:val="28"/>
          <w:szCs w:val="28"/>
        </w:rPr>
        <w:t>Поставщик ни полностью, ни частично не должен передавать кому-либо свои обязательства по настоящему Договору без предварительного письменного согласия Заказчика.</w:t>
      </w:r>
      <w:bookmarkStart w:id="39" w:name="z517"/>
      <w:bookmarkEnd w:id="39"/>
    </w:p>
    <w:p w:rsidR="00B8187D" w:rsidRPr="00364A3B" w:rsidRDefault="00B8187D" w:rsidP="00B8187D">
      <w:pPr>
        <w:pStyle w:val="ac"/>
        <w:numPr>
          <w:ilvl w:val="0"/>
          <w:numId w:val="25"/>
        </w:numPr>
        <w:shd w:val="clear" w:color="auto" w:fill="FFFFFF"/>
        <w:spacing w:before="0" w:after="0"/>
        <w:ind w:left="0" w:firstLine="709"/>
        <w:jc w:val="both"/>
        <w:textAlignment w:val="baseline"/>
        <w:rPr>
          <w:spacing w:val="2"/>
          <w:sz w:val="28"/>
          <w:szCs w:val="28"/>
        </w:rPr>
      </w:pPr>
      <w:r w:rsidRPr="00364A3B">
        <w:rPr>
          <w:spacing w:val="2"/>
          <w:sz w:val="28"/>
          <w:szCs w:val="28"/>
        </w:rPr>
        <w:t>Поставка товаров и предоставление услуг должны осуществляться Поставщиком в соответствии с графиком, указанным в таблице цен.</w:t>
      </w:r>
      <w:bookmarkStart w:id="40" w:name="z518"/>
      <w:bookmarkEnd w:id="40"/>
    </w:p>
    <w:p w:rsidR="00B8187D" w:rsidRPr="00364A3B" w:rsidRDefault="00B8187D" w:rsidP="00B8187D">
      <w:pPr>
        <w:pStyle w:val="ac"/>
        <w:numPr>
          <w:ilvl w:val="0"/>
          <w:numId w:val="25"/>
        </w:numPr>
        <w:shd w:val="clear" w:color="auto" w:fill="FFFFFF"/>
        <w:spacing w:before="0" w:after="0"/>
        <w:ind w:left="0" w:firstLine="709"/>
        <w:jc w:val="both"/>
        <w:textAlignment w:val="baseline"/>
        <w:rPr>
          <w:spacing w:val="2"/>
          <w:sz w:val="28"/>
          <w:szCs w:val="28"/>
        </w:rPr>
      </w:pPr>
      <w:r w:rsidRPr="00364A3B">
        <w:rPr>
          <w:spacing w:val="2"/>
          <w:sz w:val="28"/>
          <w:szCs w:val="28"/>
        </w:rPr>
        <w:t>Задержка с выполнением поставки со стороны поставщика приводит к удержанию обеспечения исполнения договора и выплате неустойки.</w:t>
      </w:r>
      <w:bookmarkStart w:id="41" w:name="z519"/>
      <w:bookmarkEnd w:id="41"/>
    </w:p>
    <w:p w:rsidR="00B8187D" w:rsidRPr="00364A3B" w:rsidRDefault="00B8187D" w:rsidP="00B8187D">
      <w:pPr>
        <w:pStyle w:val="ac"/>
        <w:numPr>
          <w:ilvl w:val="0"/>
          <w:numId w:val="25"/>
        </w:numPr>
        <w:shd w:val="clear" w:color="auto" w:fill="FFFFFF"/>
        <w:spacing w:before="0" w:after="0"/>
        <w:ind w:left="0" w:firstLine="709"/>
        <w:jc w:val="both"/>
        <w:textAlignment w:val="baseline"/>
        <w:rPr>
          <w:spacing w:val="2"/>
          <w:sz w:val="28"/>
          <w:szCs w:val="28"/>
        </w:rPr>
      </w:pPr>
      <w:r w:rsidRPr="00364A3B">
        <w:rPr>
          <w:spacing w:val="2"/>
          <w:sz w:val="28"/>
          <w:szCs w:val="28"/>
        </w:rPr>
        <w:t>Если в период выполнения Договора Поставщик в любой момент столкнется с условиями, мешающими своевременной поставке товаров, Поставщик должен незамедлительно направить Заказчику письменное уведомление о факте задержки, ее предположительной длительности и причине(ах). После получения уведомления от Поставщика Заказчик должен оценить ситуацию и может, по своему усмотрению, продлить срок выполнения Договора поставщиком; в этом случае, такое продление должно быть ратифицировано сторонами путем внесения поправки в текст договора.</w:t>
      </w:r>
      <w:bookmarkStart w:id="42" w:name="z520"/>
      <w:bookmarkEnd w:id="42"/>
    </w:p>
    <w:p w:rsidR="00B8187D" w:rsidRPr="00364A3B" w:rsidRDefault="00B8187D" w:rsidP="00B8187D">
      <w:pPr>
        <w:pStyle w:val="ac"/>
        <w:numPr>
          <w:ilvl w:val="0"/>
          <w:numId w:val="25"/>
        </w:numPr>
        <w:shd w:val="clear" w:color="auto" w:fill="FFFFFF"/>
        <w:spacing w:before="0" w:after="0"/>
        <w:ind w:left="0" w:firstLine="709"/>
        <w:jc w:val="both"/>
        <w:textAlignment w:val="baseline"/>
        <w:rPr>
          <w:spacing w:val="2"/>
          <w:sz w:val="28"/>
          <w:szCs w:val="28"/>
        </w:rPr>
      </w:pPr>
      <w:r w:rsidRPr="00364A3B">
        <w:rPr>
          <w:spacing w:val="2"/>
          <w:sz w:val="28"/>
          <w:szCs w:val="28"/>
        </w:rPr>
        <w:t>За исключением форс-мажорных условий, если Поставщик не может поставить товары в сроки, предусмотренные Договором, Заказчик без ущерба другим своим правам в рамках Договора вычитает из цены Договора в виде неустойки сумму в размере 0,1% от суммы недопоставленного или поставленного с нарушением сроков товара.</w:t>
      </w:r>
      <w:bookmarkStart w:id="43" w:name="z521"/>
      <w:bookmarkEnd w:id="43"/>
    </w:p>
    <w:p w:rsidR="00B8187D" w:rsidRPr="00364A3B" w:rsidRDefault="00B8187D" w:rsidP="00B8187D">
      <w:pPr>
        <w:pStyle w:val="ac"/>
        <w:numPr>
          <w:ilvl w:val="0"/>
          <w:numId w:val="25"/>
        </w:numPr>
        <w:shd w:val="clear" w:color="auto" w:fill="FFFFFF"/>
        <w:spacing w:before="0" w:after="0"/>
        <w:ind w:left="0" w:firstLine="709"/>
        <w:jc w:val="both"/>
        <w:textAlignment w:val="baseline"/>
        <w:rPr>
          <w:spacing w:val="2"/>
          <w:sz w:val="28"/>
          <w:szCs w:val="28"/>
        </w:rPr>
      </w:pPr>
      <w:r w:rsidRPr="00364A3B">
        <w:rPr>
          <w:spacing w:val="2"/>
          <w:sz w:val="28"/>
          <w:szCs w:val="28"/>
        </w:rPr>
        <w:t>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 если задержка с выполнением Договора является результатом форс-мажорных обстоятельств.</w:t>
      </w:r>
      <w:bookmarkStart w:id="44" w:name="z522"/>
      <w:bookmarkEnd w:id="44"/>
    </w:p>
    <w:p w:rsidR="00B8187D" w:rsidRPr="00364A3B" w:rsidRDefault="00B8187D" w:rsidP="00B8187D">
      <w:pPr>
        <w:pStyle w:val="ac"/>
        <w:numPr>
          <w:ilvl w:val="0"/>
          <w:numId w:val="25"/>
        </w:numPr>
        <w:shd w:val="clear" w:color="auto" w:fill="FFFFFF"/>
        <w:spacing w:before="0" w:after="0"/>
        <w:ind w:left="0" w:firstLine="709"/>
        <w:jc w:val="both"/>
        <w:textAlignment w:val="baseline"/>
        <w:rPr>
          <w:spacing w:val="2"/>
          <w:sz w:val="28"/>
          <w:szCs w:val="28"/>
        </w:rPr>
      </w:pPr>
      <w:r w:rsidRPr="00364A3B">
        <w:rPr>
          <w:spacing w:val="2"/>
          <w:sz w:val="28"/>
          <w:szCs w:val="28"/>
        </w:rPr>
        <w:t>Для целей настоящего Договора «форс-мажор» означает событие, неподвластное контролю со стороны Поставщика, не связанное с просчетом или небрежностью Поставщика и имеющее непредвиденный характер. Такие события могут включать, но не ограничиваться действиями, такими как: военные действия, природные или стихийные бедствия, эпидемия, карантин и эмбарго на поставки товаров.</w:t>
      </w:r>
      <w:bookmarkStart w:id="45" w:name="z524"/>
      <w:bookmarkEnd w:id="45"/>
    </w:p>
    <w:p w:rsidR="00B8187D" w:rsidRPr="00364A3B" w:rsidRDefault="00B8187D" w:rsidP="00B8187D">
      <w:pPr>
        <w:pStyle w:val="ac"/>
        <w:numPr>
          <w:ilvl w:val="0"/>
          <w:numId w:val="25"/>
        </w:numPr>
        <w:shd w:val="clear" w:color="auto" w:fill="FFFFFF"/>
        <w:spacing w:before="0" w:after="0"/>
        <w:ind w:left="0" w:firstLine="709"/>
        <w:jc w:val="both"/>
        <w:textAlignment w:val="baseline"/>
        <w:rPr>
          <w:spacing w:val="2"/>
          <w:sz w:val="28"/>
          <w:szCs w:val="28"/>
        </w:rPr>
      </w:pPr>
      <w:r w:rsidRPr="00364A3B">
        <w:rPr>
          <w:spacing w:val="2"/>
          <w:sz w:val="28"/>
          <w:szCs w:val="28"/>
        </w:rPr>
        <w:t xml:space="preserve">При возникновении форс-мажорных обстоятельств Поставщик должен незамедлительно направить Заказчику письменное уведомление о таких обстоятельствах и их причинах. Если от Заказчика не поступают иные </w:t>
      </w:r>
      <w:r w:rsidRPr="00364A3B">
        <w:rPr>
          <w:spacing w:val="2"/>
          <w:sz w:val="28"/>
          <w:szCs w:val="28"/>
        </w:rPr>
        <w:lastRenderedPageBreak/>
        <w:t>письменные инструкции, Поставщик продолжает выполнять свои обязательства по Договору, насколько это целесообразно, и ведет поиск альтернативных способов выполнения Договора, не зависящих от форс-мажорных обстоятельств.</w:t>
      </w:r>
      <w:bookmarkStart w:id="46" w:name="z525"/>
      <w:bookmarkEnd w:id="46"/>
    </w:p>
    <w:p w:rsidR="00B8187D" w:rsidRPr="00364A3B" w:rsidRDefault="00B8187D" w:rsidP="00B8187D">
      <w:pPr>
        <w:pStyle w:val="ac"/>
        <w:numPr>
          <w:ilvl w:val="0"/>
          <w:numId w:val="25"/>
        </w:numPr>
        <w:shd w:val="clear" w:color="auto" w:fill="FFFFFF"/>
        <w:spacing w:before="0" w:after="0"/>
        <w:ind w:left="0" w:firstLine="709"/>
        <w:jc w:val="both"/>
        <w:textAlignment w:val="baseline"/>
        <w:rPr>
          <w:spacing w:val="2"/>
          <w:sz w:val="28"/>
          <w:szCs w:val="28"/>
        </w:rPr>
      </w:pPr>
      <w:r w:rsidRPr="00364A3B">
        <w:rPr>
          <w:spacing w:val="2"/>
          <w:sz w:val="28"/>
          <w:szCs w:val="28"/>
        </w:rPr>
        <w:t>Заказчик может в любое время расторгнуть Договор, направив Поставщику соответствующее письменное уведомление, если Поставщик становится банкротом или неплатежеспособным. В этом случае, расторжение осуществляется немедленно, и Заказчик не несет никакой финансовой обязанности по отношению к Поставщику при условии, если расторжение Договора не наносит ущерба или не затрагивает каких-либо прав на совершение действий или применение санкций, которые были или будут впоследствии предъявлены Заказчику.</w:t>
      </w:r>
      <w:bookmarkStart w:id="47" w:name="z526"/>
      <w:bookmarkEnd w:id="47"/>
    </w:p>
    <w:p w:rsidR="00B8187D" w:rsidRPr="00364A3B" w:rsidRDefault="00B8187D" w:rsidP="00B8187D">
      <w:pPr>
        <w:pStyle w:val="ac"/>
        <w:numPr>
          <w:ilvl w:val="0"/>
          <w:numId w:val="25"/>
        </w:numPr>
        <w:shd w:val="clear" w:color="auto" w:fill="FFFFFF"/>
        <w:spacing w:before="0" w:after="0"/>
        <w:ind w:left="0" w:firstLine="709"/>
        <w:jc w:val="both"/>
        <w:textAlignment w:val="baseline"/>
        <w:rPr>
          <w:spacing w:val="2"/>
          <w:sz w:val="28"/>
          <w:szCs w:val="28"/>
        </w:rPr>
      </w:pPr>
      <w:r w:rsidRPr="00364A3B">
        <w:rPr>
          <w:spacing w:val="2"/>
          <w:sz w:val="28"/>
          <w:szCs w:val="28"/>
        </w:rPr>
        <w:t>Заказчик может в любое время расторгнуть Договор в силу нецелесообразности его дальнейшего выполнения, направив Поставщику соответствующее письменное уведомление. В уведомлении должна быть указана причина расторжения Договора, должен оговариваться объем аннулированных договорных обязательств, а также дата вступления в силу расторжения Договора.</w:t>
      </w:r>
      <w:bookmarkStart w:id="48" w:name="z527"/>
      <w:bookmarkEnd w:id="48"/>
    </w:p>
    <w:p w:rsidR="00B8187D" w:rsidRPr="00364A3B" w:rsidRDefault="00B8187D" w:rsidP="00B8187D">
      <w:pPr>
        <w:pStyle w:val="ac"/>
        <w:numPr>
          <w:ilvl w:val="0"/>
          <w:numId w:val="25"/>
        </w:numPr>
        <w:shd w:val="clear" w:color="auto" w:fill="FFFFFF"/>
        <w:spacing w:before="0" w:after="0"/>
        <w:ind w:left="0" w:firstLine="709"/>
        <w:jc w:val="both"/>
        <w:textAlignment w:val="baseline"/>
        <w:rPr>
          <w:spacing w:val="2"/>
          <w:sz w:val="28"/>
          <w:szCs w:val="28"/>
        </w:rPr>
      </w:pPr>
      <w:r w:rsidRPr="00364A3B">
        <w:rPr>
          <w:spacing w:val="2"/>
          <w:sz w:val="28"/>
          <w:szCs w:val="28"/>
        </w:rPr>
        <w:t>Когда Договор аннулируется в силу таких обстоятельств, Поставщик имеет право требовать оплату только за фактические затраты, связанные с расторжением по Договору, на день расторжения. Заказчик и Поставщик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w:t>
      </w:r>
      <w:bookmarkStart w:id="49" w:name="z528"/>
      <w:bookmarkEnd w:id="49"/>
    </w:p>
    <w:p w:rsidR="00B8187D" w:rsidRPr="00364A3B" w:rsidRDefault="00B8187D" w:rsidP="00B8187D">
      <w:pPr>
        <w:pStyle w:val="ac"/>
        <w:numPr>
          <w:ilvl w:val="0"/>
          <w:numId w:val="25"/>
        </w:numPr>
        <w:shd w:val="clear" w:color="auto" w:fill="FFFFFF"/>
        <w:spacing w:before="0" w:after="0"/>
        <w:ind w:left="0" w:firstLine="709"/>
        <w:jc w:val="both"/>
        <w:textAlignment w:val="baseline"/>
        <w:rPr>
          <w:spacing w:val="2"/>
          <w:sz w:val="28"/>
          <w:szCs w:val="28"/>
        </w:rPr>
      </w:pPr>
      <w:r w:rsidRPr="00364A3B">
        <w:rPr>
          <w:spacing w:val="2"/>
          <w:sz w:val="28"/>
          <w:szCs w:val="28"/>
        </w:rPr>
        <w:t>Если в течение 21 (двадцати одного) дня после начала таких переговоров Заказчик и Поставщик не могут разрешить спор по Договору, любая из сторон может потребовать решения этого вопроса в соответствии с законодательством Республики Казахстан.</w:t>
      </w:r>
      <w:bookmarkStart w:id="50" w:name="z529"/>
      <w:bookmarkEnd w:id="50"/>
    </w:p>
    <w:p w:rsidR="00B8187D" w:rsidRPr="00364A3B" w:rsidRDefault="00B8187D" w:rsidP="00B8187D">
      <w:pPr>
        <w:pStyle w:val="ac"/>
        <w:numPr>
          <w:ilvl w:val="0"/>
          <w:numId w:val="25"/>
        </w:numPr>
        <w:shd w:val="clear" w:color="auto" w:fill="FFFFFF"/>
        <w:spacing w:before="0" w:after="0"/>
        <w:ind w:left="0" w:firstLine="709"/>
        <w:jc w:val="both"/>
        <w:textAlignment w:val="baseline"/>
        <w:rPr>
          <w:spacing w:val="2"/>
          <w:sz w:val="28"/>
          <w:szCs w:val="28"/>
        </w:rPr>
      </w:pPr>
      <w:r w:rsidRPr="00364A3B">
        <w:rPr>
          <w:spacing w:val="2"/>
          <w:sz w:val="28"/>
          <w:szCs w:val="28"/>
        </w:rPr>
        <w:t>Договор составляется на государственном и/или русском языках. В случае, если второй стороной Договора является иностранная организация, то второй экземпляр может переводиться на язык в соответствии с законодательством Республики Казахстан о языках. В случае необходимости рассмотрения Договора в арбитраже рассматривается экземпляр Договора на государственном или русском языках. Вся относящаяся к Договору переписка и другая документация, которой обмениваются стороны, должны соответствовать данным условиям.</w:t>
      </w:r>
      <w:bookmarkStart w:id="51" w:name="z530"/>
      <w:bookmarkEnd w:id="51"/>
    </w:p>
    <w:p w:rsidR="00B8187D" w:rsidRPr="00364A3B" w:rsidRDefault="00B8187D" w:rsidP="00B8187D">
      <w:pPr>
        <w:pStyle w:val="ac"/>
        <w:numPr>
          <w:ilvl w:val="0"/>
          <w:numId w:val="25"/>
        </w:numPr>
        <w:shd w:val="clear" w:color="auto" w:fill="FFFFFF"/>
        <w:spacing w:before="0" w:after="0"/>
        <w:ind w:left="0" w:firstLine="709"/>
        <w:jc w:val="both"/>
        <w:textAlignment w:val="baseline"/>
        <w:rPr>
          <w:spacing w:val="2"/>
          <w:sz w:val="28"/>
          <w:szCs w:val="28"/>
        </w:rPr>
      </w:pPr>
      <w:r w:rsidRPr="00364A3B">
        <w:rPr>
          <w:spacing w:val="2"/>
          <w:sz w:val="28"/>
          <w:szCs w:val="28"/>
        </w:rPr>
        <w:t>Любое уведомление, которое одна сторона направляет другой стороне в соответствии с Договором, высылается в виде письма, телеграммы, телекса или факса с последующим предоставлением оригинала.</w:t>
      </w:r>
      <w:bookmarkStart w:id="52" w:name="z531"/>
      <w:bookmarkEnd w:id="52"/>
    </w:p>
    <w:p w:rsidR="00B8187D" w:rsidRPr="00364A3B" w:rsidRDefault="00B8187D" w:rsidP="00B8187D">
      <w:pPr>
        <w:pStyle w:val="ac"/>
        <w:numPr>
          <w:ilvl w:val="0"/>
          <w:numId w:val="25"/>
        </w:numPr>
        <w:shd w:val="clear" w:color="auto" w:fill="FFFFFF"/>
        <w:spacing w:before="0" w:after="0"/>
        <w:ind w:left="0" w:firstLine="709"/>
        <w:jc w:val="both"/>
        <w:textAlignment w:val="baseline"/>
        <w:rPr>
          <w:spacing w:val="2"/>
          <w:sz w:val="28"/>
          <w:szCs w:val="28"/>
        </w:rPr>
      </w:pPr>
      <w:r w:rsidRPr="00364A3B">
        <w:rPr>
          <w:spacing w:val="2"/>
          <w:sz w:val="28"/>
          <w:szCs w:val="28"/>
        </w:rPr>
        <w:t>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bookmarkStart w:id="53" w:name="z532"/>
      <w:bookmarkEnd w:id="53"/>
    </w:p>
    <w:p w:rsidR="00B8187D" w:rsidRPr="00364A3B" w:rsidRDefault="00B8187D" w:rsidP="00B8187D">
      <w:pPr>
        <w:pStyle w:val="ac"/>
        <w:numPr>
          <w:ilvl w:val="0"/>
          <w:numId w:val="25"/>
        </w:numPr>
        <w:shd w:val="clear" w:color="auto" w:fill="FFFFFF"/>
        <w:spacing w:before="0" w:after="0"/>
        <w:ind w:left="0" w:firstLine="709"/>
        <w:jc w:val="both"/>
        <w:textAlignment w:val="baseline"/>
        <w:rPr>
          <w:spacing w:val="2"/>
          <w:sz w:val="28"/>
          <w:szCs w:val="28"/>
        </w:rPr>
      </w:pPr>
      <w:r w:rsidRPr="00364A3B">
        <w:rPr>
          <w:spacing w:val="2"/>
          <w:sz w:val="28"/>
          <w:szCs w:val="28"/>
        </w:rPr>
        <w:t>Налоги и другие обязательные платежи в бюджет подлежат уплате в соответствии с налоговым законодательством Республики Казахстан.</w:t>
      </w:r>
      <w:bookmarkStart w:id="54" w:name="z533"/>
      <w:bookmarkEnd w:id="54"/>
    </w:p>
    <w:p w:rsidR="00B8187D" w:rsidRPr="00364A3B" w:rsidRDefault="00B8187D" w:rsidP="00B8187D">
      <w:pPr>
        <w:pStyle w:val="ac"/>
        <w:numPr>
          <w:ilvl w:val="0"/>
          <w:numId w:val="25"/>
        </w:numPr>
        <w:shd w:val="clear" w:color="auto" w:fill="FFFFFF"/>
        <w:spacing w:before="0" w:after="0"/>
        <w:ind w:left="0" w:firstLine="709"/>
        <w:jc w:val="both"/>
        <w:textAlignment w:val="baseline"/>
        <w:rPr>
          <w:spacing w:val="2"/>
          <w:sz w:val="28"/>
          <w:szCs w:val="28"/>
        </w:rPr>
      </w:pPr>
      <w:r w:rsidRPr="00364A3B">
        <w:rPr>
          <w:spacing w:val="2"/>
          <w:sz w:val="28"/>
          <w:szCs w:val="28"/>
        </w:rPr>
        <w:t>Поставщик обязан внести обеспечение исполнения Договора в форме, объеме и на условиях, предусмотренных в тендерной документации.</w:t>
      </w:r>
      <w:bookmarkStart w:id="55" w:name="z534"/>
      <w:bookmarkEnd w:id="55"/>
    </w:p>
    <w:p w:rsidR="00B8187D" w:rsidRPr="00364A3B" w:rsidRDefault="00B8187D" w:rsidP="00B8187D">
      <w:pPr>
        <w:pStyle w:val="ac"/>
        <w:numPr>
          <w:ilvl w:val="0"/>
          <w:numId w:val="25"/>
        </w:numPr>
        <w:shd w:val="clear" w:color="auto" w:fill="FFFFFF"/>
        <w:spacing w:before="0" w:after="0"/>
        <w:ind w:left="0" w:firstLine="709"/>
        <w:jc w:val="both"/>
        <w:textAlignment w:val="baseline"/>
        <w:rPr>
          <w:spacing w:val="2"/>
          <w:sz w:val="28"/>
          <w:szCs w:val="28"/>
        </w:rPr>
      </w:pPr>
      <w:r w:rsidRPr="00364A3B">
        <w:rPr>
          <w:spacing w:val="2"/>
          <w:sz w:val="28"/>
          <w:szCs w:val="28"/>
        </w:rPr>
        <w:lastRenderedPageBreak/>
        <w:t>Настоящий Договор вступает в силу после регистрации его Заказчиком в территориальном органе казначейства Министерства финансов Республики Казахстан (для государственных органов и государственных учреждений) либо после подписания Сторонами и внесения Поставщиком обеспечения исполнения Договора.</w:t>
      </w:r>
      <w:bookmarkStart w:id="56" w:name="z535"/>
      <w:bookmarkEnd w:id="56"/>
    </w:p>
    <w:p w:rsidR="00B8187D" w:rsidRPr="00364A3B" w:rsidRDefault="00B8187D" w:rsidP="00B8187D">
      <w:pPr>
        <w:pStyle w:val="ac"/>
        <w:numPr>
          <w:ilvl w:val="0"/>
          <w:numId w:val="25"/>
        </w:numPr>
        <w:shd w:val="clear" w:color="auto" w:fill="FFFFFF"/>
        <w:spacing w:before="0" w:after="0"/>
        <w:ind w:left="0" w:firstLine="709"/>
        <w:jc w:val="both"/>
        <w:textAlignment w:val="baseline"/>
        <w:rPr>
          <w:spacing w:val="2"/>
          <w:sz w:val="28"/>
          <w:szCs w:val="28"/>
        </w:rPr>
      </w:pPr>
      <w:r w:rsidRPr="00364A3B">
        <w:rPr>
          <w:spacing w:val="2"/>
          <w:sz w:val="28"/>
          <w:szCs w:val="28"/>
        </w:rPr>
        <w:t>Адреса и реквизиты Сторон:</w:t>
      </w:r>
    </w:p>
    <w:p w:rsidR="00B8187D" w:rsidRPr="00364A3B" w:rsidRDefault="00B8187D" w:rsidP="00B8187D">
      <w:pPr>
        <w:pStyle w:val="ac"/>
        <w:shd w:val="clear" w:color="auto" w:fill="FFFFFF"/>
        <w:spacing w:before="0" w:after="0"/>
        <w:ind w:firstLine="709"/>
        <w:jc w:val="both"/>
        <w:textAlignment w:val="baseline"/>
        <w:rPr>
          <w:spacing w:val="2"/>
          <w:sz w:val="28"/>
          <w:szCs w:val="28"/>
        </w:rPr>
      </w:pPr>
      <w:r w:rsidRPr="00364A3B">
        <w:rPr>
          <w:spacing w:val="2"/>
          <w:sz w:val="28"/>
          <w:szCs w:val="28"/>
        </w:rPr>
        <w:t>Дата регистрации в территориальном органе казначейства (для государственных органов и государственных учреждений): ________________</w:t>
      </w:r>
    </w:p>
    <w:p w:rsidR="00B8187D" w:rsidRPr="00364A3B" w:rsidRDefault="00B8187D" w:rsidP="00B8187D">
      <w:pPr>
        <w:pStyle w:val="ac"/>
        <w:shd w:val="clear" w:color="auto" w:fill="FFFFFF"/>
        <w:spacing w:before="0" w:after="0"/>
        <w:ind w:firstLine="709"/>
        <w:jc w:val="both"/>
        <w:textAlignment w:val="baseline"/>
        <w:rPr>
          <w:spacing w:val="2"/>
          <w:sz w:val="28"/>
          <w:szCs w:val="28"/>
        </w:rPr>
      </w:pPr>
      <w:bookmarkStart w:id="57" w:name="z537"/>
      <w:bookmarkEnd w:id="57"/>
      <w:r w:rsidRPr="00364A3B">
        <w:rPr>
          <w:spacing w:val="2"/>
          <w:sz w:val="28"/>
          <w:szCs w:val="28"/>
        </w:rPr>
        <w:t>Настоящий Типовой договор закупа товара регулирует правоотношения, возникающие между Заказчиком и Поставщиком в процессе осуществления Заказчиком закупа лекарственных средств, изделий медицинского назначения и медицинской техники. Любые вносимые в настоящий Договор изменения и дополнения должны соответствовать законодательству Республики Казахстан, тендерной документации Заказчика, тендерной заявке Поставщика и протоколу об итогах тендера.</w:t>
      </w:r>
    </w:p>
    <w:p w:rsidR="00B8187D" w:rsidRPr="00364A3B" w:rsidRDefault="00B8187D" w:rsidP="00B8187D">
      <w:pPr>
        <w:pStyle w:val="ac"/>
        <w:shd w:val="clear" w:color="auto" w:fill="FFFFFF"/>
        <w:spacing w:before="0" w:after="0"/>
        <w:ind w:firstLine="709"/>
        <w:jc w:val="both"/>
        <w:textAlignment w:val="baseline"/>
        <w:rPr>
          <w:spacing w:val="2"/>
          <w:sz w:val="28"/>
          <w:szCs w:val="28"/>
        </w:rPr>
      </w:pPr>
    </w:p>
    <w:p w:rsidR="00B8187D" w:rsidRPr="00364A3B" w:rsidRDefault="00B8187D" w:rsidP="00B8187D">
      <w:pPr>
        <w:pStyle w:val="ac"/>
        <w:shd w:val="clear" w:color="auto" w:fill="FFFFFF"/>
        <w:spacing w:before="0" w:after="0"/>
        <w:ind w:firstLine="709"/>
        <w:jc w:val="center"/>
        <w:textAlignment w:val="baseline"/>
        <w:rPr>
          <w:spacing w:val="2"/>
          <w:sz w:val="28"/>
          <w:szCs w:val="28"/>
        </w:rPr>
      </w:pPr>
      <w:r w:rsidRPr="00364A3B">
        <w:rPr>
          <w:spacing w:val="2"/>
          <w:sz w:val="28"/>
          <w:szCs w:val="28"/>
        </w:rPr>
        <w:t>_________________________</w:t>
      </w:r>
    </w:p>
    <w:p w:rsidR="0095002B" w:rsidRPr="00332BEF" w:rsidRDefault="0095002B" w:rsidP="0095002B">
      <w:pPr>
        <w:pStyle w:val="ac"/>
        <w:jc w:val="center"/>
        <w:rPr>
          <w:rFonts w:cs="Times New Roman"/>
        </w:rPr>
      </w:pPr>
    </w:p>
    <w:p w:rsidR="0095002B" w:rsidRPr="00332BEF" w:rsidRDefault="0095002B" w:rsidP="0095002B">
      <w:pPr>
        <w:pStyle w:val="2"/>
        <w:tabs>
          <w:tab w:val="left" w:pos="0"/>
        </w:tabs>
        <w:jc w:val="right"/>
        <w:rPr>
          <w:rFonts w:ascii="Times New Roman" w:hAnsi="Times New Roman" w:cs="Times New Roman"/>
          <w:i w:val="0"/>
          <w:sz w:val="24"/>
          <w:szCs w:val="24"/>
        </w:rPr>
      </w:pPr>
    </w:p>
    <w:p w:rsidR="0095002B" w:rsidRPr="00332BEF" w:rsidRDefault="0095002B" w:rsidP="0095002B">
      <w:pPr>
        <w:pStyle w:val="2"/>
        <w:tabs>
          <w:tab w:val="left" w:pos="0"/>
        </w:tabs>
        <w:jc w:val="right"/>
        <w:rPr>
          <w:rFonts w:ascii="Times New Roman" w:hAnsi="Times New Roman" w:cs="Times New Roman"/>
          <w:i w:val="0"/>
          <w:sz w:val="24"/>
          <w:szCs w:val="24"/>
        </w:rPr>
      </w:pPr>
    </w:p>
    <w:p w:rsidR="0095002B" w:rsidRPr="00332BEF" w:rsidRDefault="0095002B" w:rsidP="0095002B">
      <w:pPr>
        <w:pStyle w:val="2"/>
        <w:tabs>
          <w:tab w:val="left" w:pos="0"/>
        </w:tabs>
        <w:jc w:val="right"/>
        <w:rPr>
          <w:rFonts w:ascii="Times New Roman" w:hAnsi="Times New Roman" w:cs="Times New Roman"/>
          <w:i w:val="0"/>
          <w:sz w:val="24"/>
          <w:szCs w:val="24"/>
        </w:rPr>
      </w:pPr>
    </w:p>
    <w:p w:rsidR="0095002B" w:rsidRPr="00332BEF" w:rsidRDefault="0095002B" w:rsidP="0095002B">
      <w:pPr>
        <w:pStyle w:val="2"/>
        <w:tabs>
          <w:tab w:val="left" w:pos="0"/>
        </w:tabs>
        <w:jc w:val="right"/>
        <w:rPr>
          <w:rFonts w:ascii="Times New Roman" w:hAnsi="Times New Roman" w:cs="Times New Roman"/>
          <w:i w:val="0"/>
          <w:sz w:val="24"/>
          <w:szCs w:val="24"/>
        </w:rPr>
      </w:pPr>
    </w:p>
    <w:p w:rsidR="0095002B" w:rsidRPr="00332BEF" w:rsidRDefault="0095002B" w:rsidP="0095002B">
      <w:pPr>
        <w:pStyle w:val="2"/>
        <w:tabs>
          <w:tab w:val="left" w:pos="0"/>
        </w:tabs>
        <w:jc w:val="right"/>
        <w:rPr>
          <w:rFonts w:ascii="Times New Roman" w:hAnsi="Times New Roman" w:cs="Times New Roman"/>
          <w:i w:val="0"/>
          <w:sz w:val="24"/>
          <w:szCs w:val="24"/>
        </w:rPr>
      </w:pPr>
    </w:p>
    <w:p w:rsidR="0095002B" w:rsidRPr="00332BEF" w:rsidRDefault="0095002B" w:rsidP="0095002B">
      <w:pPr>
        <w:pStyle w:val="2"/>
        <w:tabs>
          <w:tab w:val="left" w:pos="0"/>
        </w:tabs>
        <w:jc w:val="right"/>
        <w:rPr>
          <w:rFonts w:ascii="Times New Roman" w:hAnsi="Times New Roman" w:cs="Times New Roman"/>
          <w:i w:val="0"/>
          <w:sz w:val="24"/>
          <w:szCs w:val="24"/>
        </w:rPr>
      </w:pPr>
    </w:p>
    <w:p w:rsidR="0095002B" w:rsidRPr="00332BEF" w:rsidRDefault="0095002B" w:rsidP="0095002B">
      <w:pPr>
        <w:pStyle w:val="2"/>
        <w:tabs>
          <w:tab w:val="left" w:pos="0"/>
        </w:tabs>
        <w:jc w:val="right"/>
        <w:rPr>
          <w:rFonts w:ascii="Times New Roman" w:hAnsi="Times New Roman" w:cs="Times New Roman"/>
          <w:i w:val="0"/>
          <w:sz w:val="24"/>
          <w:szCs w:val="24"/>
        </w:rPr>
      </w:pPr>
    </w:p>
    <w:p w:rsidR="0095002B" w:rsidRPr="00332BEF" w:rsidRDefault="0095002B" w:rsidP="0095002B">
      <w:pPr>
        <w:pStyle w:val="2"/>
        <w:tabs>
          <w:tab w:val="left" w:pos="0"/>
        </w:tabs>
        <w:jc w:val="right"/>
        <w:rPr>
          <w:rFonts w:ascii="Times New Roman" w:hAnsi="Times New Roman" w:cs="Times New Roman"/>
          <w:i w:val="0"/>
          <w:sz w:val="24"/>
          <w:szCs w:val="24"/>
        </w:rPr>
      </w:pPr>
    </w:p>
    <w:p w:rsidR="0095002B" w:rsidRPr="00332BEF" w:rsidRDefault="0095002B" w:rsidP="0095002B">
      <w:pPr>
        <w:pStyle w:val="2"/>
        <w:tabs>
          <w:tab w:val="left" w:pos="0"/>
        </w:tabs>
        <w:jc w:val="right"/>
        <w:rPr>
          <w:rFonts w:ascii="Times New Roman" w:hAnsi="Times New Roman" w:cs="Times New Roman"/>
          <w:i w:val="0"/>
          <w:sz w:val="24"/>
          <w:szCs w:val="24"/>
        </w:rPr>
      </w:pPr>
    </w:p>
    <w:p w:rsidR="0095002B" w:rsidRPr="00332BEF" w:rsidRDefault="0095002B" w:rsidP="0095002B">
      <w:pPr>
        <w:pStyle w:val="2"/>
        <w:tabs>
          <w:tab w:val="left" w:pos="0"/>
        </w:tabs>
        <w:jc w:val="right"/>
        <w:rPr>
          <w:rFonts w:ascii="Times New Roman" w:hAnsi="Times New Roman" w:cs="Times New Roman"/>
          <w:i w:val="0"/>
          <w:sz w:val="24"/>
          <w:szCs w:val="24"/>
        </w:rPr>
      </w:pPr>
    </w:p>
    <w:p w:rsidR="0095002B" w:rsidRPr="00332BEF" w:rsidRDefault="0095002B" w:rsidP="0095002B">
      <w:pPr>
        <w:pStyle w:val="2"/>
        <w:tabs>
          <w:tab w:val="left" w:pos="0"/>
        </w:tabs>
        <w:jc w:val="right"/>
        <w:rPr>
          <w:rFonts w:ascii="Times New Roman" w:hAnsi="Times New Roman" w:cs="Times New Roman"/>
          <w:i w:val="0"/>
          <w:sz w:val="24"/>
          <w:szCs w:val="24"/>
        </w:rPr>
      </w:pPr>
    </w:p>
    <w:p w:rsidR="0095002B" w:rsidRPr="00332BEF" w:rsidRDefault="0095002B" w:rsidP="0095002B">
      <w:pPr>
        <w:pStyle w:val="2"/>
        <w:tabs>
          <w:tab w:val="left" w:pos="0"/>
        </w:tabs>
        <w:jc w:val="right"/>
        <w:rPr>
          <w:rFonts w:ascii="Times New Roman" w:hAnsi="Times New Roman" w:cs="Times New Roman"/>
          <w:i w:val="0"/>
          <w:sz w:val="24"/>
          <w:szCs w:val="24"/>
        </w:rPr>
      </w:pPr>
    </w:p>
    <w:p w:rsidR="0095002B" w:rsidRPr="00332BEF" w:rsidRDefault="0095002B" w:rsidP="0095002B">
      <w:pPr>
        <w:pStyle w:val="2"/>
        <w:tabs>
          <w:tab w:val="left" w:pos="0"/>
        </w:tabs>
        <w:jc w:val="right"/>
        <w:rPr>
          <w:rFonts w:ascii="Times New Roman" w:hAnsi="Times New Roman" w:cs="Times New Roman"/>
          <w:i w:val="0"/>
          <w:sz w:val="24"/>
          <w:szCs w:val="24"/>
        </w:rPr>
      </w:pPr>
    </w:p>
    <w:p w:rsidR="0095002B" w:rsidRPr="00332BEF" w:rsidRDefault="0095002B" w:rsidP="0095002B">
      <w:pPr>
        <w:pStyle w:val="2"/>
        <w:tabs>
          <w:tab w:val="left" w:pos="0"/>
        </w:tabs>
        <w:jc w:val="right"/>
        <w:rPr>
          <w:rFonts w:ascii="Times New Roman" w:hAnsi="Times New Roman" w:cs="Times New Roman"/>
          <w:i w:val="0"/>
          <w:sz w:val="24"/>
          <w:szCs w:val="24"/>
        </w:rPr>
      </w:pPr>
    </w:p>
    <w:p w:rsidR="0095002B" w:rsidRPr="00332BEF" w:rsidRDefault="0095002B" w:rsidP="0095002B"/>
    <w:p w:rsidR="0095002B" w:rsidRPr="00332BEF" w:rsidRDefault="0095002B" w:rsidP="0095002B"/>
    <w:p w:rsidR="0095002B" w:rsidRPr="00332BEF" w:rsidRDefault="0095002B" w:rsidP="0095002B">
      <w:pPr>
        <w:pStyle w:val="2"/>
        <w:tabs>
          <w:tab w:val="left" w:pos="0"/>
        </w:tabs>
        <w:jc w:val="right"/>
        <w:rPr>
          <w:rFonts w:ascii="Times New Roman" w:hAnsi="Times New Roman" w:cs="Times New Roman"/>
          <w:i w:val="0"/>
          <w:sz w:val="24"/>
          <w:szCs w:val="24"/>
        </w:rPr>
      </w:pPr>
    </w:p>
    <w:p w:rsidR="00A07613" w:rsidRPr="00332BEF" w:rsidRDefault="00A07613" w:rsidP="0095002B">
      <w:pPr>
        <w:pStyle w:val="2"/>
        <w:tabs>
          <w:tab w:val="left" w:pos="0"/>
        </w:tabs>
        <w:jc w:val="right"/>
        <w:rPr>
          <w:rFonts w:ascii="Times New Roman" w:hAnsi="Times New Roman" w:cs="Times New Roman"/>
          <w:i w:val="0"/>
          <w:sz w:val="24"/>
          <w:szCs w:val="24"/>
        </w:rPr>
      </w:pPr>
    </w:p>
    <w:p w:rsidR="0095002B" w:rsidRPr="00332BEF" w:rsidRDefault="0095002B" w:rsidP="0095002B">
      <w:pPr>
        <w:pStyle w:val="2"/>
        <w:tabs>
          <w:tab w:val="left" w:pos="0"/>
        </w:tabs>
        <w:jc w:val="right"/>
        <w:rPr>
          <w:rFonts w:ascii="Times New Roman" w:hAnsi="Times New Roman" w:cs="Times New Roman"/>
          <w:i w:val="0"/>
          <w:sz w:val="24"/>
          <w:szCs w:val="24"/>
        </w:rPr>
      </w:pPr>
      <w:r w:rsidRPr="00332BEF">
        <w:rPr>
          <w:rFonts w:ascii="Times New Roman" w:hAnsi="Times New Roman" w:cs="Times New Roman"/>
          <w:i w:val="0"/>
          <w:sz w:val="24"/>
          <w:szCs w:val="24"/>
        </w:rPr>
        <w:t>Приложение 9</w:t>
      </w:r>
    </w:p>
    <w:p w:rsidR="0095002B" w:rsidRPr="00332BEF" w:rsidRDefault="0095002B" w:rsidP="0095002B">
      <w:pPr>
        <w:pStyle w:val="ac"/>
        <w:spacing w:before="0" w:after="0"/>
        <w:ind w:firstLine="720"/>
        <w:jc w:val="right"/>
        <w:rPr>
          <w:rFonts w:cs="Times New Roman"/>
          <w:b/>
        </w:rPr>
      </w:pPr>
      <w:r w:rsidRPr="00332BEF">
        <w:rPr>
          <w:rFonts w:cs="Times New Roman"/>
          <w:b/>
        </w:rPr>
        <w:t>к настоящей Тендерной документации</w:t>
      </w:r>
    </w:p>
    <w:p w:rsidR="0095002B" w:rsidRPr="00332BEF" w:rsidRDefault="0095002B" w:rsidP="0095002B">
      <w:pPr>
        <w:rPr>
          <w:rFonts w:cs="Times New Roman"/>
          <w:sz w:val="24"/>
          <w:szCs w:val="24"/>
        </w:rPr>
      </w:pPr>
    </w:p>
    <w:p w:rsidR="001D14D8" w:rsidRPr="00364A3B" w:rsidRDefault="0095002B" w:rsidP="001D14D8">
      <w:pPr>
        <w:pStyle w:val="j16"/>
        <w:shd w:val="clear" w:color="auto" w:fill="FFFFFF"/>
        <w:spacing w:before="0" w:beforeAutospacing="0" w:after="0" w:afterAutospacing="0"/>
        <w:ind w:firstLine="403"/>
        <w:jc w:val="right"/>
        <w:textAlignment w:val="baseline"/>
        <w:rPr>
          <w:sz w:val="28"/>
          <w:szCs w:val="28"/>
        </w:rPr>
      </w:pPr>
      <w:r w:rsidRPr="00332BEF">
        <w:rPr>
          <w:spacing w:val="2"/>
        </w:rPr>
        <w:t>                          </w:t>
      </w:r>
      <w:r w:rsidR="001D14D8" w:rsidRPr="00364A3B">
        <w:rPr>
          <w:sz w:val="28"/>
          <w:szCs w:val="28"/>
        </w:rPr>
        <w:t>Форма</w:t>
      </w:r>
    </w:p>
    <w:p w:rsidR="001D14D8" w:rsidRPr="00364A3B" w:rsidRDefault="001D14D8" w:rsidP="001D14D8">
      <w:pPr>
        <w:pStyle w:val="j13"/>
        <w:shd w:val="clear" w:color="auto" w:fill="FFFFFF"/>
        <w:spacing w:before="0" w:beforeAutospacing="0" w:after="0" w:afterAutospacing="0"/>
        <w:ind w:firstLine="403"/>
        <w:textAlignment w:val="baseline"/>
        <w:rPr>
          <w:sz w:val="28"/>
          <w:szCs w:val="28"/>
        </w:rPr>
      </w:pPr>
    </w:p>
    <w:p w:rsidR="001D14D8" w:rsidRPr="00854DB4" w:rsidRDefault="001D14D8" w:rsidP="001D14D8">
      <w:pPr>
        <w:pStyle w:val="ac"/>
        <w:shd w:val="clear" w:color="auto" w:fill="FFFFFF"/>
        <w:spacing w:before="0" w:after="0"/>
        <w:ind w:firstLine="709"/>
        <w:jc w:val="center"/>
        <w:textAlignment w:val="baseline"/>
        <w:rPr>
          <w:b/>
          <w:bCs/>
          <w:spacing w:val="2"/>
          <w:sz w:val="28"/>
          <w:szCs w:val="28"/>
          <w:bdr w:val="none" w:sz="0" w:space="0" w:color="auto" w:frame="1"/>
        </w:rPr>
      </w:pPr>
      <w:r w:rsidRPr="00854DB4">
        <w:rPr>
          <w:b/>
          <w:bCs/>
          <w:spacing w:val="2"/>
          <w:sz w:val="28"/>
          <w:szCs w:val="28"/>
          <w:bdr w:val="none" w:sz="0" w:space="0" w:color="auto" w:frame="1"/>
        </w:rPr>
        <w:t>Банковская гарантия</w:t>
      </w:r>
    </w:p>
    <w:p w:rsidR="001D14D8" w:rsidRDefault="001D14D8" w:rsidP="001D14D8">
      <w:pPr>
        <w:pStyle w:val="ac"/>
        <w:shd w:val="clear" w:color="auto" w:fill="FFFFFF"/>
        <w:spacing w:before="0" w:after="0"/>
        <w:jc w:val="center"/>
        <w:textAlignment w:val="baseline"/>
        <w:rPr>
          <w:b/>
          <w:bCs/>
          <w:spacing w:val="2"/>
          <w:sz w:val="28"/>
          <w:szCs w:val="28"/>
          <w:bdr w:val="none" w:sz="0" w:space="0" w:color="auto" w:frame="1"/>
        </w:rPr>
      </w:pPr>
      <w:r w:rsidRPr="006637FB">
        <w:rPr>
          <w:b/>
          <w:bCs/>
          <w:spacing w:val="2"/>
          <w:sz w:val="28"/>
          <w:szCs w:val="28"/>
          <w:bdr w:val="none" w:sz="0" w:space="0" w:color="auto" w:frame="1"/>
        </w:rPr>
        <w:t>(</w:t>
      </w:r>
      <w:r w:rsidRPr="009615FC">
        <w:rPr>
          <w:b/>
          <w:bCs/>
          <w:spacing w:val="2"/>
          <w:sz w:val="28"/>
          <w:szCs w:val="28"/>
          <w:bdr w:val="none" w:sz="0" w:space="0" w:color="auto" w:frame="1"/>
          <w:lang w:val="kk-KZ"/>
        </w:rPr>
        <w:t>вид</w:t>
      </w:r>
      <w:r w:rsidRPr="006637FB">
        <w:rPr>
          <w:b/>
          <w:bCs/>
          <w:spacing w:val="2"/>
          <w:sz w:val="28"/>
          <w:szCs w:val="28"/>
          <w:bdr w:val="none" w:sz="0" w:space="0" w:color="auto" w:frame="1"/>
        </w:rPr>
        <w:t>обеспечения исполнения договора поставки/</w:t>
      </w:r>
      <w:r w:rsidRPr="0027323A">
        <w:rPr>
          <w:b/>
          <w:bCs/>
          <w:spacing w:val="2"/>
          <w:sz w:val="28"/>
          <w:szCs w:val="28"/>
          <w:bdr w:val="none" w:sz="0" w:space="0" w:color="auto" w:frame="1"/>
        </w:rPr>
        <w:t>договора закупа/</w:t>
      </w:r>
      <w:r>
        <w:rPr>
          <w:b/>
          <w:bCs/>
          <w:spacing w:val="2"/>
          <w:sz w:val="28"/>
          <w:szCs w:val="28"/>
          <w:bdr w:val="none" w:sz="0" w:space="0" w:color="auto" w:frame="1"/>
          <w:lang w:val="kk-KZ"/>
        </w:rPr>
        <w:t>договора оказания фармацевтических услуг/</w:t>
      </w:r>
      <w:r w:rsidRPr="0027323A">
        <w:rPr>
          <w:b/>
          <w:bCs/>
          <w:spacing w:val="2"/>
          <w:sz w:val="28"/>
          <w:szCs w:val="28"/>
          <w:bdr w:val="none" w:sz="0" w:space="0" w:color="auto" w:frame="1"/>
        </w:rPr>
        <w:t>договора финансового лизинга)</w:t>
      </w:r>
    </w:p>
    <w:p w:rsidR="001D14D8" w:rsidRPr="00364A3B" w:rsidRDefault="001D14D8" w:rsidP="001D14D8">
      <w:pPr>
        <w:pStyle w:val="ac"/>
        <w:shd w:val="clear" w:color="auto" w:fill="FFFFFF"/>
        <w:spacing w:before="0" w:after="0"/>
        <w:textAlignment w:val="baseline"/>
        <w:rPr>
          <w:spacing w:val="2"/>
          <w:sz w:val="28"/>
          <w:szCs w:val="28"/>
        </w:rPr>
      </w:pPr>
    </w:p>
    <w:p w:rsidR="001D14D8" w:rsidRPr="00364A3B" w:rsidRDefault="001D14D8" w:rsidP="001D14D8">
      <w:pPr>
        <w:pStyle w:val="ac"/>
        <w:shd w:val="clear" w:color="auto" w:fill="FFFFFF"/>
        <w:spacing w:before="0" w:after="0"/>
        <w:textAlignment w:val="baseline"/>
        <w:rPr>
          <w:spacing w:val="2"/>
          <w:sz w:val="28"/>
          <w:szCs w:val="28"/>
        </w:rPr>
      </w:pPr>
      <w:r w:rsidRPr="00364A3B">
        <w:rPr>
          <w:spacing w:val="2"/>
          <w:sz w:val="28"/>
          <w:szCs w:val="28"/>
        </w:rPr>
        <w:t>Наименование банка:________________________________________________</w:t>
      </w:r>
    </w:p>
    <w:p w:rsidR="001D14D8" w:rsidRPr="00364A3B" w:rsidRDefault="001D14D8" w:rsidP="001D14D8">
      <w:pPr>
        <w:pStyle w:val="ac"/>
        <w:shd w:val="clear" w:color="auto" w:fill="FFFFFF"/>
        <w:spacing w:before="0" w:after="0"/>
        <w:jc w:val="center"/>
        <w:textAlignment w:val="baseline"/>
        <w:rPr>
          <w:spacing w:val="2"/>
          <w:sz w:val="28"/>
          <w:szCs w:val="28"/>
        </w:rPr>
      </w:pPr>
      <w:r w:rsidRPr="00364A3B">
        <w:rPr>
          <w:spacing w:val="2"/>
          <w:sz w:val="28"/>
          <w:szCs w:val="28"/>
        </w:rPr>
        <w:t>(наименование и реквизиты банка)</w:t>
      </w:r>
    </w:p>
    <w:p w:rsidR="001D14D8" w:rsidRPr="00364A3B" w:rsidRDefault="001D14D8" w:rsidP="001D14D8">
      <w:pPr>
        <w:pStyle w:val="ac"/>
        <w:shd w:val="clear" w:color="auto" w:fill="FFFFFF"/>
        <w:spacing w:before="0" w:after="0"/>
        <w:textAlignment w:val="baseline"/>
        <w:rPr>
          <w:spacing w:val="2"/>
          <w:sz w:val="28"/>
          <w:szCs w:val="28"/>
        </w:rPr>
      </w:pPr>
      <w:r w:rsidRPr="00364A3B">
        <w:rPr>
          <w:spacing w:val="2"/>
          <w:sz w:val="28"/>
          <w:szCs w:val="28"/>
        </w:rPr>
        <w:t>Кому: _____________</w:t>
      </w:r>
      <w:r>
        <w:rPr>
          <w:spacing w:val="2"/>
          <w:sz w:val="28"/>
          <w:szCs w:val="28"/>
        </w:rPr>
        <w:t>___________</w:t>
      </w:r>
      <w:r w:rsidRPr="00364A3B">
        <w:rPr>
          <w:spacing w:val="2"/>
          <w:sz w:val="28"/>
          <w:szCs w:val="28"/>
        </w:rPr>
        <w:t>____________________________________</w:t>
      </w:r>
    </w:p>
    <w:p w:rsidR="001D14D8" w:rsidRPr="00364A3B" w:rsidRDefault="001D14D8" w:rsidP="001D14D8">
      <w:pPr>
        <w:pStyle w:val="ac"/>
        <w:shd w:val="clear" w:color="auto" w:fill="FFFFFF"/>
        <w:spacing w:before="0" w:after="0"/>
        <w:jc w:val="center"/>
        <w:textAlignment w:val="baseline"/>
        <w:rPr>
          <w:spacing w:val="2"/>
          <w:sz w:val="28"/>
          <w:szCs w:val="28"/>
        </w:rPr>
      </w:pPr>
      <w:r w:rsidRPr="00364A3B">
        <w:rPr>
          <w:spacing w:val="2"/>
          <w:sz w:val="28"/>
          <w:szCs w:val="28"/>
        </w:rPr>
        <w:t>(наименование и реквизиты заказчика)</w:t>
      </w:r>
    </w:p>
    <w:p w:rsidR="001D14D8" w:rsidRPr="00364A3B" w:rsidRDefault="001D14D8" w:rsidP="001D14D8">
      <w:pPr>
        <w:pStyle w:val="ac"/>
        <w:shd w:val="clear" w:color="auto" w:fill="FFFFFF"/>
        <w:spacing w:before="0" w:after="0"/>
        <w:jc w:val="center"/>
        <w:textAlignment w:val="baseline"/>
        <w:rPr>
          <w:spacing w:val="2"/>
          <w:sz w:val="28"/>
          <w:szCs w:val="28"/>
        </w:rPr>
      </w:pPr>
      <w:r w:rsidRPr="00364A3B">
        <w:rPr>
          <w:spacing w:val="2"/>
          <w:sz w:val="28"/>
          <w:szCs w:val="28"/>
        </w:rPr>
        <w:t>Гарантийное обязательство № ___</w:t>
      </w:r>
    </w:p>
    <w:p w:rsidR="001D14D8" w:rsidRPr="00364A3B" w:rsidRDefault="001D14D8" w:rsidP="001D14D8">
      <w:pPr>
        <w:pStyle w:val="ac"/>
        <w:shd w:val="clear" w:color="auto" w:fill="FFFFFF"/>
        <w:spacing w:before="0" w:after="0"/>
        <w:textAlignment w:val="baseline"/>
        <w:rPr>
          <w:spacing w:val="2"/>
          <w:sz w:val="28"/>
          <w:szCs w:val="28"/>
        </w:rPr>
      </w:pPr>
      <w:r w:rsidRPr="00364A3B">
        <w:rPr>
          <w:spacing w:val="2"/>
          <w:sz w:val="28"/>
          <w:szCs w:val="28"/>
        </w:rPr>
        <w:t>_______________________                                          «___»___________ _____ г.</w:t>
      </w:r>
    </w:p>
    <w:p w:rsidR="001D14D8" w:rsidRPr="00364A3B" w:rsidRDefault="001D14D8" w:rsidP="001D14D8">
      <w:pPr>
        <w:pStyle w:val="ac"/>
        <w:shd w:val="clear" w:color="auto" w:fill="FFFFFF"/>
        <w:spacing w:before="0" w:after="0"/>
        <w:textAlignment w:val="baseline"/>
        <w:rPr>
          <w:spacing w:val="2"/>
          <w:sz w:val="28"/>
          <w:szCs w:val="28"/>
        </w:rPr>
      </w:pPr>
      <w:r w:rsidRPr="00364A3B">
        <w:rPr>
          <w:spacing w:val="2"/>
          <w:sz w:val="28"/>
          <w:szCs w:val="28"/>
        </w:rPr>
        <w:t xml:space="preserve"> (место нахождения)</w:t>
      </w:r>
    </w:p>
    <w:p w:rsidR="001D14D8" w:rsidRPr="00364A3B" w:rsidRDefault="001D14D8" w:rsidP="001D14D8">
      <w:pPr>
        <w:pStyle w:val="ac"/>
        <w:shd w:val="clear" w:color="auto" w:fill="FFFFFF"/>
        <w:spacing w:before="0" w:after="0"/>
        <w:textAlignment w:val="baseline"/>
        <w:rPr>
          <w:spacing w:val="2"/>
          <w:sz w:val="28"/>
          <w:szCs w:val="28"/>
        </w:rPr>
      </w:pPr>
    </w:p>
    <w:p w:rsidR="001D14D8" w:rsidRPr="00364A3B" w:rsidRDefault="001D14D8" w:rsidP="001D14D8">
      <w:pPr>
        <w:pStyle w:val="ac"/>
        <w:shd w:val="clear" w:color="auto" w:fill="FFFFFF"/>
        <w:spacing w:before="0" w:after="0"/>
        <w:ind w:firstLine="709"/>
        <w:textAlignment w:val="baseline"/>
        <w:rPr>
          <w:spacing w:val="2"/>
          <w:sz w:val="28"/>
          <w:szCs w:val="28"/>
        </w:rPr>
      </w:pPr>
      <w:r w:rsidRPr="00364A3B">
        <w:rPr>
          <w:spacing w:val="2"/>
          <w:sz w:val="28"/>
          <w:szCs w:val="28"/>
        </w:rPr>
        <w:t>Принимая во внимание, что __________________________________________</w:t>
      </w:r>
      <w:r>
        <w:rPr>
          <w:spacing w:val="2"/>
          <w:sz w:val="28"/>
          <w:szCs w:val="28"/>
        </w:rPr>
        <w:t>______________</w:t>
      </w:r>
      <w:r w:rsidRPr="00364A3B">
        <w:rPr>
          <w:spacing w:val="2"/>
          <w:sz w:val="28"/>
          <w:szCs w:val="28"/>
        </w:rPr>
        <w:t>____,</w:t>
      </w:r>
    </w:p>
    <w:p w:rsidR="001D14D8" w:rsidRPr="00364A3B" w:rsidRDefault="001D14D8" w:rsidP="001D14D8">
      <w:pPr>
        <w:pStyle w:val="ac"/>
        <w:shd w:val="clear" w:color="auto" w:fill="FFFFFF"/>
        <w:spacing w:before="0" w:after="0"/>
        <w:ind w:firstLine="709"/>
        <w:textAlignment w:val="baseline"/>
        <w:rPr>
          <w:spacing w:val="2"/>
          <w:sz w:val="28"/>
          <w:szCs w:val="28"/>
        </w:rPr>
      </w:pPr>
      <w:r w:rsidRPr="00364A3B">
        <w:rPr>
          <w:spacing w:val="2"/>
          <w:sz w:val="28"/>
          <w:szCs w:val="28"/>
        </w:rPr>
        <w:t>(наименование поставщика)</w:t>
      </w:r>
    </w:p>
    <w:p w:rsidR="001D14D8" w:rsidRPr="00364A3B" w:rsidRDefault="001D14D8" w:rsidP="001D14D8">
      <w:pPr>
        <w:pStyle w:val="ac"/>
        <w:shd w:val="clear" w:color="auto" w:fill="FFFFFF"/>
        <w:spacing w:before="0" w:after="0"/>
        <w:jc w:val="both"/>
        <w:textAlignment w:val="baseline"/>
        <w:rPr>
          <w:spacing w:val="2"/>
          <w:sz w:val="28"/>
          <w:szCs w:val="28"/>
        </w:rPr>
      </w:pPr>
      <w:r w:rsidRPr="00364A3B">
        <w:rPr>
          <w:spacing w:val="2"/>
          <w:sz w:val="28"/>
          <w:szCs w:val="28"/>
        </w:rPr>
        <w:t>«Поставщик» заключил(ит)*</w:t>
      </w:r>
      <w:r w:rsidRPr="0027323A">
        <w:rPr>
          <w:spacing w:val="2"/>
          <w:sz w:val="28"/>
          <w:szCs w:val="28"/>
        </w:rPr>
        <w:t>договор поставки/договор закупа</w:t>
      </w:r>
      <w:r w:rsidRPr="005E14C4">
        <w:rPr>
          <w:spacing w:val="2"/>
          <w:sz w:val="28"/>
          <w:szCs w:val="28"/>
        </w:rPr>
        <w:t xml:space="preserve">/договора </w:t>
      </w:r>
      <w:r>
        <w:rPr>
          <w:spacing w:val="2"/>
          <w:sz w:val="28"/>
          <w:szCs w:val="28"/>
        </w:rPr>
        <w:t>оказания фармацевтических услуг</w:t>
      </w:r>
      <w:r w:rsidRPr="0027323A">
        <w:rPr>
          <w:spacing w:val="2"/>
          <w:sz w:val="28"/>
          <w:szCs w:val="28"/>
        </w:rPr>
        <w:t>/договор финансового лизинга _________</w:t>
      </w:r>
      <w:r w:rsidRPr="00364A3B">
        <w:rPr>
          <w:spacing w:val="2"/>
          <w:sz w:val="28"/>
          <w:szCs w:val="28"/>
        </w:rPr>
        <w:t>________ между заказчиком и поставщиком №__ от ______ г. (далее – договор) на поставку (оказание) __________________________________________________________________</w:t>
      </w:r>
    </w:p>
    <w:p w:rsidR="001D14D8" w:rsidRPr="00364A3B" w:rsidRDefault="001D14D8" w:rsidP="001D14D8">
      <w:pPr>
        <w:pStyle w:val="ac"/>
        <w:shd w:val="clear" w:color="auto" w:fill="FFFFFF"/>
        <w:spacing w:before="0" w:after="0"/>
        <w:jc w:val="center"/>
        <w:textAlignment w:val="baseline"/>
        <w:rPr>
          <w:spacing w:val="2"/>
          <w:sz w:val="28"/>
          <w:szCs w:val="28"/>
        </w:rPr>
      </w:pPr>
      <w:r w:rsidRPr="00364A3B">
        <w:rPr>
          <w:spacing w:val="2"/>
          <w:sz w:val="28"/>
          <w:szCs w:val="28"/>
        </w:rPr>
        <w:t>(описание товаров или услуг)</w:t>
      </w:r>
    </w:p>
    <w:p w:rsidR="001D14D8" w:rsidRPr="00364A3B" w:rsidRDefault="001D14D8" w:rsidP="001D14D8">
      <w:pPr>
        <w:pStyle w:val="ac"/>
        <w:shd w:val="clear" w:color="auto" w:fill="FFFFFF"/>
        <w:spacing w:before="0" w:after="0"/>
        <w:jc w:val="both"/>
        <w:textAlignment w:val="baseline"/>
        <w:rPr>
          <w:spacing w:val="2"/>
          <w:sz w:val="28"/>
          <w:szCs w:val="28"/>
        </w:rPr>
      </w:pPr>
      <w:r w:rsidRPr="00364A3B">
        <w:rPr>
          <w:spacing w:val="2"/>
          <w:sz w:val="28"/>
          <w:szCs w:val="28"/>
        </w:rPr>
        <w:t>и Вами было предусмотрено в Договоре, что Поставщик внесет обеспечение его исполнения в виде банковской гарантии на общую сумму ____________________________________________________ тенге, настоящим __________________________________________________________________</w:t>
      </w:r>
    </w:p>
    <w:p w:rsidR="001D14D8" w:rsidRPr="00364A3B" w:rsidRDefault="001D14D8" w:rsidP="001D14D8">
      <w:pPr>
        <w:pStyle w:val="ac"/>
        <w:shd w:val="clear" w:color="auto" w:fill="FFFFFF"/>
        <w:spacing w:before="0" w:after="0"/>
        <w:jc w:val="both"/>
        <w:textAlignment w:val="baseline"/>
        <w:rPr>
          <w:spacing w:val="2"/>
          <w:sz w:val="28"/>
          <w:szCs w:val="28"/>
        </w:rPr>
      </w:pPr>
      <w:r w:rsidRPr="00364A3B">
        <w:rPr>
          <w:spacing w:val="2"/>
          <w:sz w:val="28"/>
          <w:szCs w:val="28"/>
        </w:rPr>
        <w:t>(наименование банка)</w:t>
      </w:r>
    </w:p>
    <w:p w:rsidR="001D14D8" w:rsidRPr="00364A3B" w:rsidRDefault="001D14D8" w:rsidP="001D14D8">
      <w:pPr>
        <w:pStyle w:val="ac"/>
        <w:shd w:val="clear" w:color="auto" w:fill="FFFFFF"/>
        <w:spacing w:before="0" w:after="0"/>
        <w:jc w:val="both"/>
        <w:textAlignment w:val="baseline"/>
        <w:rPr>
          <w:spacing w:val="2"/>
          <w:sz w:val="28"/>
          <w:szCs w:val="28"/>
        </w:rPr>
      </w:pPr>
      <w:r w:rsidRPr="00364A3B">
        <w:rPr>
          <w:spacing w:val="2"/>
          <w:sz w:val="28"/>
          <w:szCs w:val="28"/>
        </w:rPr>
        <w:t>подтверждаем, что являемся гарантом по вышеуказанному Договору и берем на себя безотзывное обязательство выплатить Вам по Вашему требованию сумму, равную__________________________________________ по получении</w:t>
      </w:r>
    </w:p>
    <w:p w:rsidR="001D14D8" w:rsidRPr="00364A3B" w:rsidRDefault="001D14D8" w:rsidP="001D14D8">
      <w:pPr>
        <w:pStyle w:val="ac"/>
        <w:shd w:val="clear" w:color="auto" w:fill="FFFFFF"/>
        <w:spacing w:before="0" w:after="0"/>
        <w:jc w:val="both"/>
        <w:textAlignment w:val="baseline"/>
        <w:rPr>
          <w:spacing w:val="2"/>
          <w:sz w:val="28"/>
          <w:szCs w:val="28"/>
        </w:rPr>
      </w:pPr>
      <w:r w:rsidRPr="00364A3B">
        <w:rPr>
          <w:spacing w:val="2"/>
          <w:sz w:val="28"/>
          <w:szCs w:val="28"/>
        </w:rPr>
        <w:t xml:space="preserve"> (сумма в цифрах и прописью)</w:t>
      </w:r>
    </w:p>
    <w:p w:rsidR="001D14D8" w:rsidRPr="009615FC" w:rsidRDefault="001D14D8" w:rsidP="001D14D8">
      <w:pPr>
        <w:pStyle w:val="ac"/>
        <w:shd w:val="clear" w:color="auto" w:fill="FFFFFF"/>
        <w:spacing w:before="0" w:after="0"/>
        <w:jc w:val="both"/>
        <w:textAlignment w:val="baseline"/>
        <w:rPr>
          <w:spacing w:val="2"/>
          <w:sz w:val="28"/>
          <w:szCs w:val="28"/>
        </w:rPr>
      </w:pPr>
      <w:r w:rsidRPr="00364A3B">
        <w:rPr>
          <w:spacing w:val="2"/>
          <w:sz w:val="28"/>
          <w:szCs w:val="28"/>
        </w:rPr>
        <w:t xml:space="preserve">Вашего письменного </w:t>
      </w:r>
      <w:r w:rsidRPr="009615FC">
        <w:rPr>
          <w:spacing w:val="2"/>
          <w:sz w:val="28"/>
          <w:szCs w:val="28"/>
        </w:rPr>
        <w:t>требования на оплату, по основан</w:t>
      </w:r>
      <w:r>
        <w:rPr>
          <w:spacing w:val="2"/>
          <w:sz w:val="28"/>
          <w:szCs w:val="28"/>
        </w:rPr>
        <w:t>иям, предусмотренным пункта</w:t>
      </w:r>
      <w:r w:rsidRPr="009615FC">
        <w:rPr>
          <w:spacing w:val="2"/>
          <w:sz w:val="28"/>
          <w:szCs w:val="28"/>
        </w:rPr>
        <w:t>м</w:t>
      </w:r>
      <w:r>
        <w:rPr>
          <w:spacing w:val="2"/>
          <w:sz w:val="28"/>
          <w:szCs w:val="28"/>
        </w:rPr>
        <w:t xml:space="preserve">и 98, </w:t>
      </w:r>
      <w:r w:rsidRPr="005E14C4">
        <w:rPr>
          <w:spacing w:val="2"/>
          <w:sz w:val="28"/>
          <w:szCs w:val="28"/>
        </w:rPr>
        <w:t>282,</w:t>
      </w:r>
      <w:r>
        <w:rPr>
          <w:spacing w:val="2"/>
          <w:sz w:val="28"/>
          <w:szCs w:val="28"/>
        </w:rPr>
        <w:t xml:space="preserve"> 472 </w:t>
      </w:r>
      <w:r w:rsidRPr="009615FC">
        <w:rPr>
          <w:spacing w:val="2"/>
          <w:sz w:val="28"/>
          <w:szCs w:val="28"/>
        </w:rPr>
        <w:t xml:space="preserve">Правил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утвержденных постановлением Правительства Республики Казахстан от 30 октября 2009 года № </w:t>
      </w:r>
      <w:r w:rsidRPr="009615FC">
        <w:rPr>
          <w:spacing w:val="2"/>
          <w:sz w:val="28"/>
          <w:szCs w:val="28"/>
        </w:rPr>
        <w:lastRenderedPageBreak/>
        <w:t>1729, а также письменного подтверждения того, что Поставщик не исполнил или исполнил ненадлежащим образом свои обязательства по Договору.</w:t>
      </w:r>
    </w:p>
    <w:p w:rsidR="001D14D8" w:rsidRPr="00364A3B" w:rsidRDefault="001D14D8" w:rsidP="001D14D8">
      <w:pPr>
        <w:pStyle w:val="ac"/>
        <w:shd w:val="clear" w:color="auto" w:fill="FFFFFF"/>
        <w:spacing w:before="0" w:after="0"/>
        <w:ind w:firstLine="709"/>
        <w:jc w:val="both"/>
        <w:textAlignment w:val="baseline"/>
        <w:rPr>
          <w:spacing w:val="2"/>
          <w:sz w:val="28"/>
          <w:szCs w:val="28"/>
        </w:rPr>
      </w:pPr>
      <w:r w:rsidRPr="00364A3B">
        <w:rPr>
          <w:spacing w:val="2"/>
          <w:sz w:val="28"/>
          <w:szCs w:val="28"/>
        </w:rPr>
        <w:t>Данн</w:t>
      </w:r>
      <w:r>
        <w:rPr>
          <w:spacing w:val="2"/>
          <w:sz w:val="28"/>
          <w:szCs w:val="28"/>
        </w:rPr>
        <w:t>ая</w:t>
      </w:r>
      <w:r w:rsidRPr="00364A3B">
        <w:rPr>
          <w:spacing w:val="2"/>
          <w:sz w:val="28"/>
          <w:szCs w:val="28"/>
        </w:rPr>
        <w:t xml:space="preserve"> гаранти</w:t>
      </w:r>
      <w:r>
        <w:rPr>
          <w:spacing w:val="2"/>
          <w:sz w:val="28"/>
          <w:szCs w:val="28"/>
        </w:rPr>
        <w:t>я</w:t>
      </w:r>
      <w:r w:rsidRPr="00364A3B">
        <w:rPr>
          <w:spacing w:val="2"/>
          <w:sz w:val="28"/>
          <w:szCs w:val="28"/>
        </w:rPr>
        <w:t xml:space="preserve"> вступает в силу со дня вскрытия конвертов с тендерными заявками.</w:t>
      </w:r>
    </w:p>
    <w:p w:rsidR="001D14D8" w:rsidRPr="00364A3B" w:rsidRDefault="001D14D8" w:rsidP="001D14D8">
      <w:pPr>
        <w:pStyle w:val="ac"/>
        <w:shd w:val="clear" w:color="auto" w:fill="FFFFFF"/>
        <w:spacing w:before="0" w:after="0"/>
        <w:ind w:firstLine="709"/>
        <w:jc w:val="both"/>
        <w:textAlignment w:val="baseline"/>
        <w:rPr>
          <w:spacing w:val="2"/>
          <w:sz w:val="28"/>
          <w:szCs w:val="28"/>
        </w:rPr>
      </w:pPr>
      <w:r w:rsidRPr="00364A3B">
        <w:rPr>
          <w:spacing w:val="2"/>
          <w:sz w:val="28"/>
          <w:szCs w:val="28"/>
        </w:rPr>
        <w:t>Данн</w:t>
      </w:r>
      <w:r>
        <w:rPr>
          <w:spacing w:val="2"/>
          <w:sz w:val="28"/>
          <w:szCs w:val="28"/>
        </w:rPr>
        <w:t>ая</w:t>
      </w:r>
      <w:r w:rsidRPr="00364A3B">
        <w:rPr>
          <w:spacing w:val="2"/>
          <w:sz w:val="28"/>
          <w:szCs w:val="28"/>
        </w:rPr>
        <w:t xml:space="preserve"> гаранти</w:t>
      </w:r>
      <w:r>
        <w:rPr>
          <w:spacing w:val="2"/>
          <w:sz w:val="28"/>
          <w:szCs w:val="28"/>
        </w:rPr>
        <w:t>я</w:t>
      </w:r>
      <w:r w:rsidRPr="00364A3B">
        <w:rPr>
          <w:spacing w:val="2"/>
          <w:sz w:val="28"/>
          <w:szCs w:val="28"/>
        </w:rPr>
        <w:t xml:space="preserve"> действует до окончательного срока действия тендерной заявки Поставщика на участие в тендере</w:t>
      </w:r>
      <w:r>
        <w:rPr>
          <w:spacing w:val="2"/>
          <w:sz w:val="28"/>
          <w:szCs w:val="28"/>
        </w:rPr>
        <w:t>.</w:t>
      </w:r>
      <w:r w:rsidRPr="00364A3B">
        <w:rPr>
          <w:spacing w:val="2"/>
          <w:sz w:val="28"/>
          <w:szCs w:val="28"/>
        </w:rPr>
        <w:t xml:space="preserve"> Если срок действия тендерной заявки продлен, то данное гарантийное обязательство продлевается на такой же срок.</w:t>
      </w:r>
    </w:p>
    <w:p w:rsidR="001D14D8" w:rsidRDefault="001D14D8" w:rsidP="001D14D8">
      <w:pPr>
        <w:pStyle w:val="ac"/>
        <w:shd w:val="clear" w:color="auto" w:fill="FFFFFF"/>
        <w:spacing w:before="0" w:after="0"/>
        <w:ind w:firstLine="709"/>
        <w:jc w:val="both"/>
        <w:textAlignment w:val="baseline"/>
        <w:rPr>
          <w:spacing w:val="2"/>
          <w:sz w:val="28"/>
          <w:szCs w:val="28"/>
        </w:rPr>
      </w:pPr>
    </w:p>
    <w:p w:rsidR="001D14D8" w:rsidRPr="00364A3B" w:rsidRDefault="001D14D8" w:rsidP="001D14D8">
      <w:pPr>
        <w:pStyle w:val="ac"/>
        <w:shd w:val="clear" w:color="auto" w:fill="FFFFFF"/>
        <w:spacing w:before="0" w:after="0"/>
        <w:ind w:firstLine="709"/>
        <w:jc w:val="both"/>
        <w:textAlignment w:val="baseline"/>
        <w:rPr>
          <w:spacing w:val="2"/>
          <w:sz w:val="28"/>
          <w:szCs w:val="28"/>
        </w:rPr>
      </w:pPr>
    </w:p>
    <w:p w:rsidR="001D14D8" w:rsidRPr="00364A3B" w:rsidRDefault="001D14D8" w:rsidP="001D14D8">
      <w:pPr>
        <w:pStyle w:val="ac"/>
        <w:shd w:val="clear" w:color="auto" w:fill="FFFFFF"/>
        <w:spacing w:before="0" w:after="0"/>
        <w:ind w:firstLine="709"/>
        <w:jc w:val="both"/>
        <w:textAlignment w:val="baseline"/>
        <w:rPr>
          <w:spacing w:val="2"/>
          <w:sz w:val="28"/>
          <w:szCs w:val="28"/>
        </w:rPr>
      </w:pPr>
      <w:r w:rsidRPr="00364A3B">
        <w:rPr>
          <w:spacing w:val="2"/>
          <w:sz w:val="28"/>
          <w:szCs w:val="28"/>
        </w:rPr>
        <w:t>Подпись и печать гарантов                                               Дата и адрес</w:t>
      </w:r>
    </w:p>
    <w:p w:rsidR="001D14D8" w:rsidRPr="00364A3B" w:rsidRDefault="001D14D8" w:rsidP="001D14D8">
      <w:pPr>
        <w:pStyle w:val="ac"/>
        <w:shd w:val="clear" w:color="auto" w:fill="FFFFFF"/>
        <w:spacing w:before="0" w:after="0"/>
        <w:ind w:firstLine="709"/>
        <w:textAlignment w:val="baseline"/>
        <w:rPr>
          <w:spacing w:val="2"/>
          <w:sz w:val="28"/>
          <w:szCs w:val="28"/>
        </w:rPr>
      </w:pPr>
      <w:r w:rsidRPr="00364A3B">
        <w:rPr>
          <w:spacing w:val="2"/>
          <w:sz w:val="28"/>
          <w:szCs w:val="28"/>
        </w:rPr>
        <w:t>_______________________                                    _____________________</w:t>
      </w:r>
    </w:p>
    <w:p w:rsidR="001D14D8" w:rsidRPr="00364A3B" w:rsidRDefault="001D14D8" w:rsidP="001D14D8">
      <w:pPr>
        <w:pStyle w:val="ac"/>
        <w:shd w:val="clear" w:color="auto" w:fill="FFFFFF"/>
        <w:spacing w:before="0" w:after="0"/>
        <w:jc w:val="center"/>
        <w:textAlignment w:val="baseline"/>
        <w:rPr>
          <w:spacing w:val="2"/>
          <w:sz w:val="28"/>
          <w:szCs w:val="28"/>
        </w:rPr>
      </w:pPr>
    </w:p>
    <w:p w:rsidR="0095002B" w:rsidRDefault="0095002B" w:rsidP="001D14D8">
      <w:pPr>
        <w:spacing w:line="285" w:lineRule="atLeast"/>
        <w:textAlignment w:val="baseline"/>
        <w:rPr>
          <w:rFonts w:cs="Times New Roman"/>
        </w:rPr>
      </w:pPr>
    </w:p>
    <w:p w:rsidR="00B8187D" w:rsidRDefault="00B8187D" w:rsidP="0095002B">
      <w:pPr>
        <w:pStyle w:val="ac"/>
        <w:jc w:val="center"/>
        <w:rPr>
          <w:rFonts w:cs="Times New Roman"/>
        </w:rPr>
      </w:pPr>
    </w:p>
    <w:p w:rsidR="00B8187D" w:rsidRDefault="00B8187D" w:rsidP="0095002B">
      <w:pPr>
        <w:pStyle w:val="ac"/>
        <w:jc w:val="center"/>
        <w:rPr>
          <w:rFonts w:cs="Times New Roman"/>
        </w:rPr>
      </w:pPr>
    </w:p>
    <w:p w:rsidR="00B8187D" w:rsidRDefault="00B8187D" w:rsidP="0095002B">
      <w:pPr>
        <w:pStyle w:val="ac"/>
        <w:jc w:val="center"/>
        <w:rPr>
          <w:rFonts w:cs="Times New Roman"/>
        </w:rPr>
      </w:pPr>
    </w:p>
    <w:p w:rsidR="00B8187D" w:rsidRDefault="00B8187D" w:rsidP="0095002B">
      <w:pPr>
        <w:pStyle w:val="ac"/>
        <w:jc w:val="center"/>
        <w:rPr>
          <w:rFonts w:cs="Times New Roman"/>
        </w:rPr>
      </w:pPr>
    </w:p>
    <w:p w:rsidR="00B8187D" w:rsidRPr="00B8187D" w:rsidRDefault="00B8187D" w:rsidP="00B8187D">
      <w:pPr>
        <w:pStyle w:val="ac"/>
        <w:jc w:val="right"/>
        <w:rPr>
          <w:rFonts w:cs="Times New Roman"/>
          <w:b/>
        </w:rPr>
      </w:pPr>
      <w:r w:rsidRPr="00B8187D">
        <w:rPr>
          <w:rFonts w:cs="Times New Roman"/>
          <w:b/>
        </w:rPr>
        <w:t>Приложение 10</w:t>
      </w:r>
    </w:p>
    <w:p w:rsidR="00B8187D" w:rsidRPr="00364A3B" w:rsidRDefault="00B8187D" w:rsidP="00B8187D">
      <w:pPr>
        <w:pStyle w:val="j16"/>
        <w:shd w:val="clear" w:color="auto" w:fill="FFFFFF"/>
        <w:spacing w:before="0" w:beforeAutospacing="0" w:after="0" w:afterAutospacing="0"/>
        <w:ind w:firstLine="403"/>
        <w:jc w:val="right"/>
        <w:textAlignment w:val="baseline"/>
        <w:rPr>
          <w:sz w:val="28"/>
          <w:szCs w:val="28"/>
        </w:rPr>
      </w:pPr>
      <w:r w:rsidRPr="00364A3B">
        <w:rPr>
          <w:sz w:val="28"/>
          <w:szCs w:val="28"/>
        </w:rPr>
        <w:t>Форма</w:t>
      </w:r>
    </w:p>
    <w:p w:rsidR="00B8187D" w:rsidRPr="00364A3B" w:rsidRDefault="00B8187D" w:rsidP="00B8187D">
      <w:pPr>
        <w:pStyle w:val="j13"/>
        <w:shd w:val="clear" w:color="auto" w:fill="FFFFFF"/>
        <w:spacing w:before="0" w:beforeAutospacing="0" w:after="0" w:afterAutospacing="0"/>
        <w:ind w:firstLine="403"/>
        <w:textAlignment w:val="baseline"/>
        <w:rPr>
          <w:sz w:val="28"/>
          <w:szCs w:val="28"/>
        </w:rPr>
      </w:pPr>
    </w:p>
    <w:p w:rsidR="00B8187D" w:rsidRPr="00D84138" w:rsidRDefault="00B8187D" w:rsidP="00B8187D">
      <w:pPr>
        <w:pStyle w:val="ac"/>
        <w:shd w:val="clear" w:color="auto" w:fill="FFFFFF"/>
        <w:spacing w:before="0" w:after="0"/>
        <w:ind w:firstLine="709"/>
        <w:jc w:val="center"/>
        <w:textAlignment w:val="baseline"/>
        <w:rPr>
          <w:b/>
          <w:spacing w:val="2"/>
          <w:sz w:val="28"/>
          <w:szCs w:val="28"/>
        </w:rPr>
      </w:pPr>
      <w:r w:rsidRPr="00D84138">
        <w:rPr>
          <w:b/>
          <w:spacing w:val="2"/>
          <w:sz w:val="28"/>
          <w:szCs w:val="28"/>
        </w:rPr>
        <w:t>Сведения о квалификации</w:t>
      </w:r>
      <w:r w:rsidRPr="00D84138">
        <w:rPr>
          <w:b/>
          <w:spacing w:val="2"/>
          <w:sz w:val="28"/>
          <w:szCs w:val="28"/>
        </w:rPr>
        <w:br/>
        <w:t>(заполня</w:t>
      </w:r>
      <w:r>
        <w:rPr>
          <w:b/>
          <w:spacing w:val="2"/>
          <w:sz w:val="28"/>
          <w:szCs w:val="28"/>
        </w:rPr>
        <w:t>ю</w:t>
      </w:r>
      <w:r w:rsidRPr="00D84138">
        <w:rPr>
          <w:b/>
          <w:spacing w:val="2"/>
          <w:sz w:val="28"/>
          <w:szCs w:val="28"/>
        </w:rPr>
        <w:t>тся потенциальным поставщиком при закупках лекарственных средств, изделий медицинского назначения, медицинской техники</w:t>
      </w:r>
      <w:r>
        <w:rPr>
          <w:b/>
          <w:spacing w:val="2"/>
          <w:sz w:val="28"/>
          <w:szCs w:val="28"/>
        </w:rPr>
        <w:t>, фармацевтических услуг</w:t>
      </w:r>
      <w:r w:rsidRPr="00D84138">
        <w:rPr>
          <w:b/>
          <w:spacing w:val="2"/>
          <w:sz w:val="28"/>
          <w:szCs w:val="28"/>
        </w:rPr>
        <w:t>)</w:t>
      </w:r>
    </w:p>
    <w:p w:rsidR="00B8187D" w:rsidRPr="00364A3B" w:rsidRDefault="00B8187D" w:rsidP="00B8187D">
      <w:pPr>
        <w:pStyle w:val="ac"/>
        <w:shd w:val="clear" w:color="auto" w:fill="FFFFFF"/>
        <w:spacing w:before="0" w:after="0"/>
        <w:ind w:firstLine="709"/>
        <w:textAlignment w:val="baseline"/>
        <w:rPr>
          <w:spacing w:val="2"/>
          <w:sz w:val="28"/>
          <w:szCs w:val="28"/>
        </w:rPr>
      </w:pPr>
    </w:p>
    <w:p w:rsidR="00B8187D" w:rsidRPr="00364A3B" w:rsidRDefault="00B8187D" w:rsidP="00B8187D">
      <w:pPr>
        <w:pStyle w:val="ac"/>
        <w:shd w:val="clear" w:color="auto" w:fill="FFFFFF"/>
        <w:spacing w:before="0" w:after="0"/>
        <w:ind w:firstLine="709"/>
        <w:textAlignment w:val="baseline"/>
        <w:rPr>
          <w:spacing w:val="2"/>
          <w:sz w:val="28"/>
          <w:szCs w:val="28"/>
        </w:rPr>
      </w:pPr>
      <w:r w:rsidRPr="00364A3B">
        <w:rPr>
          <w:spacing w:val="2"/>
          <w:sz w:val="28"/>
          <w:szCs w:val="28"/>
        </w:rPr>
        <w:t xml:space="preserve">Наименование </w:t>
      </w:r>
      <w:r>
        <w:rPr>
          <w:spacing w:val="2"/>
          <w:sz w:val="28"/>
          <w:szCs w:val="28"/>
        </w:rPr>
        <w:t xml:space="preserve">тендера </w:t>
      </w:r>
      <w:r w:rsidRPr="00364A3B">
        <w:rPr>
          <w:spacing w:val="2"/>
          <w:sz w:val="28"/>
          <w:szCs w:val="28"/>
        </w:rPr>
        <w:t>__________________________________________</w:t>
      </w:r>
    </w:p>
    <w:p w:rsidR="00B8187D" w:rsidRDefault="00B8187D" w:rsidP="00B8187D">
      <w:pPr>
        <w:pStyle w:val="ac"/>
        <w:numPr>
          <w:ilvl w:val="0"/>
          <w:numId w:val="24"/>
        </w:numPr>
        <w:shd w:val="clear" w:color="auto" w:fill="FFFFFF"/>
        <w:spacing w:before="0" w:after="0"/>
        <w:textAlignment w:val="baseline"/>
        <w:rPr>
          <w:spacing w:val="2"/>
          <w:sz w:val="28"/>
          <w:szCs w:val="28"/>
        </w:rPr>
      </w:pPr>
      <w:r w:rsidRPr="00364A3B">
        <w:rPr>
          <w:spacing w:val="2"/>
          <w:sz w:val="28"/>
          <w:szCs w:val="28"/>
        </w:rPr>
        <w:t>Общие сведения о потенциальном поставщике:</w:t>
      </w:r>
    </w:p>
    <w:p w:rsidR="00B8187D" w:rsidRPr="00364A3B" w:rsidRDefault="00B8187D" w:rsidP="00B8187D">
      <w:pPr>
        <w:pStyle w:val="ac"/>
        <w:shd w:val="clear" w:color="auto" w:fill="FFFFFF"/>
        <w:spacing w:before="0" w:after="0"/>
        <w:ind w:left="709"/>
        <w:textAlignment w:val="baseline"/>
        <w:rPr>
          <w:spacing w:val="2"/>
          <w:sz w:val="28"/>
          <w:szCs w:val="28"/>
        </w:rPr>
      </w:pPr>
      <w:r>
        <w:rPr>
          <w:spacing w:val="2"/>
          <w:sz w:val="28"/>
          <w:szCs w:val="28"/>
        </w:rPr>
        <w:t>_____________________________________________________________</w:t>
      </w:r>
    </w:p>
    <w:p w:rsidR="00B8187D" w:rsidRDefault="00B8187D" w:rsidP="00B8187D">
      <w:pPr>
        <w:pStyle w:val="ac"/>
        <w:shd w:val="clear" w:color="auto" w:fill="FFFFFF"/>
        <w:spacing w:before="0" w:after="0"/>
        <w:ind w:firstLine="709"/>
        <w:jc w:val="both"/>
        <w:textAlignment w:val="baseline"/>
        <w:rPr>
          <w:spacing w:val="2"/>
          <w:sz w:val="28"/>
          <w:szCs w:val="28"/>
        </w:rPr>
      </w:pPr>
      <w:r w:rsidRPr="00364A3B">
        <w:rPr>
          <w:spacing w:val="2"/>
          <w:sz w:val="28"/>
          <w:szCs w:val="28"/>
        </w:rPr>
        <w:t xml:space="preserve">Наименование </w:t>
      </w:r>
      <w:r>
        <w:rPr>
          <w:spacing w:val="2"/>
          <w:sz w:val="28"/>
          <w:szCs w:val="28"/>
        </w:rPr>
        <w:t>юридического лица (фамилия, имя, отчество (при наличии) физического лица, осуществляющего предпринимательскую деятельность)</w:t>
      </w:r>
      <w:r w:rsidRPr="00364A3B">
        <w:rPr>
          <w:spacing w:val="2"/>
          <w:sz w:val="28"/>
          <w:szCs w:val="28"/>
        </w:rPr>
        <w:t>________________________________________________</w:t>
      </w:r>
      <w:r>
        <w:rPr>
          <w:spacing w:val="2"/>
          <w:sz w:val="28"/>
          <w:szCs w:val="28"/>
        </w:rPr>
        <w:t>_</w:t>
      </w:r>
    </w:p>
    <w:p w:rsidR="00B8187D" w:rsidRPr="00364A3B" w:rsidRDefault="00B8187D" w:rsidP="00B8187D">
      <w:pPr>
        <w:pStyle w:val="ac"/>
        <w:shd w:val="clear" w:color="auto" w:fill="FFFFFF"/>
        <w:spacing w:before="0" w:after="0"/>
        <w:ind w:firstLine="709"/>
        <w:textAlignment w:val="baseline"/>
        <w:rPr>
          <w:spacing w:val="2"/>
          <w:sz w:val="28"/>
          <w:szCs w:val="28"/>
        </w:rPr>
      </w:pPr>
      <w:r>
        <w:rPr>
          <w:spacing w:val="2"/>
          <w:sz w:val="28"/>
          <w:szCs w:val="28"/>
        </w:rPr>
        <w:t>БИН/ИИН*/</w:t>
      </w:r>
      <w:r w:rsidRPr="00364A3B">
        <w:rPr>
          <w:spacing w:val="2"/>
          <w:sz w:val="28"/>
          <w:szCs w:val="28"/>
        </w:rPr>
        <w:t>УНП</w:t>
      </w:r>
      <w:r>
        <w:rPr>
          <w:spacing w:val="2"/>
          <w:sz w:val="28"/>
          <w:szCs w:val="28"/>
        </w:rPr>
        <w:t>**</w:t>
      </w:r>
      <w:r w:rsidRPr="00364A3B">
        <w:rPr>
          <w:spacing w:val="2"/>
          <w:sz w:val="28"/>
          <w:szCs w:val="28"/>
        </w:rPr>
        <w:t xml:space="preserve"> __________________________________________</w:t>
      </w:r>
      <w:bookmarkStart w:id="58" w:name="z839"/>
      <w:bookmarkEnd w:id="58"/>
      <w:r>
        <w:rPr>
          <w:spacing w:val="2"/>
          <w:sz w:val="28"/>
          <w:szCs w:val="28"/>
        </w:rPr>
        <w:t>___</w:t>
      </w:r>
    </w:p>
    <w:p w:rsidR="00B8187D" w:rsidRPr="00364A3B" w:rsidRDefault="00B8187D" w:rsidP="00B8187D">
      <w:pPr>
        <w:pStyle w:val="ac"/>
        <w:shd w:val="clear" w:color="auto" w:fill="FFFFFF"/>
        <w:spacing w:before="0" w:after="0"/>
        <w:ind w:firstLine="709"/>
        <w:jc w:val="both"/>
        <w:textAlignment w:val="baseline"/>
        <w:rPr>
          <w:spacing w:val="2"/>
          <w:sz w:val="28"/>
          <w:szCs w:val="28"/>
        </w:rPr>
      </w:pPr>
      <w:r w:rsidRPr="00364A3B">
        <w:rPr>
          <w:spacing w:val="2"/>
          <w:sz w:val="28"/>
          <w:szCs w:val="28"/>
        </w:rPr>
        <w:t>2. Объем товаров, поставленных (произведенных) потенциальным поставщиком, аналогичных (схожих) закупаемым на тендере/двухэтапном тендере*</w:t>
      </w:r>
      <w:r>
        <w:rPr>
          <w:spacing w:val="2"/>
          <w:sz w:val="28"/>
          <w:szCs w:val="28"/>
        </w:rPr>
        <w:t>**</w:t>
      </w:r>
      <w:r w:rsidRPr="00364A3B">
        <w:rPr>
          <w:spacing w:val="2"/>
          <w:sz w:val="28"/>
          <w:szCs w:val="28"/>
        </w:rPr>
        <w:t xml:space="preserve"> (заполняется в случае наличия)</w:t>
      </w:r>
    </w:p>
    <w:p w:rsidR="00B8187D" w:rsidRPr="004E34AC" w:rsidRDefault="00B8187D" w:rsidP="00B8187D">
      <w:pPr>
        <w:pStyle w:val="ac"/>
        <w:shd w:val="clear" w:color="auto" w:fill="FFFFFF"/>
        <w:spacing w:before="0" w:after="0"/>
        <w:ind w:firstLine="709"/>
        <w:textAlignment w:val="baseline"/>
        <w:rPr>
          <w:spacing w:val="2"/>
          <w:sz w:val="28"/>
          <w:szCs w:val="28"/>
        </w:rPr>
      </w:pPr>
    </w:p>
    <w:tbl>
      <w:tblPr>
        <w:tblW w:w="5187" w:type="pct"/>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tblPr>
      <w:tblGrid>
        <w:gridCol w:w="2073"/>
        <w:gridCol w:w="2074"/>
        <w:gridCol w:w="1332"/>
        <w:gridCol w:w="1330"/>
        <w:gridCol w:w="2225"/>
        <w:gridCol w:w="1473"/>
      </w:tblGrid>
      <w:tr w:rsidR="00B8187D" w:rsidRPr="004E34AC" w:rsidTr="00D440DA">
        <w:tc>
          <w:tcPr>
            <w:tcW w:w="986" w:type="pct"/>
            <w:shd w:val="clear" w:color="auto" w:fill="auto"/>
            <w:tcMar>
              <w:top w:w="36" w:type="dxa"/>
              <w:left w:w="61" w:type="dxa"/>
              <w:bottom w:w="36" w:type="dxa"/>
              <w:right w:w="61" w:type="dxa"/>
            </w:tcMar>
            <w:vAlign w:val="center"/>
            <w:hideMark/>
          </w:tcPr>
          <w:p w:rsidR="00B8187D" w:rsidRPr="004E34AC" w:rsidRDefault="00B8187D" w:rsidP="00D440DA">
            <w:pPr>
              <w:pStyle w:val="ac"/>
              <w:shd w:val="clear" w:color="auto" w:fill="FFFFFF"/>
              <w:spacing w:before="0" w:after="0"/>
              <w:jc w:val="center"/>
              <w:textAlignment w:val="baseline"/>
              <w:rPr>
                <w:spacing w:val="2"/>
                <w:sz w:val="28"/>
                <w:szCs w:val="28"/>
              </w:rPr>
            </w:pPr>
            <w:r w:rsidRPr="004E34AC">
              <w:rPr>
                <w:spacing w:val="2"/>
                <w:sz w:val="28"/>
                <w:szCs w:val="28"/>
              </w:rPr>
              <w:t>Наименование товара</w:t>
            </w:r>
          </w:p>
        </w:tc>
        <w:tc>
          <w:tcPr>
            <w:tcW w:w="987" w:type="pct"/>
            <w:shd w:val="clear" w:color="auto" w:fill="auto"/>
            <w:tcMar>
              <w:top w:w="36" w:type="dxa"/>
              <w:left w:w="61" w:type="dxa"/>
              <w:bottom w:w="36" w:type="dxa"/>
              <w:right w:w="61" w:type="dxa"/>
            </w:tcMar>
            <w:vAlign w:val="center"/>
            <w:hideMark/>
          </w:tcPr>
          <w:p w:rsidR="00B8187D" w:rsidRPr="004E34AC" w:rsidRDefault="00B8187D" w:rsidP="00D440DA">
            <w:pPr>
              <w:pStyle w:val="ac"/>
              <w:shd w:val="clear" w:color="auto" w:fill="FFFFFF"/>
              <w:spacing w:before="0" w:after="0"/>
              <w:jc w:val="center"/>
              <w:textAlignment w:val="baseline"/>
              <w:rPr>
                <w:spacing w:val="2"/>
                <w:sz w:val="28"/>
                <w:szCs w:val="28"/>
              </w:rPr>
            </w:pPr>
            <w:r w:rsidRPr="004E34AC">
              <w:rPr>
                <w:spacing w:val="2"/>
                <w:sz w:val="28"/>
                <w:szCs w:val="28"/>
              </w:rPr>
              <w:t>Наименование заказчика</w:t>
            </w:r>
          </w:p>
        </w:tc>
        <w:tc>
          <w:tcPr>
            <w:tcW w:w="634" w:type="pct"/>
            <w:shd w:val="clear" w:color="auto" w:fill="auto"/>
            <w:tcMar>
              <w:top w:w="36" w:type="dxa"/>
              <w:left w:w="61" w:type="dxa"/>
              <w:bottom w:w="36" w:type="dxa"/>
              <w:right w:w="61" w:type="dxa"/>
            </w:tcMar>
            <w:vAlign w:val="center"/>
            <w:hideMark/>
          </w:tcPr>
          <w:p w:rsidR="00B8187D" w:rsidRPr="004E34AC" w:rsidRDefault="00B8187D" w:rsidP="00D440DA">
            <w:pPr>
              <w:pStyle w:val="ac"/>
              <w:shd w:val="clear" w:color="auto" w:fill="FFFFFF"/>
              <w:spacing w:before="0" w:after="0"/>
              <w:jc w:val="center"/>
              <w:textAlignment w:val="baseline"/>
              <w:rPr>
                <w:spacing w:val="2"/>
                <w:sz w:val="28"/>
                <w:szCs w:val="28"/>
              </w:rPr>
            </w:pPr>
            <w:r w:rsidRPr="004E34AC">
              <w:rPr>
                <w:spacing w:val="2"/>
                <w:sz w:val="28"/>
                <w:szCs w:val="28"/>
              </w:rPr>
              <w:t>Место поставки товара</w:t>
            </w:r>
          </w:p>
        </w:tc>
        <w:tc>
          <w:tcPr>
            <w:tcW w:w="633" w:type="pct"/>
            <w:shd w:val="clear" w:color="auto" w:fill="auto"/>
            <w:tcMar>
              <w:top w:w="36" w:type="dxa"/>
              <w:left w:w="61" w:type="dxa"/>
              <w:bottom w:w="36" w:type="dxa"/>
              <w:right w:w="61" w:type="dxa"/>
            </w:tcMar>
            <w:vAlign w:val="center"/>
            <w:hideMark/>
          </w:tcPr>
          <w:p w:rsidR="00B8187D" w:rsidRPr="004E34AC" w:rsidRDefault="00B8187D" w:rsidP="00D440DA">
            <w:pPr>
              <w:pStyle w:val="ac"/>
              <w:shd w:val="clear" w:color="auto" w:fill="FFFFFF"/>
              <w:spacing w:before="0" w:after="0"/>
              <w:jc w:val="center"/>
              <w:textAlignment w:val="baseline"/>
              <w:rPr>
                <w:spacing w:val="2"/>
                <w:sz w:val="28"/>
                <w:szCs w:val="28"/>
              </w:rPr>
            </w:pPr>
            <w:r w:rsidRPr="004E34AC">
              <w:rPr>
                <w:spacing w:val="2"/>
                <w:sz w:val="28"/>
                <w:szCs w:val="28"/>
              </w:rPr>
              <w:t>Дата поставки товара</w:t>
            </w:r>
          </w:p>
        </w:tc>
        <w:tc>
          <w:tcPr>
            <w:tcW w:w="1059" w:type="pct"/>
            <w:vAlign w:val="center"/>
          </w:tcPr>
          <w:p w:rsidR="00B8187D" w:rsidRPr="004E34AC" w:rsidRDefault="00B8187D" w:rsidP="00D440DA">
            <w:pPr>
              <w:pStyle w:val="ac"/>
              <w:spacing w:before="0" w:after="0"/>
              <w:ind w:left="113" w:right="113"/>
              <w:jc w:val="center"/>
              <w:textAlignment w:val="baseline"/>
              <w:rPr>
                <w:spacing w:val="2"/>
                <w:sz w:val="28"/>
                <w:szCs w:val="28"/>
                <w:highlight w:val="red"/>
              </w:rPr>
            </w:pPr>
            <w:r w:rsidRPr="004E34AC">
              <w:rPr>
                <w:spacing w:val="1"/>
                <w:sz w:val="28"/>
                <w:szCs w:val="28"/>
                <w:shd w:val="clear" w:color="auto" w:fill="FFFFFF"/>
              </w:rPr>
              <w:t>Наименование, дата и номер подтверждающего документа</w:t>
            </w:r>
          </w:p>
        </w:tc>
        <w:tc>
          <w:tcPr>
            <w:tcW w:w="701" w:type="pct"/>
            <w:vAlign w:val="center"/>
          </w:tcPr>
          <w:p w:rsidR="00B8187D" w:rsidRPr="004E34AC" w:rsidRDefault="00B8187D" w:rsidP="00D440DA">
            <w:pPr>
              <w:pStyle w:val="ac"/>
              <w:shd w:val="clear" w:color="auto" w:fill="FFFFFF"/>
              <w:spacing w:before="0" w:after="0"/>
              <w:jc w:val="center"/>
              <w:textAlignment w:val="baseline"/>
              <w:rPr>
                <w:spacing w:val="2"/>
                <w:sz w:val="28"/>
                <w:szCs w:val="28"/>
              </w:rPr>
            </w:pPr>
            <w:r w:rsidRPr="004E34AC">
              <w:rPr>
                <w:spacing w:val="1"/>
                <w:sz w:val="28"/>
                <w:szCs w:val="28"/>
                <w:shd w:val="clear" w:color="auto" w:fill="FFFFFF"/>
              </w:rPr>
              <w:t>Стоимость договора, тенге</w:t>
            </w:r>
          </w:p>
        </w:tc>
      </w:tr>
      <w:tr w:rsidR="00B8187D" w:rsidRPr="004E34AC" w:rsidTr="00D440DA">
        <w:trPr>
          <w:trHeight w:val="22"/>
        </w:trPr>
        <w:tc>
          <w:tcPr>
            <w:tcW w:w="986" w:type="pct"/>
            <w:shd w:val="clear" w:color="auto" w:fill="auto"/>
            <w:tcMar>
              <w:top w:w="36" w:type="dxa"/>
              <w:left w:w="61" w:type="dxa"/>
              <w:bottom w:w="36" w:type="dxa"/>
              <w:right w:w="61" w:type="dxa"/>
            </w:tcMar>
            <w:hideMark/>
          </w:tcPr>
          <w:p w:rsidR="00B8187D" w:rsidRPr="004E34AC" w:rsidRDefault="00B8187D" w:rsidP="00D440DA">
            <w:pPr>
              <w:pStyle w:val="ac"/>
              <w:shd w:val="clear" w:color="auto" w:fill="FFFFFF"/>
              <w:spacing w:before="0" w:after="0"/>
              <w:ind w:firstLine="709"/>
              <w:textAlignment w:val="baseline"/>
              <w:rPr>
                <w:spacing w:val="2"/>
                <w:sz w:val="28"/>
                <w:szCs w:val="28"/>
              </w:rPr>
            </w:pPr>
            <w:r w:rsidRPr="004E34AC">
              <w:rPr>
                <w:spacing w:val="2"/>
                <w:sz w:val="28"/>
                <w:szCs w:val="28"/>
              </w:rPr>
              <w:t>1</w:t>
            </w:r>
          </w:p>
        </w:tc>
        <w:tc>
          <w:tcPr>
            <w:tcW w:w="987" w:type="pct"/>
            <w:shd w:val="clear" w:color="auto" w:fill="auto"/>
            <w:tcMar>
              <w:top w:w="36" w:type="dxa"/>
              <w:left w:w="61" w:type="dxa"/>
              <w:bottom w:w="36" w:type="dxa"/>
              <w:right w:w="61" w:type="dxa"/>
            </w:tcMar>
            <w:hideMark/>
          </w:tcPr>
          <w:p w:rsidR="00B8187D" w:rsidRPr="004E34AC" w:rsidRDefault="00B8187D" w:rsidP="00D440DA">
            <w:pPr>
              <w:pStyle w:val="ac"/>
              <w:shd w:val="clear" w:color="auto" w:fill="FFFFFF"/>
              <w:spacing w:before="0" w:after="0"/>
              <w:ind w:firstLine="709"/>
              <w:textAlignment w:val="baseline"/>
              <w:rPr>
                <w:spacing w:val="2"/>
                <w:sz w:val="28"/>
                <w:szCs w:val="28"/>
              </w:rPr>
            </w:pPr>
            <w:r w:rsidRPr="004E34AC">
              <w:rPr>
                <w:spacing w:val="2"/>
                <w:sz w:val="28"/>
                <w:szCs w:val="28"/>
              </w:rPr>
              <w:t>2</w:t>
            </w:r>
          </w:p>
        </w:tc>
        <w:tc>
          <w:tcPr>
            <w:tcW w:w="634" w:type="pct"/>
            <w:shd w:val="clear" w:color="auto" w:fill="auto"/>
            <w:tcMar>
              <w:top w:w="36" w:type="dxa"/>
              <w:left w:w="61" w:type="dxa"/>
              <w:bottom w:w="36" w:type="dxa"/>
              <w:right w:w="61" w:type="dxa"/>
            </w:tcMar>
            <w:hideMark/>
          </w:tcPr>
          <w:p w:rsidR="00B8187D" w:rsidRPr="004E34AC" w:rsidRDefault="00B8187D" w:rsidP="00D440DA">
            <w:pPr>
              <w:pStyle w:val="ac"/>
              <w:shd w:val="clear" w:color="auto" w:fill="FFFFFF"/>
              <w:spacing w:before="0" w:after="0"/>
              <w:textAlignment w:val="baseline"/>
              <w:rPr>
                <w:spacing w:val="2"/>
                <w:sz w:val="28"/>
                <w:szCs w:val="28"/>
              </w:rPr>
            </w:pPr>
            <w:r w:rsidRPr="004E34AC">
              <w:rPr>
                <w:spacing w:val="2"/>
                <w:sz w:val="28"/>
                <w:szCs w:val="28"/>
              </w:rPr>
              <w:t xml:space="preserve">       3</w:t>
            </w:r>
          </w:p>
        </w:tc>
        <w:tc>
          <w:tcPr>
            <w:tcW w:w="633" w:type="pct"/>
            <w:shd w:val="clear" w:color="auto" w:fill="auto"/>
            <w:tcMar>
              <w:top w:w="36" w:type="dxa"/>
              <w:left w:w="61" w:type="dxa"/>
              <w:bottom w:w="36" w:type="dxa"/>
              <w:right w:w="61" w:type="dxa"/>
            </w:tcMar>
            <w:hideMark/>
          </w:tcPr>
          <w:p w:rsidR="00B8187D" w:rsidRPr="004E34AC" w:rsidRDefault="00B8187D" w:rsidP="00D440DA">
            <w:pPr>
              <w:pStyle w:val="ac"/>
              <w:shd w:val="clear" w:color="auto" w:fill="FFFFFF"/>
              <w:spacing w:before="0" w:after="0"/>
              <w:textAlignment w:val="baseline"/>
              <w:rPr>
                <w:spacing w:val="2"/>
                <w:sz w:val="28"/>
                <w:szCs w:val="28"/>
              </w:rPr>
            </w:pPr>
            <w:r w:rsidRPr="004E34AC">
              <w:rPr>
                <w:spacing w:val="2"/>
                <w:sz w:val="28"/>
                <w:szCs w:val="28"/>
              </w:rPr>
              <w:t xml:space="preserve">       4</w:t>
            </w:r>
          </w:p>
        </w:tc>
        <w:tc>
          <w:tcPr>
            <w:tcW w:w="1059" w:type="pct"/>
            <w:vAlign w:val="center"/>
          </w:tcPr>
          <w:p w:rsidR="00B8187D" w:rsidRPr="004E34AC" w:rsidRDefault="00B8187D" w:rsidP="00D440DA">
            <w:pPr>
              <w:pStyle w:val="ac"/>
              <w:spacing w:before="0" w:after="0"/>
              <w:ind w:left="113" w:right="113"/>
              <w:jc w:val="center"/>
              <w:textAlignment w:val="baseline"/>
              <w:rPr>
                <w:spacing w:val="2"/>
                <w:sz w:val="28"/>
                <w:szCs w:val="28"/>
              </w:rPr>
            </w:pPr>
            <w:r w:rsidRPr="004E34AC">
              <w:rPr>
                <w:spacing w:val="2"/>
                <w:sz w:val="28"/>
                <w:szCs w:val="28"/>
              </w:rPr>
              <w:t>5</w:t>
            </w:r>
          </w:p>
        </w:tc>
        <w:tc>
          <w:tcPr>
            <w:tcW w:w="701" w:type="pct"/>
            <w:vAlign w:val="center"/>
          </w:tcPr>
          <w:p w:rsidR="00B8187D" w:rsidRPr="004E34AC" w:rsidRDefault="00B8187D" w:rsidP="00D440DA">
            <w:pPr>
              <w:pStyle w:val="ac"/>
              <w:shd w:val="clear" w:color="auto" w:fill="FFFFFF"/>
              <w:spacing w:before="0" w:after="0"/>
              <w:ind w:firstLine="709"/>
              <w:textAlignment w:val="baseline"/>
              <w:rPr>
                <w:spacing w:val="2"/>
                <w:sz w:val="28"/>
                <w:szCs w:val="28"/>
              </w:rPr>
            </w:pPr>
            <w:r w:rsidRPr="004E34AC">
              <w:rPr>
                <w:spacing w:val="2"/>
                <w:sz w:val="28"/>
                <w:szCs w:val="28"/>
              </w:rPr>
              <w:t>6</w:t>
            </w:r>
          </w:p>
        </w:tc>
      </w:tr>
      <w:tr w:rsidR="00B8187D" w:rsidRPr="00364A3B" w:rsidTr="00D440DA">
        <w:trPr>
          <w:trHeight w:val="22"/>
        </w:trPr>
        <w:tc>
          <w:tcPr>
            <w:tcW w:w="986" w:type="pct"/>
            <w:shd w:val="clear" w:color="auto" w:fill="auto"/>
            <w:tcMar>
              <w:top w:w="36" w:type="dxa"/>
              <w:left w:w="61" w:type="dxa"/>
              <w:bottom w:w="36" w:type="dxa"/>
              <w:right w:w="61" w:type="dxa"/>
            </w:tcMar>
          </w:tcPr>
          <w:p w:rsidR="00B8187D" w:rsidRPr="00364A3B" w:rsidRDefault="00B8187D" w:rsidP="00D440DA">
            <w:pPr>
              <w:pStyle w:val="ac"/>
              <w:shd w:val="clear" w:color="auto" w:fill="FFFFFF"/>
              <w:spacing w:before="0" w:after="0"/>
              <w:ind w:firstLine="709"/>
              <w:textAlignment w:val="baseline"/>
              <w:rPr>
                <w:spacing w:val="2"/>
                <w:sz w:val="28"/>
                <w:szCs w:val="28"/>
              </w:rPr>
            </w:pPr>
          </w:p>
        </w:tc>
        <w:tc>
          <w:tcPr>
            <w:tcW w:w="987" w:type="pct"/>
            <w:shd w:val="clear" w:color="auto" w:fill="auto"/>
            <w:tcMar>
              <w:top w:w="36" w:type="dxa"/>
              <w:left w:w="61" w:type="dxa"/>
              <w:bottom w:w="36" w:type="dxa"/>
              <w:right w:w="61" w:type="dxa"/>
            </w:tcMar>
          </w:tcPr>
          <w:p w:rsidR="00B8187D" w:rsidRPr="00364A3B" w:rsidRDefault="00B8187D" w:rsidP="00D440DA">
            <w:pPr>
              <w:pStyle w:val="ac"/>
              <w:shd w:val="clear" w:color="auto" w:fill="FFFFFF"/>
              <w:spacing w:before="0" w:after="0"/>
              <w:ind w:firstLine="709"/>
              <w:textAlignment w:val="baseline"/>
              <w:rPr>
                <w:spacing w:val="2"/>
                <w:sz w:val="28"/>
                <w:szCs w:val="28"/>
              </w:rPr>
            </w:pPr>
          </w:p>
        </w:tc>
        <w:tc>
          <w:tcPr>
            <w:tcW w:w="634" w:type="pct"/>
            <w:shd w:val="clear" w:color="auto" w:fill="auto"/>
            <w:tcMar>
              <w:top w:w="36" w:type="dxa"/>
              <w:left w:w="61" w:type="dxa"/>
              <w:bottom w:w="36" w:type="dxa"/>
              <w:right w:w="61" w:type="dxa"/>
            </w:tcMar>
          </w:tcPr>
          <w:p w:rsidR="00B8187D" w:rsidRPr="00364A3B" w:rsidRDefault="00B8187D" w:rsidP="00D440DA">
            <w:pPr>
              <w:pStyle w:val="ac"/>
              <w:shd w:val="clear" w:color="auto" w:fill="FFFFFF"/>
              <w:spacing w:before="0" w:after="0"/>
              <w:ind w:firstLine="709"/>
              <w:textAlignment w:val="baseline"/>
              <w:rPr>
                <w:spacing w:val="2"/>
                <w:sz w:val="28"/>
                <w:szCs w:val="28"/>
              </w:rPr>
            </w:pPr>
          </w:p>
        </w:tc>
        <w:tc>
          <w:tcPr>
            <w:tcW w:w="633" w:type="pct"/>
            <w:shd w:val="clear" w:color="auto" w:fill="auto"/>
            <w:tcMar>
              <w:top w:w="36" w:type="dxa"/>
              <w:left w:w="61" w:type="dxa"/>
              <w:bottom w:w="36" w:type="dxa"/>
              <w:right w:w="61" w:type="dxa"/>
            </w:tcMar>
          </w:tcPr>
          <w:p w:rsidR="00B8187D" w:rsidRPr="00364A3B" w:rsidRDefault="00B8187D" w:rsidP="00D440DA">
            <w:pPr>
              <w:pStyle w:val="ac"/>
              <w:shd w:val="clear" w:color="auto" w:fill="FFFFFF"/>
              <w:spacing w:before="0" w:after="0"/>
              <w:ind w:firstLine="709"/>
              <w:textAlignment w:val="baseline"/>
              <w:rPr>
                <w:spacing w:val="2"/>
                <w:sz w:val="28"/>
                <w:szCs w:val="28"/>
              </w:rPr>
            </w:pPr>
          </w:p>
        </w:tc>
        <w:tc>
          <w:tcPr>
            <w:tcW w:w="1059" w:type="pct"/>
          </w:tcPr>
          <w:p w:rsidR="00B8187D" w:rsidRPr="004D61A9" w:rsidRDefault="00B8187D" w:rsidP="00D440DA">
            <w:pPr>
              <w:pStyle w:val="ac"/>
              <w:keepNext/>
              <w:widowControl w:val="0"/>
              <w:adjustRightInd w:val="0"/>
              <w:spacing w:before="0" w:after="0"/>
              <w:ind w:left="113" w:right="113"/>
              <w:jc w:val="both"/>
              <w:textAlignment w:val="baseline"/>
              <w:outlineLvl w:val="0"/>
              <w:rPr>
                <w:spacing w:val="2"/>
              </w:rPr>
            </w:pPr>
          </w:p>
        </w:tc>
        <w:tc>
          <w:tcPr>
            <w:tcW w:w="701" w:type="pct"/>
          </w:tcPr>
          <w:p w:rsidR="00B8187D" w:rsidRPr="00364A3B" w:rsidRDefault="00B8187D" w:rsidP="00D440DA">
            <w:pPr>
              <w:pStyle w:val="ac"/>
              <w:shd w:val="clear" w:color="auto" w:fill="FFFFFF"/>
              <w:spacing w:before="0" w:after="0"/>
              <w:ind w:firstLine="709"/>
              <w:textAlignment w:val="baseline"/>
              <w:rPr>
                <w:spacing w:val="2"/>
                <w:sz w:val="28"/>
                <w:szCs w:val="28"/>
              </w:rPr>
            </w:pPr>
          </w:p>
        </w:tc>
      </w:tr>
    </w:tbl>
    <w:tbl>
      <w:tblPr>
        <w:tblpPr w:leftFromText="180" w:rightFromText="180" w:vertAnchor="text" w:tblpY="1"/>
        <w:tblOverlap w:val="never"/>
        <w:tblW w:w="0" w:type="auto"/>
        <w:shd w:val="clear" w:color="auto" w:fill="FFFFFF"/>
        <w:tblCellMar>
          <w:left w:w="0" w:type="dxa"/>
          <w:right w:w="0" w:type="dxa"/>
        </w:tblCellMar>
        <w:tblLook w:val="04A0"/>
      </w:tblPr>
      <w:tblGrid>
        <w:gridCol w:w="637"/>
        <w:gridCol w:w="8689"/>
      </w:tblGrid>
      <w:tr w:rsidR="00B8187D" w:rsidRPr="00364A3B" w:rsidTr="00D440DA">
        <w:trPr>
          <w:trHeight w:val="2202"/>
        </w:trPr>
        <w:tc>
          <w:tcPr>
            <w:tcW w:w="637" w:type="dxa"/>
            <w:shd w:val="clear" w:color="auto" w:fill="auto"/>
            <w:tcMar>
              <w:top w:w="36" w:type="dxa"/>
              <w:left w:w="61" w:type="dxa"/>
              <w:bottom w:w="36" w:type="dxa"/>
              <w:right w:w="61" w:type="dxa"/>
            </w:tcMar>
            <w:hideMark/>
          </w:tcPr>
          <w:p w:rsidR="00B8187D" w:rsidRPr="00364A3B" w:rsidRDefault="00B8187D" w:rsidP="00D440DA">
            <w:pPr>
              <w:pStyle w:val="ac"/>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before="0" w:after="0"/>
              <w:ind w:firstLine="709"/>
              <w:textAlignment w:val="baseline"/>
              <w:rPr>
                <w:spacing w:val="2"/>
                <w:sz w:val="28"/>
                <w:szCs w:val="28"/>
              </w:rPr>
            </w:pPr>
          </w:p>
        </w:tc>
        <w:tc>
          <w:tcPr>
            <w:tcW w:w="8689" w:type="dxa"/>
            <w:shd w:val="clear" w:color="auto" w:fill="auto"/>
            <w:tcMar>
              <w:top w:w="36" w:type="dxa"/>
              <w:left w:w="61" w:type="dxa"/>
              <w:bottom w:w="36" w:type="dxa"/>
              <w:right w:w="61" w:type="dxa"/>
            </w:tcMar>
            <w:hideMark/>
          </w:tcPr>
          <w:p w:rsidR="00B8187D" w:rsidRPr="00364A3B" w:rsidRDefault="00B8187D" w:rsidP="00D440DA">
            <w:pPr>
              <w:pStyle w:val="ac"/>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before="0" w:after="0"/>
              <w:textAlignment w:val="baseline"/>
              <w:rPr>
                <w:spacing w:val="2"/>
                <w:sz w:val="28"/>
                <w:szCs w:val="28"/>
              </w:rPr>
            </w:pPr>
            <w:r>
              <w:rPr>
                <w:spacing w:val="2"/>
                <w:sz w:val="28"/>
                <w:szCs w:val="28"/>
              </w:rPr>
              <w:t>**</w:t>
            </w:r>
            <w:r w:rsidRPr="00364A3B">
              <w:rPr>
                <w:spacing w:val="2"/>
                <w:sz w:val="28"/>
                <w:szCs w:val="28"/>
              </w:rPr>
              <w:t>* Достоверность всех сведений о квалификации подтверждаю</w:t>
            </w:r>
          </w:p>
          <w:p w:rsidR="00B8187D" w:rsidRPr="00364A3B" w:rsidRDefault="00B8187D" w:rsidP="00D440DA">
            <w:pPr>
              <w:pStyle w:val="ac"/>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before="0" w:after="0"/>
              <w:ind w:firstLine="79"/>
              <w:textAlignment w:val="baseline"/>
              <w:rPr>
                <w:spacing w:val="2"/>
                <w:sz w:val="28"/>
                <w:szCs w:val="28"/>
              </w:rPr>
            </w:pPr>
          </w:p>
          <w:p w:rsidR="00B8187D" w:rsidRPr="00364A3B" w:rsidRDefault="00B8187D" w:rsidP="00D440DA">
            <w:pPr>
              <w:pStyle w:val="ac"/>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before="0" w:after="0"/>
              <w:ind w:firstLine="79"/>
              <w:textAlignment w:val="baseline"/>
              <w:rPr>
                <w:spacing w:val="2"/>
                <w:sz w:val="28"/>
                <w:szCs w:val="28"/>
              </w:rPr>
            </w:pPr>
            <w:r w:rsidRPr="00364A3B">
              <w:rPr>
                <w:spacing w:val="2"/>
                <w:sz w:val="28"/>
                <w:szCs w:val="28"/>
              </w:rPr>
              <w:t>Подпись, дата                     должность, фамилия, имя, отчество (при его наличии)</w:t>
            </w:r>
          </w:p>
          <w:p w:rsidR="00B8187D" w:rsidRPr="00364A3B" w:rsidRDefault="00B8187D" w:rsidP="00D440DA">
            <w:pPr>
              <w:pStyle w:val="ac"/>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before="0" w:after="0"/>
              <w:ind w:firstLine="79"/>
              <w:textAlignment w:val="baseline"/>
              <w:rPr>
                <w:spacing w:val="2"/>
                <w:sz w:val="28"/>
                <w:szCs w:val="28"/>
              </w:rPr>
            </w:pPr>
            <w:r w:rsidRPr="00364A3B">
              <w:rPr>
                <w:spacing w:val="2"/>
                <w:sz w:val="28"/>
                <w:szCs w:val="28"/>
              </w:rPr>
              <w:t>Печать (при наличии)</w:t>
            </w:r>
          </w:p>
          <w:p w:rsidR="00B8187D" w:rsidRDefault="00B8187D" w:rsidP="00D440DA">
            <w:pPr>
              <w:pStyle w:val="ac"/>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before="0" w:after="0"/>
              <w:ind w:firstLine="709"/>
              <w:textAlignment w:val="baseline"/>
              <w:rPr>
                <w:spacing w:val="2"/>
                <w:sz w:val="28"/>
                <w:szCs w:val="28"/>
              </w:rPr>
            </w:pPr>
          </w:p>
          <w:p w:rsidR="00B8187D" w:rsidRDefault="00B8187D" w:rsidP="00D440DA">
            <w:pPr>
              <w:pStyle w:val="ac"/>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before="0" w:after="0"/>
              <w:textAlignment w:val="baseline"/>
              <w:rPr>
                <w:spacing w:val="2"/>
                <w:sz w:val="28"/>
                <w:szCs w:val="28"/>
              </w:rPr>
            </w:pPr>
            <w:r>
              <w:rPr>
                <w:spacing w:val="2"/>
                <w:sz w:val="28"/>
                <w:szCs w:val="28"/>
              </w:rPr>
              <w:t>*БИН/ИИН - бизнес идентификационный номер/индивидуальный идентификационный номер;</w:t>
            </w:r>
          </w:p>
          <w:p w:rsidR="00B8187D" w:rsidRPr="00364A3B" w:rsidRDefault="00B8187D" w:rsidP="00D440DA">
            <w:pPr>
              <w:pStyle w:val="ac"/>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before="0" w:after="0"/>
              <w:textAlignment w:val="baseline"/>
              <w:rPr>
                <w:spacing w:val="2"/>
                <w:sz w:val="28"/>
                <w:szCs w:val="28"/>
              </w:rPr>
            </w:pPr>
            <w:r>
              <w:rPr>
                <w:spacing w:val="2"/>
                <w:sz w:val="28"/>
                <w:szCs w:val="28"/>
              </w:rPr>
              <w:t xml:space="preserve">**УНП - </w:t>
            </w:r>
            <w:r w:rsidRPr="002001BC">
              <w:rPr>
                <w:spacing w:val="2"/>
                <w:sz w:val="28"/>
                <w:szCs w:val="28"/>
              </w:rPr>
              <w:t>учетный номер налогоплательщика.</w:t>
            </w:r>
          </w:p>
        </w:tc>
      </w:tr>
    </w:tbl>
    <w:p w:rsidR="00B8187D" w:rsidRPr="00332BEF" w:rsidRDefault="00B8187D" w:rsidP="0095002B">
      <w:pPr>
        <w:pStyle w:val="ac"/>
        <w:jc w:val="center"/>
        <w:rPr>
          <w:rFonts w:cs="Times New Roman"/>
        </w:rPr>
      </w:pPr>
    </w:p>
    <w:p w:rsidR="004C12DD" w:rsidRPr="00332BEF" w:rsidRDefault="004C12DD" w:rsidP="00693B62">
      <w:pPr>
        <w:pStyle w:val="ac"/>
        <w:spacing w:before="0" w:after="0"/>
        <w:ind w:firstLine="720"/>
        <w:jc w:val="right"/>
      </w:pPr>
    </w:p>
    <w:sectPr w:rsidR="004C12DD" w:rsidRPr="00332BEF" w:rsidSect="00BA17D1">
      <w:footnotePr>
        <w:pos w:val="beneathText"/>
      </w:footnotePr>
      <w:pgSz w:w="11905" w:h="16837"/>
      <w:pgMar w:top="851" w:right="851" w:bottom="568" w:left="992"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37922" w:rsidRDefault="00237922" w:rsidP="00E477AD">
      <w:r>
        <w:separator/>
      </w:r>
    </w:p>
  </w:endnote>
  <w:endnote w:type="continuationSeparator" w:id="1">
    <w:p w:rsidR="00237922" w:rsidRDefault="00237922" w:rsidP="00E477A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Гельветика">
    <w:altName w:val="Blackadder ITC"/>
    <w:panose1 w:val="00000000000000000000"/>
    <w:charset w:val="CC"/>
    <w:family w:val="decorative"/>
    <w:notTrueType/>
    <w:pitch w:val="default"/>
    <w:sig w:usb0="00000201" w:usb1="00000000" w:usb2="00000000" w:usb3="00000000" w:csb0="00000004"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notTrueType/>
    <w:pitch w:val="variable"/>
    <w:sig w:usb0="00000201" w:usb1="00000000" w:usb2="00000000" w:usb3="00000000" w:csb0="00000004" w:csb1="00000000"/>
  </w:font>
  <w:font w:name="Bookman Old Style">
    <w:panose1 w:val="02050604050505020204"/>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306588"/>
    </w:sdtPr>
    <w:sdtContent>
      <w:p w:rsidR="00B8684F" w:rsidRDefault="00387902">
        <w:pPr>
          <w:pStyle w:val="a9"/>
          <w:jc w:val="center"/>
        </w:pPr>
        <w:fldSimple w:instr=" PAGE   \* MERGEFORMAT ">
          <w:r w:rsidR="00132A3D">
            <w:rPr>
              <w:noProof/>
            </w:rPr>
            <w:t>1</w:t>
          </w:r>
        </w:fldSimple>
      </w:p>
    </w:sdtContent>
  </w:sdt>
  <w:p w:rsidR="00B8684F" w:rsidRDefault="00B8684F"/>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37922" w:rsidRDefault="00237922" w:rsidP="00E477AD">
      <w:r>
        <w:separator/>
      </w:r>
    </w:p>
  </w:footnote>
  <w:footnote w:type="continuationSeparator" w:id="1">
    <w:p w:rsidR="00237922" w:rsidRDefault="00237922" w:rsidP="00E477A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B06D1"/>
    <w:multiLevelType w:val="multilevel"/>
    <w:tmpl w:val="3A8C8F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1CE7014"/>
    <w:multiLevelType w:val="hybridMultilevel"/>
    <w:tmpl w:val="E18AFC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CE2C2C"/>
    <w:multiLevelType w:val="hybridMultilevel"/>
    <w:tmpl w:val="7BBA26E8"/>
    <w:lvl w:ilvl="0" w:tplc="3228A3B2">
      <w:start w:val="18"/>
      <w:numFmt w:val="decimal"/>
      <w:lvlText w:val="%1."/>
      <w:lvlJc w:val="left"/>
      <w:pPr>
        <w:ind w:left="1210" w:hanging="375"/>
      </w:pPr>
      <w:rPr>
        <w:rFonts w:hint="default"/>
      </w:rPr>
    </w:lvl>
    <w:lvl w:ilvl="1" w:tplc="04190019" w:tentative="1">
      <w:start w:val="1"/>
      <w:numFmt w:val="lowerLetter"/>
      <w:lvlText w:val="%2."/>
      <w:lvlJc w:val="left"/>
      <w:pPr>
        <w:ind w:left="1915" w:hanging="360"/>
      </w:pPr>
    </w:lvl>
    <w:lvl w:ilvl="2" w:tplc="0419001B" w:tentative="1">
      <w:start w:val="1"/>
      <w:numFmt w:val="lowerRoman"/>
      <w:lvlText w:val="%3."/>
      <w:lvlJc w:val="right"/>
      <w:pPr>
        <w:ind w:left="2635" w:hanging="180"/>
      </w:pPr>
    </w:lvl>
    <w:lvl w:ilvl="3" w:tplc="0419000F" w:tentative="1">
      <w:start w:val="1"/>
      <w:numFmt w:val="decimal"/>
      <w:lvlText w:val="%4."/>
      <w:lvlJc w:val="left"/>
      <w:pPr>
        <w:ind w:left="3355" w:hanging="360"/>
      </w:pPr>
    </w:lvl>
    <w:lvl w:ilvl="4" w:tplc="04190019" w:tentative="1">
      <w:start w:val="1"/>
      <w:numFmt w:val="lowerLetter"/>
      <w:lvlText w:val="%5."/>
      <w:lvlJc w:val="left"/>
      <w:pPr>
        <w:ind w:left="4075" w:hanging="360"/>
      </w:pPr>
    </w:lvl>
    <w:lvl w:ilvl="5" w:tplc="0419001B" w:tentative="1">
      <w:start w:val="1"/>
      <w:numFmt w:val="lowerRoman"/>
      <w:lvlText w:val="%6."/>
      <w:lvlJc w:val="right"/>
      <w:pPr>
        <w:ind w:left="4795" w:hanging="180"/>
      </w:pPr>
    </w:lvl>
    <w:lvl w:ilvl="6" w:tplc="0419000F" w:tentative="1">
      <w:start w:val="1"/>
      <w:numFmt w:val="decimal"/>
      <w:lvlText w:val="%7."/>
      <w:lvlJc w:val="left"/>
      <w:pPr>
        <w:ind w:left="5515" w:hanging="360"/>
      </w:pPr>
    </w:lvl>
    <w:lvl w:ilvl="7" w:tplc="04190019" w:tentative="1">
      <w:start w:val="1"/>
      <w:numFmt w:val="lowerLetter"/>
      <w:lvlText w:val="%8."/>
      <w:lvlJc w:val="left"/>
      <w:pPr>
        <w:ind w:left="6235" w:hanging="360"/>
      </w:pPr>
    </w:lvl>
    <w:lvl w:ilvl="8" w:tplc="0419001B" w:tentative="1">
      <w:start w:val="1"/>
      <w:numFmt w:val="lowerRoman"/>
      <w:lvlText w:val="%9."/>
      <w:lvlJc w:val="right"/>
      <w:pPr>
        <w:ind w:left="6955" w:hanging="180"/>
      </w:pPr>
    </w:lvl>
  </w:abstractNum>
  <w:abstractNum w:abstractNumId="3">
    <w:nsid w:val="0B2404A3"/>
    <w:multiLevelType w:val="multilevel"/>
    <w:tmpl w:val="2DCC5B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0B8053E"/>
    <w:multiLevelType w:val="multilevel"/>
    <w:tmpl w:val="B218B93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4CC1AF0"/>
    <w:multiLevelType w:val="hybridMultilevel"/>
    <w:tmpl w:val="4F10AE1E"/>
    <w:lvl w:ilvl="0" w:tplc="EADA65DA">
      <w:start w:val="1"/>
      <w:numFmt w:val="decimal"/>
      <w:lvlText w:val="%1)"/>
      <w:lvlJc w:val="left"/>
      <w:pPr>
        <w:ind w:left="1069" w:hanging="360"/>
      </w:pPr>
      <w:rPr>
        <w:rFonts w:hint="default"/>
      </w:rPr>
    </w:lvl>
    <w:lvl w:ilvl="1" w:tplc="222079F0">
      <w:start w:val="1"/>
      <w:numFmt w:val="decimal"/>
      <w:lvlText w:val="%2."/>
      <w:lvlJc w:val="left"/>
      <w:pPr>
        <w:ind w:left="2464" w:hanging="1035"/>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6916891"/>
    <w:multiLevelType w:val="multilevel"/>
    <w:tmpl w:val="7B9233D6"/>
    <w:lvl w:ilvl="0">
      <w:start w:val="2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7850A4A"/>
    <w:multiLevelType w:val="hybridMultilevel"/>
    <w:tmpl w:val="24727F1A"/>
    <w:lvl w:ilvl="0" w:tplc="D4FC5B0A">
      <w:start w:val="1"/>
      <w:numFmt w:val="decimal"/>
      <w:lvlText w:val="%1."/>
      <w:lvlJc w:val="left"/>
      <w:pPr>
        <w:ind w:left="1654" w:hanging="94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0FD4C59"/>
    <w:multiLevelType w:val="hybridMultilevel"/>
    <w:tmpl w:val="8858F9E0"/>
    <w:lvl w:ilvl="0" w:tplc="F2A64A6C">
      <w:start w:val="6"/>
      <w:numFmt w:val="decimal"/>
      <w:lvlText w:val="%1."/>
      <w:lvlJc w:val="left"/>
      <w:pPr>
        <w:ind w:left="1120" w:hanging="360"/>
      </w:pPr>
      <w:rPr>
        <w:rFonts w:hint="default"/>
      </w:rPr>
    </w:lvl>
    <w:lvl w:ilvl="1" w:tplc="04190019" w:tentative="1">
      <w:start w:val="1"/>
      <w:numFmt w:val="lowerLetter"/>
      <w:lvlText w:val="%2."/>
      <w:lvlJc w:val="left"/>
      <w:pPr>
        <w:ind w:left="1840" w:hanging="360"/>
      </w:pPr>
    </w:lvl>
    <w:lvl w:ilvl="2" w:tplc="0419001B" w:tentative="1">
      <w:start w:val="1"/>
      <w:numFmt w:val="lowerRoman"/>
      <w:lvlText w:val="%3."/>
      <w:lvlJc w:val="right"/>
      <w:pPr>
        <w:ind w:left="2560" w:hanging="180"/>
      </w:pPr>
    </w:lvl>
    <w:lvl w:ilvl="3" w:tplc="0419000F" w:tentative="1">
      <w:start w:val="1"/>
      <w:numFmt w:val="decimal"/>
      <w:lvlText w:val="%4."/>
      <w:lvlJc w:val="left"/>
      <w:pPr>
        <w:ind w:left="3280" w:hanging="360"/>
      </w:pPr>
    </w:lvl>
    <w:lvl w:ilvl="4" w:tplc="04190019" w:tentative="1">
      <w:start w:val="1"/>
      <w:numFmt w:val="lowerLetter"/>
      <w:lvlText w:val="%5."/>
      <w:lvlJc w:val="left"/>
      <w:pPr>
        <w:ind w:left="4000" w:hanging="360"/>
      </w:pPr>
    </w:lvl>
    <w:lvl w:ilvl="5" w:tplc="0419001B" w:tentative="1">
      <w:start w:val="1"/>
      <w:numFmt w:val="lowerRoman"/>
      <w:lvlText w:val="%6."/>
      <w:lvlJc w:val="right"/>
      <w:pPr>
        <w:ind w:left="4720" w:hanging="180"/>
      </w:pPr>
    </w:lvl>
    <w:lvl w:ilvl="6" w:tplc="0419000F" w:tentative="1">
      <w:start w:val="1"/>
      <w:numFmt w:val="decimal"/>
      <w:lvlText w:val="%7."/>
      <w:lvlJc w:val="left"/>
      <w:pPr>
        <w:ind w:left="5440" w:hanging="360"/>
      </w:pPr>
    </w:lvl>
    <w:lvl w:ilvl="7" w:tplc="04190019" w:tentative="1">
      <w:start w:val="1"/>
      <w:numFmt w:val="lowerLetter"/>
      <w:lvlText w:val="%8."/>
      <w:lvlJc w:val="left"/>
      <w:pPr>
        <w:ind w:left="6160" w:hanging="360"/>
      </w:pPr>
    </w:lvl>
    <w:lvl w:ilvl="8" w:tplc="0419001B" w:tentative="1">
      <w:start w:val="1"/>
      <w:numFmt w:val="lowerRoman"/>
      <w:lvlText w:val="%9."/>
      <w:lvlJc w:val="right"/>
      <w:pPr>
        <w:ind w:left="6880" w:hanging="180"/>
      </w:pPr>
    </w:lvl>
  </w:abstractNum>
  <w:abstractNum w:abstractNumId="9">
    <w:nsid w:val="251558AD"/>
    <w:multiLevelType w:val="hybridMultilevel"/>
    <w:tmpl w:val="DC06936A"/>
    <w:lvl w:ilvl="0" w:tplc="A900DF08">
      <w:start w:val="66"/>
      <w:numFmt w:val="decimal"/>
      <w:lvlText w:val="%1."/>
      <w:lvlJc w:val="left"/>
      <w:pPr>
        <w:ind w:left="1210" w:hanging="375"/>
      </w:pPr>
      <w:rPr>
        <w:rFonts w:hint="default"/>
      </w:rPr>
    </w:lvl>
    <w:lvl w:ilvl="1" w:tplc="04190019" w:tentative="1">
      <w:start w:val="1"/>
      <w:numFmt w:val="lowerLetter"/>
      <w:lvlText w:val="%2."/>
      <w:lvlJc w:val="left"/>
      <w:pPr>
        <w:ind w:left="1915" w:hanging="360"/>
      </w:pPr>
    </w:lvl>
    <w:lvl w:ilvl="2" w:tplc="0419001B" w:tentative="1">
      <w:start w:val="1"/>
      <w:numFmt w:val="lowerRoman"/>
      <w:lvlText w:val="%3."/>
      <w:lvlJc w:val="right"/>
      <w:pPr>
        <w:ind w:left="2635" w:hanging="180"/>
      </w:pPr>
    </w:lvl>
    <w:lvl w:ilvl="3" w:tplc="0419000F" w:tentative="1">
      <w:start w:val="1"/>
      <w:numFmt w:val="decimal"/>
      <w:lvlText w:val="%4."/>
      <w:lvlJc w:val="left"/>
      <w:pPr>
        <w:ind w:left="3355" w:hanging="360"/>
      </w:pPr>
    </w:lvl>
    <w:lvl w:ilvl="4" w:tplc="04190019" w:tentative="1">
      <w:start w:val="1"/>
      <w:numFmt w:val="lowerLetter"/>
      <w:lvlText w:val="%5."/>
      <w:lvlJc w:val="left"/>
      <w:pPr>
        <w:ind w:left="4075" w:hanging="360"/>
      </w:pPr>
    </w:lvl>
    <w:lvl w:ilvl="5" w:tplc="0419001B" w:tentative="1">
      <w:start w:val="1"/>
      <w:numFmt w:val="lowerRoman"/>
      <w:lvlText w:val="%6."/>
      <w:lvlJc w:val="right"/>
      <w:pPr>
        <w:ind w:left="4795" w:hanging="180"/>
      </w:pPr>
    </w:lvl>
    <w:lvl w:ilvl="6" w:tplc="0419000F" w:tentative="1">
      <w:start w:val="1"/>
      <w:numFmt w:val="decimal"/>
      <w:lvlText w:val="%7."/>
      <w:lvlJc w:val="left"/>
      <w:pPr>
        <w:ind w:left="5515" w:hanging="360"/>
      </w:pPr>
    </w:lvl>
    <w:lvl w:ilvl="7" w:tplc="04190019" w:tentative="1">
      <w:start w:val="1"/>
      <w:numFmt w:val="lowerLetter"/>
      <w:lvlText w:val="%8."/>
      <w:lvlJc w:val="left"/>
      <w:pPr>
        <w:ind w:left="6235" w:hanging="360"/>
      </w:pPr>
    </w:lvl>
    <w:lvl w:ilvl="8" w:tplc="0419001B" w:tentative="1">
      <w:start w:val="1"/>
      <w:numFmt w:val="lowerRoman"/>
      <w:lvlText w:val="%9."/>
      <w:lvlJc w:val="right"/>
      <w:pPr>
        <w:ind w:left="6955" w:hanging="180"/>
      </w:pPr>
    </w:lvl>
  </w:abstractNum>
  <w:abstractNum w:abstractNumId="10">
    <w:nsid w:val="257A5FEE"/>
    <w:multiLevelType w:val="hybridMultilevel"/>
    <w:tmpl w:val="1EFE770E"/>
    <w:lvl w:ilvl="0" w:tplc="6710348A">
      <w:start w:val="1"/>
      <w:numFmt w:val="decimal"/>
      <w:lvlText w:val="%1."/>
      <w:lvlJc w:val="left"/>
      <w:pPr>
        <w:ind w:left="1100" w:hanging="360"/>
      </w:pPr>
      <w:rPr>
        <w:rFonts w:hint="default"/>
        <w:b/>
        <w:color w:val="000000" w:themeColor="text1"/>
        <w:sz w:val="24"/>
      </w:rPr>
    </w:lvl>
    <w:lvl w:ilvl="1" w:tplc="04190019" w:tentative="1">
      <w:start w:val="1"/>
      <w:numFmt w:val="lowerLetter"/>
      <w:lvlText w:val="%2."/>
      <w:lvlJc w:val="left"/>
      <w:pPr>
        <w:ind w:left="1820" w:hanging="360"/>
      </w:pPr>
    </w:lvl>
    <w:lvl w:ilvl="2" w:tplc="0419001B" w:tentative="1">
      <w:start w:val="1"/>
      <w:numFmt w:val="lowerRoman"/>
      <w:lvlText w:val="%3."/>
      <w:lvlJc w:val="right"/>
      <w:pPr>
        <w:ind w:left="2540" w:hanging="180"/>
      </w:pPr>
    </w:lvl>
    <w:lvl w:ilvl="3" w:tplc="0419000F" w:tentative="1">
      <w:start w:val="1"/>
      <w:numFmt w:val="decimal"/>
      <w:lvlText w:val="%4."/>
      <w:lvlJc w:val="left"/>
      <w:pPr>
        <w:ind w:left="3260" w:hanging="360"/>
      </w:pPr>
    </w:lvl>
    <w:lvl w:ilvl="4" w:tplc="04190019" w:tentative="1">
      <w:start w:val="1"/>
      <w:numFmt w:val="lowerLetter"/>
      <w:lvlText w:val="%5."/>
      <w:lvlJc w:val="left"/>
      <w:pPr>
        <w:ind w:left="3980" w:hanging="360"/>
      </w:pPr>
    </w:lvl>
    <w:lvl w:ilvl="5" w:tplc="0419001B" w:tentative="1">
      <w:start w:val="1"/>
      <w:numFmt w:val="lowerRoman"/>
      <w:lvlText w:val="%6."/>
      <w:lvlJc w:val="right"/>
      <w:pPr>
        <w:ind w:left="4700" w:hanging="180"/>
      </w:pPr>
    </w:lvl>
    <w:lvl w:ilvl="6" w:tplc="0419000F" w:tentative="1">
      <w:start w:val="1"/>
      <w:numFmt w:val="decimal"/>
      <w:lvlText w:val="%7."/>
      <w:lvlJc w:val="left"/>
      <w:pPr>
        <w:ind w:left="5420" w:hanging="360"/>
      </w:pPr>
    </w:lvl>
    <w:lvl w:ilvl="7" w:tplc="04190019" w:tentative="1">
      <w:start w:val="1"/>
      <w:numFmt w:val="lowerLetter"/>
      <w:lvlText w:val="%8."/>
      <w:lvlJc w:val="left"/>
      <w:pPr>
        <w:ind w:left="6140" w:hanging="360"/>
      </w:pPr>
    </w:lvl>
    <w:lvl w:ilvl="8" w:tplc="0419001B" w:tentative="1">
      <w:start w:val="1"/>
      <w:numFmt w:val="lowerRoman"/>
      <w:lvlText w:val="%9."/>
      <w:lvlJc w:val="right"/>
      <w:pPr>
        <w:ind w:left="6860" w:hanging="180"/>
      </w:pPr>
    </w:lvl>
  </w:abstractNum>
  <w:abstractNum w:abstractNumId="11">
    <w:nsid w:val="348631D1"/>
    <w:multiLevelType w:val="multilevel"/>
    <w:tmpl w:val="B3BEF46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5955C50"/>
    <w:multiLevelType w:val="multilevel"/>
    <w:tmpl w:val="57B2B00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F65508C"/>
    <w:multiLevelType w:val="multilevel"/>
    <w:tmpl w:val="AB8468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nsid w:val="3FC06641"/>
    <w:multiLevelType w:val="multilevel"/>
    <w:tmpl w:val="363619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4E67660"/>
    <w:multiLevelType w:val="hybridMultilevel"/>
    <w:tmpl w:val="46045ADE"/>
    <w:lvl w:ilvl="0" w:tplc="28FE0F10">
      <w:start w:val="52"/>
      <w:numFmt w:val="decimal"/>
      <w:lvlText w:val="%1."/>
      <w:lvlJc w:val="left"/>
      <w:pPr>
        <w:ind w:left="1210" w:hanging="375"/>
      </w:pPr>
      <w:rPr>
        <w:rFonts w:hint="default"/>
      </w:rPr>
    </w:lvl>
    <w:lvl w:ilvl="1" w:tplc="04190019" w:tentative="1">
      <w:start w:val="1"/>
      <w:numFmt w:val="lowerLetter"/>
      <w:lvlText w:val="%2."/>
      <w:lvlJc w:val="left"/>
      <w:pPr>
        <w:ind w:left="1915" w:hanging="360"/>
      </w:pPr>
    </w:lvl>
    <w:lvl w:ilvl="2" w:tplc="0419001B" w:tentative="1">
      <w:start w:val="1"/>
      <w:numFmt w:val="lowerRoman"/>
      <w:lvlText w:val="%3."/>
      <w:lvlJc w:val="right"/>
      <w:pPr>
        <w:ind w:left="2635" w:hanging="180"/>
      </w:pPr>
    </w:lvl>
    <w:lvl w:ilvl="3" w:tplc="0419000F" w:tentative="1">
      <w:start w:val="1"/>
      <w:numFmt w:val="decimal"/>
      <w:lvlText w:val="%4."/>
      <w:lvlJc w:val="left"/>
      <w:pPr>
        <w:ind w:left="3355" w:hanging="360"/>
      </w:pPr>
    </w:lvl>
    <w:lvl w:ilvl="4" w:tplc="04190019" w:tentative="1">
      <w:start w:val="1"/>
      <w:numFmt w:val="lowerLetter"/>
      <w:lvlText w:val="%5."/>
      <w:lvlJc w:val="left"/>
      <w:pPr>
        <w:ind w:left="4075" w:hanging="360"/>
      </w:pPr>
    </w:lvl>
    <w:lvl w:ilvl="5" w:tplc="0419001B" w:tentative="1">
      <w:start w:val="1"/>
      <w:numFmt w:val="lowerRoman"/>
      <w:lvlText w:val="%6."/>
      <w:lvlJc w:val="right"/>
      <w:pPr>
        <w:ind w:left="4795" w:hanging="180"/>
      </w:pPr>
    </w:lvl>
    <w:lvl w:ilvl="6" w:tplc="0419000F" w:tentative="1">
      <w:start w:val="1"/>
      <w:numFmt w:val="decimal"/>
      <w:lvlText w:val="%7."/>
      <w:lvlJc w:val="left"/>
      <w:pPr>
        <w:ind w:left="5515" w:hanging="360"/>
      </w:pPr>
    </w:lvl>
    <w:lvl w:ilvl="7" w:tplc="04190019" w:tentative="1">
      <w:start w:val="1"/>
      <w:numFmt w:val="lowerLetter"/>
      <w:lvlText w:val="%8."/>
      <w:lvlJc w:val="left"/>
      <w:pPr>
        <w:ind w:left="6235" w:hanging="360"/>
      </w:pPr>
    </w:lvl>
    <w:lvl w:ilvl="8" w:tplc="0419001B" w:tentative="1">
      <w:start w:val="1"/>
      <w:numFmt w:val="lowerRoman"/>
      <w:lvlText w:val="%9."/>
      <w:lvlJc w:val="right"/>
      <w:pPr>
        <w:ind w:left="6955" w:hanging="180"/>
      </w:pPr>
    </w:lvl>
  </w:abstractNum>
  <w:abstractNum w:abstractNumId="16">
    <w:nsid w:val="47071F4E"/>
    <w:multiLevelType w:val="multilevel"/>
    <w:tmpl w:val="4E102C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nsid w:val="471A7B28"/>
    <w:multiLevelType w:val="hybridMultilevel"/>
    <w:tmpl w:val="3918AE56"/>
    <w:lvl w:ilvl="0" w:tplc="29DC30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47DF66D9"/>
    <w:multiLevelType w:val="multilevel"/>
    <w:tmpl w:val="CE58950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61E0D9D"/>
    <w:multiLevelType w:val="multilevel"/>
    <w:tmpl w:val="D2D24E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86550A8"/>
    <w:multiLevelType w:val="hybridMultilevel"/>
    <w:tmpl w:val="0DB2EA7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nsid w:val="5FAD4412"/>
    <w:multiLevelType w:val="hybridMultilevel"/>
    <w:tmpl w:val="B822889C"/>
    <w:lvl w:ilvl="0" w:tplc="EADA65D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62D67BCA"/>
    <w:multiLevelType w:val="singleLevel"/>
    <w:tmpl w:val="0419000F"/>
    <w:lvl w:ilvl="0">
      <w:start w:val="1"/>
      <w:numFmt w:val="decimal"/>
      <w:lvlText w:val="%1."/>
      <w:lvlJc w:val="left"/>
      <w:pPr>
        <w:tabs>
          <w:tab w:val="num" w:pos="360"/>
        </w:tabs>
        <w:ind w:left="360" w:hanging="360"/>
      </w:pPr>
    </w:lvl>
  </w:abstractNum>
  <w:abstractNum w:abstractNumId="23">
    <w:nsid w:val="62F80A9B"/>
    <w:multiLevelType w:val="multilevel"/>
    <w:tmpl w:val="061466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4B6587E"/>
    <w:multiLevelType w:val="multilevel"/>
    <w:tmpl w:val="3A8C8F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87F2745"/>
    <w:multiLevelType w:val="hybridMultilevel"/>
    <w:tmpl w:val="685E774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6B2545B8"/>
    <w:multiLevelType w:val="multilevel"/>
    <w:tmpl w:val="CAAA8A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F5B4444"/>
    <w:multiLevelType w:val="multilevel"/>
    <w:tmpl w:val="8E6676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71AE7B0F"/>
    <w:multiLevelType w:val="hybridMultilevel"/>
    <w:tmpl w:val="A70CF68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A7C4355"/>
    <w:multiLevelType w:val="multilevel"/>
    <w:tmpl w:val="8E6676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AE62748"/>
    <w:multiLevelType w:val="multilevel"/>
    <w:tmpl w:val="68865D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EDC100E"/>
    <w:multiLevelType w:val="hybridMultilevel"/>
    <w:tmpl w:val="C89A644E"/>
    <w:lvl w:ilvl="0" w:tplc="2716ED5E">
      <w:start w:val="10"/>
      <w:numFmt w:val="decimal"/>
      <w:pStyle w:val="a"/>
      <w:lvlText w:val="%1."/>
      <w:lvlJc w:val="left"/>
      <w:pPr>
        <w:tabs>
          <w:tab w:val="num" w:pos="710"/>
        </w:tabs>
        <w:ind w:left="143" w:firstLine="567"/>
      </w:pPr>
      <w:rPr>
        <w:rFonts w:hint="default"/>
        <w:b w:val="0"/>
      </w:rPr>
    </w:lvl>
    <w:lvl w:ilvl="1" w:tplc="25CC886E">
      <w:start w:val="1"/>
      <w:numFmt w:val="decimal"/>
      <w:lvlText w:val="%2)"/>
      <w:lvlJc w:val="left"/>
      <w:pPr>
        <w:ind w:left="1650" w:hanging="930"/>
      </w:pPr>
      <w:rPr>
        <w:rFonts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2">
    <w:nsid w:val="7F7921A1"/>
    <w:multiLevelType w:val="hybridMultilevel"/>
    <w:tmpl w:val="A3684E7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2"/>
    <w:lvlOverride w:ilvl="0">
      <w:startOverride w:val="1"/>
    </w:lvlOverride>
  </w:num>
  <w:num w:numId="2">
    <w:abstractNumId w:val="13"/>
  </w:num>
  <w:num w:numId="3">
    <w:abstractNumId w:val="16"/>
  </w:num>
  <w:num w:numId="4">
    <w:abstractNumId w:val="8"/>
  </w:num>
  <w:num w:numId="5">
    <w:abstractNumId w:val="11"/>
  </w:num>
  <w:num w:numId="6">
    <w:abstractNumId w:val="26"/>
  </w:num>
  <w:num w:numId="7">
    <w:abstractNumId w:val="14"/>
  </w:num>
  <w:num w:numId="8">
    <w:abstractNumId w:val="12"/>
  </w:num>
  <w:num w:numId="9">
    <w:abstractNumId w:val="18"/>
  </w:num>
  <w:num w:numId="10">
    <w:abstractNumId w:val="6"/>
  </w:num>
  <w:num w:numId="11">
    <w:abstractNumId w:val="10"/>
  </w:num>
  <w:num w:numId="12">
    <w:abstractNumId w:val="29"/>
  </w:num>
  <w:num w:numId="13">
    <w:abstractNumId w:val="24"/>
  </w:num>
  <w:num w:numId="14">
    <w:abstractNumId w:val="27"/>
  </w:num>
  <w:num w:numId="15">
    <w:abstractNumId w:val="0"/>
  </w:num>
  <w:num w:numId="16">
    <w:abstractNumId w:val="19"/>
  </w:num>
  <w:num w:numId="17">
    <w:abstractNumId w:val="23"/>
  </w:num>
  <w:num w:numId="18">
    <w:abstractNumId w:val="30"/>
  </w:num>
  <w:num w:numId="19">
    <w:abstractNumId w:val="3"/>
  </w:num>
  <w:num w:numId="20">
    <w:abstractNumId w:val="2"/>
  </w:num>
  <w:num w:numId="21">
    <w:abstractNumId w:val="15"/>
  </w:num>
  <w:num w:numId="22">
    <w:abstractNumId w:val="9"/>
  </w:num>
  <w:num w:numId="23">
    <w:abstractNumId w:val="31"/>
  </w:num>
  <w:num w:numId="24">
    <w:abstractNumId w:val="17"/>
  </w:num>
  <w:num w:numId="25">
    <w:abstractNumId w:val="7"/>
  </w:num>
  <w:num w:numId="26">
    <w:abstractNumId w:val="25"/>
  </w:num>
  <w:num w:numId="27">
    <w:abstractNumId w:val="21"/>
  </w:num>
  <w:num w:numId="28">
    <w:abstractNumId w:val="5"/>
  </w:num>
  <w:num w:numId="29">
    <w:abstractNumId w:val="1"/>
  </w:num>
  <w:num w:numId="30">
    <w:abstractNumId w:val="4"/>
  </w:num>
  <w:num w:numId="31">
    <w:abstractNumId w:val="20"/>
  </w:num>
  <w:num w:numId="32">
    <w:abstractNumId w:val="32"/>
  </w:num>
  <w:num w:numId="33">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4"/>
  <w:defaultTabStop w:val="708"/>
  <w:drawingGridHorizontalSpacing w:val="100"/>
  <w:displayHorizontalDrawingGridEvery w:val="2"/>
  <w:characterSpacingControl w:val="doNotCompress"/>
  <w:footnotePr>
    <w:pos w:val="beneathText"/>
    <w:footnote w:id="0"/>
    <w:footnote w:id="1"/>
  </w:footnotePr>
  <w:endnotePr>
    <w:endnote w:id="0"/>
    <w:endnote w:id="1"/>
  </w:endnotePr>
  <w:compat/>
  <w:rsids>
    <w:rsidRoot w:val="004C12DD"/>
    <w:rsid w:val="00000499"/>
    <w:rsid w:val="00007FF9"/>
    <w:rsid w:val="00012A3A"/>
    <w:rsid w:val="000153C4"/>
    <w:rsid w:val="000167B9"/>
    <w:rsid w:val="0002072E"/>
    <w:rsid w:val="000309EB"/>
    <w:rsid w:val="00031094"/>
    <w:rsid w:val="00036763"/>
    <w:rsid w:val="00037C33"/>
    <w:rsid w:val="00046C5E"/>
    <w:rsid w:val="00061066"/>
    <w:rsid w:val="00061369"/>
    <w:rsid w:val="00065764"/>
    <w:rsid w:val="000739E5"/>
    <w:rsid w:val="00073A45"/>
    <w:rsid w:val="00076E2C"/>
    <w:rsid w:val="00096DB3"/>
    <w:rsid w:val="000A5835"/>
    <w:rsid w:val="000B1356"/>
    <w:rsid w:val="000B73F9"/>
    <w:rsid w:val="000C2EF0"/>
    <w:rsid w:val="000C56C8"/>
    <w:rsid w:val="000E164B"/>
    <w:rsid w:val="000E5969"/>
    <w:rsid w:val="000F7B39"/>
    <w:rsid w:val="00120AFC"/>
    <w:rsid w:val="00122F60"/>
    <w:rsid w:val="00131067"/>
    <w:rsid w:val="00132A3D"/>
    <w:rsid w:val="00132D10"/>
    <w:rsid w:val="00135A52"/>
    <w:rsid w:val="00136F27"/>
    <w:rsid w:val="001375B8"/>
    <w:rsid w:val="0014123C"/>
    <w:rsid w:val="00145721"/>
    <w:rsid w:val="0015547B"/>
    <w:rsid w:val="001A40D6"/>
    <w:rsid w:val="001A66E6"/>
    <w:rsid w:val="001C5278"/>
    <w:rsid w:val="001D14D8"/>
    <w:rsid w:val="001D5A7B"/>
    <w:rsid w:val="001E47E4"/>
    <w:rsid w:val="001E5426"/>
    <w:rsid w:val="001E5874"/>
    <w:rsid w:val="002030E9"/>
    <w:rsid w:val="00211C7A"/>
    <w:rsid w:val="00223680"/>
    <w:rsid w:val="00225B45"/>
    <w:rsid w:val="00231984"/>
    <w:rsid w:val="002373EA"/>
    <w:rsid w:val="00237922"/>
    <w:rsid w:val="00247CA4"/>
    <w:rsid w:val="00253AE8"/>
    <w:rsid w:val="00255AA9"/>
    <w:rsid w:val="002626EA"/>
    <w:rsid w:val="002672B4"/>
    <w:rsid w:val="00267C72"/>
    <w:rsid w:val="00272B85"/>
    <w:rsid w:val="0028073C"/>
    <w:rsid w:val="00281265"/>
    <w:rsid w:val="0029031B"/>
    <w:rsid w:val="0029159F"/>
    <w:rsid w:val="0029383F"/>
    <w:rsid w:val="0029573C"/>
    <w:rsid w:val="002977DE"/>
    <w:rsid w:val="002A1433"/>
    <w:rsid w:val="002A455A"/>
    <w:rsid w:val="002A6973"/>
    <w:rsid w:val="002B4492"/>
    <w:rsid w:val="002B4972"/>
    <w:rsid w:val="002B7D3A"/>
    <w:rsid w:val="002C045C"/>
    <w:rsid w:val="002C42EF"/>
    <w:rsid w:val="002D138B"/>
    <w:rsid w:val="002E0DEE"/>
    <w:rsid w:val="002E1E90"/>
    <w:rsid w:val="002E5417"/>
    <w:rsid w:val="00306F02"/>
    <w:rsid w:val="003153A3"/>
    <w:rsid w:val="00316986"/>
    <w:rsid w:val="00317B41"/>
    <w:rsid w:val="00325E73"/>
    <w:rsid w:val="003319AD"/>
    <w:rsid w:val="00332BEF"/>
    <w:rsid w:val="00337650"/>
    <w:rsid w:val="003409FA"/>
    <w:rsid w:val="00345069"/>
    <w:rsid w:val="00350D3D"/>
    <w:rsid w:val="003533A1"/>
    <w:rsid w:val="003571D4"/>
    <w:rsid w:val="00367410"/>
    <w:rsid w:val="0038244B"/>
    <w:rsid w:val="00384152"/>
    <w:rsid w:val="00387902"/>
    <w:rsid w:val="003A420B"/>
    <w:rsid w:val="003B3B25"/>
    <w:rsid w:val="003B7ADB"/>
    <w:rsid w:val="003C10C4"/>
    <w:rsid w:val="003D0C75"/>
    <w:rsid w:val="003D0CDA"/>
    <w:rsid w:val="003D5A61"/>
    <w:rsid w:val="003F45CD"/>
    <w:rsid w:val="00415D9E"/>
    <w:rsid w:val="0043066B"/>
    <w:rsid w:val="0043748F"/>
    <w:rsid w:val="00447324"/>
    <w:rsid w:val="004517BB"/>
    <w:rsid w:val="004543CE"/>
    <w:rsid w:val="00457B97"/>
    <w:rsid w:val="0046078D"/>
    <w:rsid w:val="0046493D"/>
    <w:rsid w:val="0046589D"/>
    <w:rsid w:val="00467573"/>
    <w:rsid w:val="00467AF0"/>
    <w:rsid w:val="00472873"/>
    <w:rsid w:val="00475A29"/>
    <w:rsid w:val="00475A9A"/>
    <w:rsid w:val="00483F95"/>
    <w:rsid w:val="00491DAF"/>
    <w:rsid w:val="004939E8"/>
    <w:rsid w:val="004965D2"/>
    <w:rsid w:val="004C12DD"/>
    <w:rsid w:val="004C5DF4"/>
    <w:rsid w:val="004D1F33"/>
    <w:rsid w:val="004E22D6"/>
    <w:rsid w:val="004E7BB6"/>
    <w:rsid w:val="004F2DE0"/>
    <w:rsid w:val="004F3BE8"/>
    <w:rsid w:val="004F6036"/>
    <w:rsid w:val="004F6422"/>
    <w:rsid w:val="0051259D"/>
    <w:rsid w:val="00513CC6"/>
    <w:rsid w:val="0051661C"/>
    <w:rsid w:val="00522B6B"/>
    <w:rsid w:val="00535724"/>
    <w:rsid w:val="00536C7C"/>
    <w:rsid w:val="00553841"/>
    <w:rsid w:val="00571B68"/>
    <w:rsid w:val="00571B82"/>
    <w:rsid w:val="005756DC"/>
    <w:rsid w:val="00584186"/>
    <w:rsid w:val="005B07DA"/>
    <w:rsid w:val="005B3046"/>
    <w:rsid w:val="005B448D"/>
    <w:rsid w:val="005B636C"/>
    <w:rsid w:val="005C18DA"/>
    <w:rsid w:val="005C7EBF"/>
    <w:rsid w:val="005D32A0"/>
    <w:rsid w:val="005D777A"/>
    <w:rsid w:val="005D7FB7"/>
    <w:rsid w:val="005E002C"/>
    <w:rsid w:val="005E11FF"/>
    <w:rsid w:val="005E2D95"/>
    <w:rsid w:val="005E5838"/>
    <w:rsid w:val="005E75C8"/>
    <w:rsid w:val="005F3BE2"/>
    <w:rsid w:val="00601364"/>
    <w:rsid w:val="00603C4E"/>
    <w:rsid w:val="00616B1E"/>
    <w:rsid w:val="00621526"/>
    <w:rsid w:val="00624EEC"/>
    <w:rsid w:val="00632358"/>
    <w:rsid w:val="00637AA8"/>
    <w:rsid w:val="00640D85"/>
    <w:rsid w:val="00641B5E"/>
    <w:rsid w:val="006428FD"/>
    <w:rsid w:val="0064398E"/>
    <w:rsid w:val="006503D8"/>
    <w:rsid w:val="00650C12"/>
    <w:rsid w:val="00667F15"/>
    <w:rsid w:val="006728E0"/>
    <w:rsid w:val="00675050"/>
    <w:rsid w:val="006804D9"/>
    <w:rsid w:val="006871E7"/>
    <w:rsid w:val="00693B62"/>
    <w:rsid w:val="00693E98"/>
    <w:rsid w:val="006958F1"/>
    <w:rsid w:val="006966B1"/>
    <w:rsid w:val="0069740A"/>
    <w:rsid w:val="006C23EE"/>
    <w:rsid w:val="006C3C6D"/>
    <w:rsid w:val="006C4125"/>
    <w:rsid w:val="006E30BB"/>
    <w:rsid w:val="006E6B2B"/>
    <w:rsid w:val="006E7BC1"/>
    <w:rsid w:val="00701DD1"/>
    <w:rsid w:val="00702E57"/>
    <w:rsid w:val="00712021"/>
    <w:rsid w:val="007260FB"/>
    <w:rsid w:val="007331CF"/>
    <w:rsid w:val="00734DA7"/>
    <w:rsid w:val="00741CED"/>
    <w:rsid w:val="007564AF"/>
    <w:rsid w:val="00756658"/>
    <w:rsid w:val="00766A6E"/>
    <w:rsid w:val="00772CBE"/>
    <w:rsid w:val="00774BF4"/>
    <w:rsid w:val="00775ED0"/>
    <w:rsid w:val="00776A5D"/>
    <w:rsid w:val="00776CC0"/>
    <w:rsid w:val="00797C63"/>
    <w:rsid w:val="007B5AEE"/>
    <w:rsid w:val="007D05CB"/>
    <w:rsid w:val="007D222F"/>
    <w:rsid w:val="007D2268"/>
    <w:rsid w:val="007D6B4C"/>
    <w:rsid w:val="007D784C"/>
    <w:rsid w:val="007F1E40"/>
    <w:rsid w:val="00800EB5"/>
    <w:rsid w:val="00805607"/>
    <w:rsid w:val="008070F7"/>
    <w:rsid w:val="008245BA"/>
    <w:rsid w:val="00833E49"/>
    <w:rsid w:val="00837C92"/>
    <w:rsid w:val="00840CB3"/>
    <w:rsid w:val="0084398F"/>
    <w:rsid w:val="00853F50"/>
    <w:rsid w:val="0085542F"/>
    <w:rsid w:val="0085704B"/>
    <w:rsid w:val="0086145E"/>
    <w:rsid w:val="00864A2A"/>
    <w:rsid w:val="00871067"/>
    <w:rsid w:val="008762C8"/>
    <w:rsid w:val="00877C8B"/>
    <w:rsid w:val="00882261"/>
    <w:rsid w:val="0088659B"/>
    <w:rsid w:val="008A4AE3"/>
    <w:rsid w:val="008B32C2"/>
    <w:rsid w:val="008D300D"/>
    <w:rsid w:val="008D4DB7"/>
    <w:rsid w:val="008E07FD"/>
    <w:rsid w:val="008E77A1"/>
    <w:rsid w:val="00902570"/>
    <w:rsid w:val="00903366"/>
    <w:rsid w:val="00925D8F"/>
    <w:rsid w:val="00926A19"/>
    <w:rsid w:val="0093205C"/>
    <w:rsid w:val="00937302"/>
    <w:rsid w:val="00940DC4"/>
    <w:rsid w:val="00941BC4"/>
    <w:rsid w:val="00944B02"/>
    <w:rsid w:val="0095002B"/>
    <w:rsid w:val="009576C2"/>
    <w:rsid w:val="00960B83"/>
    <w:rsid w:val="00962743"/>
    <w:rsid w:val="00967B9A"/>
    <w:rsid w:val="00973691"/>
    <w:rsid w:val="00983434"/>
    <w:rsid w:val="009A1C26"/>
    <w:rsid w:val="009A2779"/>
    <w:rsid w:val="009B3778"/>
    <w:rsid w:val="009D0BA9"/>
    <w:rsid w:val="009D71F3"/>
    <w:rsid w:val="009E25DC"/>
    <w:rsid w:val="009E6DDC"/>
    <w:rsid w:val="009F116E"/>
    <w:rsid w:val="00A02DA3"/>
    <w:rsid w:val="00A06643"/>
    <w:rsid w:val="00A07613"/>
    <w:rsid w:val="00A139A5"/>
    <w:rsid w:val="00A26F75"/>
    <w:rsid w:val="00A356A0"/>
    <w:rsid w:val="00A4208F"/>
    <w:rsid w:val="00A431B9"/>
    <w:rsid w:val="00A452B9"/>
    <w:rsid w:val="00A45A87"/>
    <w:rsid w:val="00A47EE9"/>
    <w:rsid w:val="00A54982"/>
    <w:rsid w:val="00A7453F"/>
    <w:rsid w:val="00A83BDB"/>
    <w:rsid w:val="00A90C32"/>
    <w:rsid w:val="00A9230D"/>
    <w:rsid w:val="00A94B37"/>
    <w:rsid w:val="00A95927"/>
    <w:rsid w:val="00AA12F9"/>
    <w:rsid w:val="00AA3E9D"/>
    <w:rsid w:val="00AB46FA"/>
    <w:rsid w:val="00AB594C"/>
    <w:rsid w:val="00AC04A9"/>
    <w:rsid w:val="00AC35F0"/>
    <w:rsid w:val="00AD1913"/>
    <w:rsid w:val="00AD286B"/>
    <w:rsid w:val="00AE413A"/>
    <w:rsid w:val="00AE7E82"/>
    <w:rsid w:val="00AF05D8"/>
    <w:rsid w:val="00AF2C83"/>
    <w:rsid w:val="00AF6BB9"/>
    <w:rsid w:val="00B0534C"/>
    <w:rsid w:val="00B13C43"/>
    <w:rsid w:val="00B20A5A"/>
    <w:rsid w:val="00B25E97"/>
    <w:rsid w:val="00B4473A"/>
    <w:rsid w:val="00B51E35"/>
    <w:rsid w:val="00B61356"/>
    <w:rsid w:val="00B8058A"/>
    <w:rsid w:val="00B8187D"/>
    <w:rsid w:val="00B8684F"/>
    <w:rsid w:val="00B94C43"/>
    <w:rsid w:val="00B96733"/>
    <w:rsid w:val="00BA17D1"/>
    <w:rsid w:val="00BA5270"/>
    <w:rsid w:val="00BA5C1E"/>
    <w:rsid w:val="00BA6853"/>
    <w:rsid w:val="00BB3A71"/>
    <w:rsid w:val="00BB6E0A"/>
    <w:rsid w:val="00BC528A"/>
    <w:rsid w:val="00BC689F"/>
    <w:rsid w:val="00BD322A"/>
    <w:rsid w:val="00BD468F"/>
    <w:rsid w:val="00BE58B9"/>
    <w:rsid w:val="00BE6C4B"/>
    <w:rsid w:val="00BF5DE2"/>
    <w:rsid w:val="00BF760E"/>
    <w:rsid w:val="00BF7D1B"/>
    <w:rsid w:val="00C05D43"/>
    <w:rsid w:val="00C068BE"/>
    <w:rsid w:val="00C16649"/>
    <w:rsid w:val="00C174C6"/>
    <w:rsid w:val="00C24607"/>
    <w:rsid w:val="00C256DB"/>
    <w:rsid w:val="00C37AEF"/>
    <w:rsid w:val="00C37CE3"/>
    <w:rsid w:val="00C43C3B"/>
    <w:rsid w:val="00C4798D"/>
    <w:rsid w:val="00C50DF9"/>
    <w:rsid w:val="00C5344E"/>
    <w:rsid w:val="00C57468"/>
    <w:rsid w:val="00C63539"/>
    <w:rsid w:val="00C72755"/>
    <w:rsid w:val="00C73E75"/>
    <w:rsid w:val="00C74BAA"/>
    <w:rsid w:val="00C76A1E"/>
    <w:rsid w:val="00C8314F"/>
    <w:rsid w:val="00CA228A"/>
    <w:rsid w:val="00CA4987"/>
    <w:rsid w:val="00CB38B2"/>
    <w:rsid w:val="00CB7C5F"/>
    <w:rsid w:val="00CC5C54"/>
    <w:rsid w:val="00CC748F"/>
    <w:rsid w:val="00CD7FCC"/>
    <w:rsid w:val="00CE0864"/>
    <w:rsid w:val="00CE688F"/>
    <w:rsid w:val="00CE6EA5"/>
    <w:rsid w:val="00D056A6"/>
    <w:rsid w:val="00D1481C"/>
    <w:rsid w:val="00D20725"/>
    <w:rsid w:val="00D405A3"/>
    <w:rsid w:val="00D42E51"/>
    <w:rsid w:val="00D440DA"/>
    <w:rsid w:val="00D4472C"/>
    <w:rsid w:val="00D44FF5"/>
    <w:rsid w:val="00D579FE"/>
    <w:rsid w:val="00D6324A"/>
    <w:rsid w:val="00D63E6E"/>
    <w:rsid w:val="00D64634"/>
    <w:rsid w:val="00D80266"/>
    <w:rsid w:val="00D87740"/>
    <w:rsid w:val="00D926A2"/>
    <w:rsid w:val="00D92901"/>
    <w:rsid w:val="00D96D61"/>
    <w:rsid w:val="00D97287"/>
    <w:rsid w:val="00DA259D"/>
    <w:rsid w:val="00DB0137"/>
    <w:rsid w:val="00DD28ED"/>
    <w:rsid w:val="00DD4C3E"/>
    <w:rsid w:val="00DE5C71"/>
    <w:rsid w:val="00E01BA2"/>
    <w:rsid w:val="00E02143"/>
    <w:rsid w:val="00E02519"/>
    <w:rsid w:val="00E174FC"/>
    <w:rsid w:val="00E234D2"/>
    <w:rsid w:val="00E2485F"/>
    <w:rsid w:val="00E344E1"/>
    <w:rsid w:val="00E40574"/>
    <w:rsid w:val="00E41C80"/>
    <w:rsid w:val="00E477AD"/>
    <w:rsid w:val="00E5366A"/>
    <w:rsid w:val="00E565D6"/>
    <w:rsid w:val="00E60A3F"/>
    <w:rsid w:val="00E62C80"/>
    <w:rsid w:val="00E67C5E"/>
    <w:rsid w:val="00E72829"/>
    <w:rsid w:val="00EA0828"/>
    <w:rsid w:val="00EA20C0"/>
    <w:rsid w:val="00EA2286"/>
    <w:rsid w:val="00EB034B"/>
    <w:rsid w:val="00EB0EC7"/>
    <w:rsid w:val="00EC1855"/>
    <w:rsid w:val="00EC1FBD"/>
    <w:rsid w:val="00ED3F5A"/>
    <w:rsid w:val="00EE43EC"/>
    <w:rsid w:val="00F02C3E"/>
    <w:rsid w:val="00F05BAC"/>
    <w:rsid w:val="00F062D2"/>
    <w:rsid w:val="00F065D2"/>
    <w:rsid w:val="00F109DD"/>
    <w:rsid w:val="00F15549"/>
    <w:rsid w:val="00F16BFB"/>
    <w:rsid w:val="00F16E2E"/>
    <w:rsid w:val="00F20007"/>
    <w:rsid w:val="00F20547"/>
    <w:rsid w:val="00F23E57"/>
    <w:rsid w:val="00F25242"/>
    <w:rsid w:val="00F27547"/>
    <w:rsid w:val="00F30956"/>
    <w:rsid w:val="00F335DF"/>
    <w:rsid w:val="00F4131D"/>
    <w:rsid w:val="00F44404"/>
    <w:rsid w:val="00F54217"/>
    <w:rsid w:val="00F552D5"/>
    <w:rsid w:val="00F60931"/>
    <w:rsid w:val="00F61A31"/>
    <w:rsid w:val="00F6331C"/>
    <w:rsid w:val="00F63B84"/>
    <w:rsid w:val="00F649C8"/>
    <w:rsid w:val="00F74014"/>
    <w:rsid w:val="00F92927"/>
    <w:rsid w:val="00F92FC4"/>
    <w:rsid w:val="00F9643C"/>
    <w:rsid w:val="00FA1FE4"/>
    <w:rsid w:val="00FA21C1"/>
    <w:rsid w:val="00FA3CA0"/>
    <w:rsid w:val="00FB2437"/>
    <w:rsid w:val="00FC0E58"/>
    <w:rsid w:val="00FC30DC"/>
    <w:rsid w:val="00FC562D"/>
    <w:rsid w:val="00FF2A46"/>
    <w:rsid w:val="00FF2B5C"/>
    <w:rsid w:val="00FF376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C12DD"/>
    <w:pPr>
      <w:spacing w:after="0" w:line="240" w:lineRule="auto"/>
    </w:pPr>
    <w:rPr>
      <w:rFonts w:ascii="Times New Roman" w:eastAsia="Times New Roman" w:hAnsi="Times New Roman" w:cs="Times New Roman CYR"/>
      <w:sz w:val="20"/>
      <w:szCs w:val="20"/>
      <w:lang w:eastAsia="ar-SA"/>
    </w:rPr>
  </w:style>
  <w:style w:type="paragraph" w:styleId="1">
    <w:name w:val="heading 1"/>
    <w:basedOn w:val="a0"/>
    <w:next w:val="a0"/>
    <w:link w:val="10"/>
    <w:uiPriority w:val="9"/>
    <w:qFormat/>
    <w:rsid w:val="00B8684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uiPriority w:val="99"/>
    <w:qFormat/>
    <w:rsid w:val="004C12DD"/>
    <w:pPr>
      <w:keepNext/>
      <w:spacing w:before="240" w:after="60"/>
      <w:outlineLvl w:val="1"/>
    </w:pPr>
    <w:rPr>
      <w:rFonts w:ascii="Arial" w:hAnsi="Arial" w:cs="Arial"/>
      <w:b/>
      <w:bCs/>
      <w:i/>
      <w:iCs/>
      <w:sz w:val="28"/>
      <w:szCs w:val="28"/>
    </w:rPr>
  </w:style>
  <w:style w:type="paragraph" w:styleId="3">
    <w:name w:val="heading 3"/>
    <w:basedOn w:val="a0"/>
    <w:next w:val="a0"/>
    <w:link w:val="30"/>
    <w:uiPriority w:val="9"/>
    <w:semiHidden/>
    <w:unhideWhenUsed/>
    <w:qFormat/>
    <w:rsid w:val="00960B83"/>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iPriority w:val="9"/>
    <w:semiHidden/>
    <w:unhideWhenUsed/>
    <w:qFormat/>
    <w:rsid w:val="00B8684F"/>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B8684F"/>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0"/>
    <w:next w:val="a0"/>
    <w:link w:val="60"/>
    <w:uiPriority w:val="9"/>
    <w:semiHidden/>
    <w:unhideWhenUsed/>
    <w:qFormat/>
    <w:rsid w:val="00B8684F"/>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0"/>
    <w:next w:val="a0"/>
    <w:link w:val="70"/>
    <w:uiPriority w:val="99"/>
    <w:qFormat/>
    <w:rsid w:val="004C12DD"/>
    <w:pPr>
      <w:keepNext/>
      <w:tabs>
        <w:tab w:val="num" w:pos="0"/>
      </w:tabs>
      <w:ind w:left="5387"/>
      <w:outlineLvl w:val="6"/>
    </w:pPr>
    <w:rPr>
      <w:sz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uiPriority w:val="99"/>
    <w:rsid w:val="004C12DD"/>
    <w:rPr>
      <w:rFonts w:ascii="Arial" w:eastAsia="Times New Roman" w:hAnsi="Arial" w:cs="Arial"/>
      <w:b/>
      <w:bCs/>
      <w:i/>
      <w:iCs/>
      <w:sz w:val="28"/>
      <w:szCs w:val="28"/>
      <w:lang w:eastAsia="ar-SA"/>
    </w:rPr>
  </w:style>
  <w:style w:type="character" w:customStyle="1" w:styleId="70">
    <w:name w:val="Заголовок 7 Знак"/>
    <w:basedOn w:val="a1"/>
    <w:link w:val="7"/>
    <w:uiPriority w:val="99"/>
    <w:rsid w:val="004C12DD"/>
    <w:rPr>
      <w:rFonts w:ascii="Times New Roman" w:eastAsia="Times New Roman" w:hAnsi="Times New Roman" w:cs="Times New Roman CYR"/>
      <w:sz w:val="24"/>
      <w:szCs w:val="20"/>
      <w:lang w:eastAsia="ar-SA"/>
    </w:rPr>
  </w:style>
  <w:style w:type="character" w:customStyle="1" w:styleId="a4">
    <w:name w:val="Основной текст Знак"/>
    <w:basedOn w:val="a1"/>
    <w:link w:val="a5"/>
    <w:uiPriority w:val="99"/>
    <w:rsid w:val="004C12DD"/>
    <w:rPr>
      <w:rFonts w:ascii="Times New Roman" w:eastAsia="Times New Roman" w:hAnsi="Times New Roman" w:cs="Times New Roman CYR"/>
      <w:sz w:val="28"/>
      <w:szCs w:val="20"/>
      <w:lang w:eastAsia="ar-SA"/>
    </w:rPr>
  </w:style>
  <w:style w:type="paragraph" w:styleId="a5">
    <w:name w:val="Body Text"/>
    <w:basedOn w:val="a0"/>
    <w:link w:val="a4"/>
    <w:uiPriority w:val="99"/>
    <w:rsid w:val="004C12DD"/>
    <w:pPr>
      <w:tabs>
        <w:tab w:val="left" w:pos="0"/>
      </w:tabs>
      <w:jc w:val="both"/>
    </w:pPr>
    <w:rPr>
      <w:sz w:val="28"/>
    </w:rPr>
  </w:style>
  <w:style w:type="character" w:customStyle="1" w:styleId="a6">
    <w:name w:val="Основной текст с отступом Знак"/>
    <w:basedOn w:val="a1"/>
    <w:link w:val="a7"/>
    <w:uiPriority w:val="99"/>
    <w:rsid w:val="004C12DD"/>
    <w:rPr>
      <w:rFonts w:ascii="Times New Roman" w:eastAsia="Times New Roman" w:hAnsi="Times New Roman" w:cs="Times New Roman CYR"/>
      <w:i/>
      <w:sz w:val="28"/>
      <w:szCs w:val="20"/>
      <w:lang w:eastAsia="ar-SA"/>
    </w:rPr>
  </w:style>
  <w:style w:type="paragraph" w:styleId="a7">
    <w:name w:val="Body Text Indent"/>
    <w:basedOn w:val="a0"/>
    <w:link w:val="a6"/>
    <w:uiPriority w:val="99"/>
    <w:rsid w:val="004C12DD"/>
    <w:pPr>
      <w:ind w:firstLine="567"/>
      <w:jc w:val="both"/>
    </w:pPr>
    <w:rPr>
      <w:i/>
      <w:sz w:val="28"/>
    </w:rPr>
  </w:style>
  <w:style w:type="character" w:customStyle="1" w:styleId="a8">
    <w:name w:val="Нижний колонтитул Знак"/>
    <w:basedOn w:val="a1"/>
    <w:link w:val="a9"/>
    <w:uiPriority w:val="99"/>
    <w:rsid w:val="004C12DD"/>
    <w:rPr>
      <w:rFonts w:ascii="Times New Roman" w:eastAsia="Times New Roman" w:hAnsi="Times New Roman" w:cs="Times New Roman CYR"/>
      <w:sz w:val="20"/>
      <w:szCs w:val="20"/>
      <w:lang w:eastAsia="ar-SA"/>
    </w:rPr>
  </w:style>
  <w:style w:type="paragraph" w:styleId="a9">
    <w:name w:val="footer"/>
    <w:basedOn w:val="a0"/>
    <w:link w:val="a8"/>
    <w:uiPriority w:val="99"/>
    <w:rsid w:val="004C12DD"/>
    <w:pPr>
      <w:tabs>
        <w:tab w:val="center" w:pos="4677"/>
        <w:tab w:val="right" w:pos="9355"/>
      </w:tabs>
    </w:pPr>
  </w:style>
  <w:style w:type="character" w:customStyle="1" w:styleId="aa">
    <w:name w:val="Верхний колонтитул Знак"/>
    <w:basedOn w:val="a1"/>
    <w:link w:val="ab"/>
    <w:uiPriority w:val="99"/>
    <w:rsid w:val="004C12DD"/>
    <w:rPr>
      <w:rFonts w:ascii="Times New Roman" w:eastAsia="Times New Roman" w:hAnsi="Times New Roman" w:cs="Times New Roman CYR"/>
      <w:sz w:val="20"/>
      <w:szCs w:val="20"/>
      <w:lang w:eastAsia="ar-SA"/>
    </w:rPr>
  </w:style>
  <w:style w:type="paragraph" w:styleId="ab">
    <w:name w:val="header"/>
    <w:basedOn w:val="a0"/>
    <w:link w:val="aa"/>
    <w:uiPriority w:val="99"/>
    <w:unhideWhenUsed/>
    <w:rsid w:val="004C12DD"/>
    <w:pPr>
      <w:tabs>
        <w:tab w:val="center" w:pos="4677"/>
        <w:tab w:val="right" w:pos="9355"/>
      </w:tabs>
    </w:pPr>
  </w:style>
  <w:style w:type="paragraph" w:customStyle="1" w:styleId="Iauiue">
    <w:name w:val="Iau?iue"/>
    <w:uiPriority w:val="99"/>
    <w:rsid w:val="004C12DD"/>
    <w:pPr>
      <w:widowControl w:val="0"/>
      <w:suppressAutoHyphens/>
      <w:spacing w:after="0" w:line="240" w:lineRule="auto"/>
    </w:pPr>
    <w:rPr>
      <w:rFonts w:ascii="Times New Roman" w:eastAsia="Times New Roman" w:hAnsi="Times New Roman" w:cs="Times New Roman CYR"/>
      <w:sz w:val="20"/>
      <w:szCs w:val="20"/>
      <w:lang w:eastAsia="ar-SA"/>
    </w:rPr>
  </w:style>
  <w:style w:type="paragraph" w:customStyle="1" w:styleId="31">
    <w:name w:val="Основной текст с отступом 31"/>
    <w:basedOn w:val="a0"/>
    <w:uiPriority w:val="99"/>
    <w:rsid w:val="004C12DD"/>
    <w:pPr>
      <w:ind w:firstLine="720"/>
    </w:pPr>
    <w:rPr>
      <w:sz w:val="28"/>
    </w:rPr>
  </w:style>
  <w:style w:type="paragraph" w:customStyle="1" w:styleId="21">
    <w:name w:val="Основной текст 21"/>
    <w:basedOn w:val="a0"/>
    <w:uiPriority w:val="99"/>
    <w:rsid w:val="004C12DD"/>
    <w:pPr>
      <w:widowControl w:val="0"/>
      <w:ind w:firstLine="720"/>
      <w:jc w:val="both"/>
    </w:pPr>
    <w:rPr>
      <w:sz w:val="28"/>
    </w:rPr>
  </w:style>
  <w:style w:type="paragraph" w:customStyle="1" w:styleId="-2">
    <w:name w:val="Основной-2"/>
    <w:uiPriority w:val="99"/>
    <w:rsid w:val="004C12DD"/>
    <w:pPr>
      <w:suppressAutoHyphens/>
      <w:spacing w:after="0" w:line="240" w:lineRule="auto"/>
      <w:ind w:firstLine="170"/>
      <w:jc w:val="both"/>
    </w:pPr>
    <w:rPr>
      <w:rFonts w:ascii="Гельветика" w:eastAsia="Times New Roman" w:hAnsi="Гельветика" w:cs="Times New Roman CYR"/>
      <w:sz w:val="17"/>
      <w:szCs w:val="20"/>
      <w:lang w:eastAsia="ar-SA"/>
    </w:rPr>
  </w:style>
  <w:style w:type="paragraph" w:styleId="ac">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0"/>
    <w:link w:val="ad"/>
    <w:uiPriority w:val="99"/>
    <w:qFormat/>
    <w:rsid w:val="004C12DD"/>
    <w:pPr>
      <w:spacing w:before="100" w:after="100"/>
    </w:pPr>
    <w:rPr>
      <w:sz w:val="24"/>
      <w:szCs w:val="24"/>
    </w:rPr>
  </w:style>
  <w:style w:type="paragraph" w:customStyle="1" w:styleId="CharChar1CharChar1121">
    <w:name w:val="Char Char1 Char Char Знак Знак Знак Знак Знак Знак Знак Знак Знак Знак1 Знак Знак Знак1 Знак Знак Знак Знак Знак Знак Знак Знак2 Знак Знак Знак Знак Знак Знак1 Знак"/>
    <w:basedOn w:val="a0"/>
    <w:rsid w:val="00DD28ED"/>
    <w:pPr>
      <w:widowControl w:val="0"/>
      <w:tabs>
        <w:tab w:val="num" w:pos="5040"/>
      </w:tabs>
      <w:ind w:left="5040" w:hanging="360"/>
      <w:jc w:val="both"/>
    </w:pPr>
    <w:rPr>
      <w:rFonts w:ascii="Arial" w:eastAsia="SimSun" w:hAnsi="Arial" w:cs="Arial"/>
      <w:kern w:val="2"/>
      <w:szCs w:val="24"/>
      <w:lang w:val="en-US" w:eastAsia="zh-CN"/>
    </w:rPr>
  </w:style>
  <w:style w:type="paragraph" w:styleId="ae">
    <w:name w:val="Balloon Text"/>
    <w:basedOn w:val="a0"/>
    <w:link w:val="af"/>
    <w:uiPriority w:val="99"/>
    <w:semiHidden/>
    <w:unhideWhenUsed/>
    <w:rsid w:val="00A139A5"/>
    <w:rPr>
      <w:rFonts w:ascii="Tahoma" w:hAnsi="Tahoma" w:cs="Tahoma"/>
      <w:sz w:val="16"/>
      <w:szCs w:val="16"/>
    </w:rPr>
  </w:style>
  <w:style w:type="character" w:customStyle="1" w:styleId="af">
    <w:name w:val="Текст выноски Знак"/>
    <w:basedOn w:val="a1"/>
    <w:link w:val="ae"/>
    <w:uiPriority w:val="99"/>
    <w:semiHidden/>
    <w:rsid w:val="00A139A5"/>
    <w:rPr>
      <w:rFonts w:ascii="Tahoma" w:eastAsia="Times New Roman" w:hAnsi="Tahoma" w:cs="Tahoma"/>
      <w:sz w:val="16"/>
      <w:szCs w:val="16"/>
      <w:lang w:eastAsia="ar-SA"/>
    </w:rPr>
  </w:style>
  <w:style w:type="character" w:customStyle="1" w:styleId="41">
    <w:name w:val="Основной текст (4)"/>
    <w:basedOn w:val="a1"/>
    <w:rsid w:val="000153C4"/>
    <w:rPr>
      <w:rFonts w:ascii="Times New Roman" w:eastAsia="Times New Roman" w:hAnsi="Times New Roman" w:cs="Times New Roman"/>
      <w:b w:val="0"/>
      <w:bCs w:val="0"/>
      <w:i w:val="0"/>
      <w:iCs w:val="0"/>
      <w:smallCaps w:val="0"/>
      <w:strike w:val="0"/>
      <w:spacing w:val="0"/>
      <w:sz w:val="20"/>
      <w:szCs w:val="20"/>
    </w:rPr>
  </w:style>
  <w:style w:type="character" w:customStyle="1" w:styleId="411pt">
    <w:name w:val="Основной текст (4) + 11 pt;Полужирный"/>
    <w:basedOn w:val="a1"/>
    <w:rsid w:val="000153C4"/>
    <w:rPr>
      <w:rFonts w:ascii="Times New Roman" w:eastAsia="Times New Roman" w:hAnsi="Times New Roman" w:cs="Times New Roman"/>
      <w:b/>
      <w:bCs/>
      <w:i w:val="0"/>
      <w:iCs w:val="0"/>
      <w:smallCaps w:val="0"/>
      <w:strike w:val="0"/>
      <w:spacing w:val="0"/>
      <w:sz w:val="22"/>
      <w:szCs w:val="22"/>
    </w:rPr>
  </w:style>
  <w:style w:type="character" w:customStyle="1" w:styleId="30">
    <w:name w:val="Заголовок 3 Знак"/>
    <w:basedOn w:val="a1"/>
    <w:link w:val="3"/>
    <w:uiPriority w:val="9"/>
    <w:semiHidden/>
    <w:rsid w:val="00960B83"/>
    <w:rPr>
      <w:rFonts w:asciiTheme="majorHAnsi" w:eastAsiaTheme="majorEastAsia" w:hAnsiTheme="majorHAnsi" w:cstheme="majorBidi"/>
      <w:b/>
      <w:bCs/>
      <w:color w:val="4F81BD" w:themeColor="accent1"/>
      <w:sz w:val="20"/>
      <w:szCs w:val="20"/>
      <w:lang w:eastAsia="ar-SA"/>
    </w:rPr>
  </w:style>
  <w:style w:type="character" w:styleId="af0">
    <w:name w:val="Hyperlink"/>
    <w:basedOn w:val="a1"/>
    <w:uiPriority w:val="99"/>
    <w:semiHidden/>
    <w:unhideWhenUsed/>
    <w:rsid w:val="00960B83"/>
    <w:rPr>
      <w:color w:val="0000FF"/>
      <w:u w:val="single"/>
    </w:rPr>
  </w:style>
  <w:style w:type="character" w:customStyle="1" w:styleId="apple-converted-space">
    <w:name w:val="apple-converted-space"/>
    <w:basedOn w:val="a1"/>
    <w:rsid w:val="00960B83"/>
  </w:style>
  <w:style w:type="character" w:customStyle="1" w:styleId="note">
    <w:name w:val="note"/>
    <w:basedOn w:val="a1"/>
    <w:rsid w:val="00960B83"/>
  </w:style>
  <w:style w:type="character" w:customStyle="1" w:styleId="411pt0">
    <w:name w:val="Основной текст (4) + 11 pt;Курсив"/>
    <w:basedOn w:val="a1"/>
    <w:rsid w:val="00CA4987"/>
    <w:rPr>
      <w:rFonts w:ascii="Times New Roman" w:eastAsia="Times New Roman" w:hAnsi="Times New Roman" w:cs="Times New Roman"/>
      <w:b w:val="0"/>
      <w:bCs w:val="0"/>
      <w:i/>
      <w:iCs/>
      <w:smallCaps w:val="0"/>
      <w:strike w:val="0"/>
      <w:spacing w:val="0"/>
      <w:sz w:val="22"/>
      <w:szCs w:val="22"/>
    </w:rPr>
  </w:style>
  <w:style w:type="paragraph" w:customStyle="1" w:styleId="CharChar1CharChar11210">
    <w:name w:val="Char Char1 Char Char Знак Знак Знак Знак Знак Знак Знак Знак Знак Знак1 Знак Знак Знак1 Знак Знак Знак Знак Знак Знак Знак Знак2 Знак Знак Знак Знак Знак Знак1 Знак"/>
    <w:basedOn w:val="a0"/>
    <w:rsid w:val="00FC30DC"/>
    <w:pPr>
      <w:widowControl w:val="0"/>
      <w:tabs>
        <w:tab w:val="num" w:pos="5040"/>
      </w:tabs>
      <w:ind w:left="5040" w:hanging="360"/>
      <w:jc w:val="both"/>
    </w:pPr>
    <w:rPr>
      <w:rFonts w:ascii="Arial" w:eastAsia="SimSun" w:hAnsi="Arial" w:cs="Arial"/>
      <w:kern w:val="2"/>
      <w:szCs w:val="24"/>
      <w:lang w:val="en-US" w:eastAsia="zh-CN"/>
    </w:rPr>
  </w:style>
  <w:style w:type="table" w:styleId="af1">
    <w:name w:val="Table Grid"/>
    <w:basedOn w:val="a2"/>
    <w:uiPriority w:val="59"/>
    <w:rsid w:val="00693B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line number"/>
    <w:basedOn w:val="a1"/>
    <w:uiPriority w:val="99"/>
    <w:semiHidden/>
    <w:unhideWhenUsed/>
    <w:rsid w:val="0095002B"/>
  </w:style>
  <w:style w:type="character" w:styleId="af3">
    <w:name w:val="Strong"/>
    <w:qFormat/>
    <w:rsid w:val="003A420B"/>
    <w:rPr>
      <w:b/>
      <w:bCs/>
    </w:rPr>
  </w:style>
  <w:style w:type="paragraph" w:styleId="af4">
    <w:name w:val="List Paragraph"/>
    <w:basedOn w:val="a0"/>
    <w:uiPriority w:val="34"/>
    <w:qFormat/>
    <w:rsid w:val="005B3046"/>
    <w:pPr>
      <w:ind w:left="720"/>
      <w:contextualSpacing/>
    </w:pPr>
  </w:style>
  <w:style w:type="paragraph" w:styleId="af5">
    <w:name w:val="No Spacing"/>
    <w:link w:val="af6"/>
    <w:uiPriority w:val="99"/>
    <w:qFormat/>
    <w:rsid w:val="005B3046"/>
    <w:pPr>
      <w:spacing w:after="0" w:line="240" w:lineRule="auto"/>
    </w:pPr>
    <w:rPr>
      <w:rFonts w:ascii="Times New Roman" w:eastAsia="Times New Roman" w:hAnsi="Times New Roman" w:cs="Times New Roman"/>
      <w:sz w:val="24"/>
      <w:szCs w:val="24"/>
      <w:lang w:eastAsia="ru-RU"/>
    </w:rPr>
  </w:style>
  <w:style w:type="character" w:customStyle="1" w:styleId="22">
    <w:name w:val="Основной текст (2)_"/>
    <w:basedOn w:val="a1"/>
    <w:link w:val="23"/>
    <w:rsid w:val="00267C72"/>
    <w:rPr>
      <w:rFonts w:ascii="Times New Roman" w:eastAsia="Times New Roman" w:hAnsi="Times New Roman" w:cs="Times New Roman"/>
      <w:sz w:val="28"/>
      <w:szCs w:val="28"/>
      <w:shd w:val="clear" w:color="auto" w:fill="FFFFFF"/>
    </w:rPr>
  </w:style>
  <w:style w:type="paragraph" w:customStyle="1" w:styleId="23">
    <w:name w:val="Основной текст (2)"/>
    <w:basedOn w:val="a0"/>
    <w:link w:val="22"/>
    <w:rsid w:val="00267C72"/>
    <w:pPr>
      <w:widowControl w:val="0"/>
      <w:shd w:val="clear" w:color="auto" w:fill="FFFFFF"/>
      <w:spacing w:before="480" w:after="240" w:line="0" w:lineRule="atLeast"/>
    </w:pPr>
    <w:rPr>
      <w:rFonts w:cs="Times New Roman"/>
      <w:sz w:val="28"/>
      <w:szCs w:val="28"/>
      <w:lang w:eastAsia="en-US"/>
    </w:rPr>
  </w:style>
  <w:style w:type="character" w:customStyle="1" w:styleId="ad">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c"/>
    <w:uiPriority w:val="99"/>
    <w:locked/>
    <w:rsid w:val="00B8187D"/>
    <w:rPr>
      <w:rFonts w:ascii="Times New Roman" w:eastAsia="Times New Roman" w:hAnsi="Times New Roman" w:cs="Times New Roman CYR"/>
      <w:sz w:val="24"/>
      <w:szCs w:val="24"/>
      <w:lang w:eastAsia="ar-SA"/>
    </w:rPr>
  </w:style>
  <w:style w:type="paragraph" w:customStyle="1" w:styleId="a">
    <w:name w:val="Статья"/>
    <w:basedOn w:val="a0"/>
    <w:link w:val="af7"/>
    <w:rsid w:val="00B8187D"/>
    <w:pPr>
      <w:widowControl w:val="0"/>
      <w:numPr>
        <w:numId w:val="23"/>
      </w:numPr>
      <w:tabs>
        <w:tab w:val="left" w:pos="0"/>
        <w:tab w:val="left" w:pos="993"/>
      </w:tabs>
      <w:adjustRightInd w:val="0"/>
      <w:jc w:val="both"/>
    </w:pPr>
    <w:rPr>
      <w:rFonts w:ascii="Arial" w:hAnsi="Arial" w:cs="Arial"/>
      <w:sz w:val="24"/>
      <w:szCs w:val="24"/>
      <w:lang w:eastAsia="ru-RU"/>
    </w:rPr>
  </w:style>
  <w:style w:type="paragraph" w:customStyle="1" w:styleId="j16">
    <w:name w:val="j16"/>
    <w:basedOn w:val="a0"/>
    <w:rsid w:val="00B8187D"/>
    <w:pPr>
      <w:spacing w:before="100" w:beforeAutospacing="1" w:after="100" w:afterAutospacing="1"/>
    </w:pPr>
    <w:rPr>
      <w:rFonts w:cs="Times New Roman"/>
      <w:sz w:val="24"/>
      <w:szCs w:val="24"/>
      <w:lang w:eastAsia="ru-RU"/>
    </w:rPr>
  </w:style>
  <w:style w:type="paragraph" w:customStyle="1" w:styleId="j13">
    <w:name w:val="j13"/>
    <w:basedOn w:val="a0"/>
    <w:rsid w:val="00B8187D"/>
    <w:pPr>
      <w:spacing w:before="100" w:beforeAutospacing="1" w:after="100" w:afterAutospacing="1"/>
    </w:pPr>
    <w:rPr>
      <w:rFonts w:cs="Times New Roman"/>
      <w:sz w:val="24"/>
      <w:szCs w:val="24"/>
      <w:lang w:eastAsia="ru-RU"/>
    </w:rPr>
  </w:style>
  <w:style w:type="character" w:customStyle="1" w:styleId="af7">
    <w:name w:val="Статья Знак"/>
    <w:link w:val="a"/>
    <w:rsid w:val="00B8187D"/>
    <w:rPr>
      <w:rFonts w:ascii="Arial" w:eastAsia="Times New Roman" w:hAnsi="Arial" w:cs="Arial"/>
      <w:sz w:val="24"/>
      <w:szCs w:val="24"/>
      <w:lang w:eastAsia="ru-RU"/>
    </w:rPr>
  </w:style>
  <w:style w:type="paragraph" w:customStyle="1" w:styleId="NoSpacingTimesNewRoman">
    <w:name w:val="No Spacing + Times New Roman"/>
    <w:aliases w:val="9 пт"/>
    <w:basedOn w:val="a0"/>
    <w:link w:val="NoSpacingTimesNewRoman0"/>
    <w:rsid w:val="00941BC4"/>
    <w:rPr>
      <w:rFonts w:cs="Times New Roman"/>
      <w:sz w:val="18"/>
      <w:szCs w:val="18"/>
      <w:lang w:eastAsia="en-US"/>
    </w:rPr>
  </w:style>
  <w:style w:type="character" w:customStyle="1" w:styleId="NoSpacingTimesNewRoman0">
    <w:name w:val="No Spacing + Times New Roman Знак"/>
    <w:aliases w:val="9 пт Знак"/>
    <w:link w:val="NoSpacingTimesNewRoman"/>
    <w:rsid w:val="00941BC4"/>
    <w:rPr>
      <w:rFonts w:ascii="Times New Roman" w:eastAsia="Times New Roman" w:hAnsi="Times New Roman" w:cs="Times New Roman"/>
      <w:sz w:val="18"/>
      <w:szCs w:val="18"/>
    </w:rPr>
  </w:style>
  <w:style w:type="paragraph" w:customStyle="1" w:styleId="9TimesNewRoman">
    <w:name w:val="Без интервала + 9 пт + Times New Roman"/>
    <w:basedOn w:val="a0"/>
    <w:rsid w:val="00941BC4"/>
    <w:rPr>
      <w:rFonts w:cs="Times New Roman"/>
      <w:sz w:val="18"/>
      <w:szCs w:val="18"/>
      <w:lang w:eastAsia="en-US"/>
    </w:rPr>
  </w:style>
  <w:style w:type="character" w:customStyle="1" w:styleId="af6">
    <w:name w:val="Без интервала Знак"/>
    <w:link w:val="af5"/>
    <w:uiPriority w:val="99"/>
    <w:rsid w:val="00941BC4"/>
    <w:rPr>
      <w:rFonts w:ascii="Times New Roman" w:eastAsia="Times New Roman" w:hAnsi="Times New Roman" w:cs="Times New Roman"/>
      <w:sz w:val="24"/>
      <w:szCs w:val="24"/>
      <w:lang w:eastAsia="ru-RU"/>
    </w:rPr>
  </w:style>
  <w:style w:type="character" w:customStyle="1" w:styleId="24">
    <w:name w:val="Стиль2 Знак"/>
    <w:link w:val="25"/>
    <w:rsid w:val="00F20007"/>
    <w:rPr>
      <w:rFonts w:cs="Calibri"/>
      <w:sz w:val="24"/>
      <w:szCs w:val="24"/>
    </w:rPr>
  </w:style>
  <w:style w:type="paragraph" w:customStyle="1" w:styleId="25">
    <w:name w:val="Стиль2"/>
    <w:basedOn w:val="a0"/>
    <w:link w:val="24"/>
    <w:qFormat/>
    <w:rsid w:val="00F20007"/>
    <w:pPr>
      <w:jc w:val="both"/>
    </w:pPr>
    <w:rPr>
      <w:rFonts w:asciiTheme="minorHAnsi" w:eastAsiaTheme="minorHAnsi" w:hAnsiTheme="minorHAnsi" w:cs="Calibri"/>
      <w:sz w:val="24"/>
      <w:szCs w:val="24"/>
      <w:lang w:eastAsia="en-US"/>
    </w:rPr>
  </w:style>
  <w:style w:type="character" w:customStyle="1" w:styleId="211pt">
    <w:name w:val="Основной текст (2) + 11 pt;Не курсив"/>
    <w:basedOn w:val="22"/>
    <w:rsid w:val="00F20007"/>
    <w:rPr>
      <w:rFonts w:ascii="Times New Roman" w:eastAsia="Times New Roman" w:hAnsi="Times New Roman" w:cs="Times New Roman"/>
      <w:b/>
      <w:bCs/>
      <w:i/>
      <w:iCs/>
      <w:smallCaps w:val="0"/>
      <w:strike w:val="0"/>
      <w:color w:val="000000"/>
      <w:spacing w:val="0"/>
      <w:w w:val="100"/>
      <w:position w:val="0"/>
      <w:sz w:val="22"/>
      <w:szCs w:val="22"/>
      <w:u w:val="none"/>
      <w:shd w:val="clear" w:color="auto" w:fill="FFFFFF"/>
      <w:lang w:val="ru-RU" w:eastAsia="ru-RU" w:bidi="ru-RU"/>
    </w:rPr>
  </w:style>
  <w:style w:type="character" w:customStyle="1" w:styleId="2115pt">
    <w:name w:val="Основной текст (2) + 11;5 pt;Не полужирный;Не курсив"/>
    <w:basedOn w:val="22"/>
    <w:rsid w:val="00F20007"/>
    <w:rPr>
      <w:rFonts w:ascii="Times New Roman" w:eastAsia="Times New Roman" w:hAnsi="Times New Roman" w:cs="Times New Roman"/>
      <w:b/>
      <w:bCs/>
      <w:i/>
      <w:iCs/>
      <w:smallCaps w:val="0"/>
      <w:strike w:val="0"/>
      <w:color w:val="000000"/>
      <w:spacing w:val="0"/>
      <w:w w:val="100"/>
      <w:position w:val="0"/>
      <w:sz w:val="23"/>
      <w:szCs w:val="23"/>
      <w:u w:val="none"/>
      <w:shd w:val="clear" w:color="auto" w:fill="FFFFFF"/>
      <w:lang w:val="ru-RU" w:eastAsia="ru-RU" w:bidi="ru-RU"/>
    </w:rPr>
  </w:style>
  <w:style w:type="character" w:customStyle="1" w:styleId="2115pt0">
    <w:name w:val="Основной текст (2) + 11;5 pt;Не полужирный"/>
    <w:basedOn w:val="22"/>
    <w:rsid w:val="00F20007"/>
    <w:rPr>
      <w:rFonts w:ascii="Times New Roman" w:eastAsia="Times New Roman" w:hAnsi="Times New Roman" w:cs="Times New Roman"/>
      <w:b/>
      <w:bCs/>
      <w:i/>
      <w:iCs/>
      <w:smallCaps w:val="0"/>
      <w:strike w:val="0"/>
      <w:color w:val="000000"/>
      <w:spacing w:val="0"/>
      <w:w w:val="100"/>
      <w:position w:val="0"/>
      <w:sz w:val="23"/>
      <w:szCs w:val="23"/>
      <w:u w:val="none"/>
      <w:shd w:val="clear" w:color="auto" w:fill="FFFFFF"/>
      <w:lang w:val="ru-RU" w:eastAsia="ru-RU" w:bidi="ru-RU"/>
    </w:rPr>
  </w:style>
  <w:style w:type="character" w:customStyle="1" w:styleId="2Arial7pt">
    <w:name w:val="Основной текст (2) + Arial;7 pt"/>
    <w:basedOn w:val="22"/>
    <w:rsid w:val="00F20007"/>
    <w:rPr>
      <w:rFonts w:ascii="Arial" w:eastAsia="Arial" w:hAnsi="Arial" w:cs="Arial"/>
      <w:b/>
      <w:bCs/>
      <w:i/>
      <w:iCs/>
      <w:smallCaps w:val="0"/>
      <w:strike w:val="0"/>
      <w:color w:val="000000"/>
      <w:spacing w:val="0"/>
      <w:w w:val="100"/>
      <w:position w:val="0"/>
      <w:sz w:val="14"/>
      <w:szCs w:val="14"/>
      <w:u w:val="none"/>
      <w:shd w:val="clear" w:color="auto" w:fill="FFFFFF"/>
      <w:lang w:val="ru-RU" w:eastAsia="ru-RU" w:bidi="ru-RU"/>
    </w:rPr>
  </w:style>
  <w:style w:type="character" w:customStyle="1" w:styleId="2Arial95pt">
    <w:name w:val="Основной текст (2) + Arial;9;5 pt;Не полужирный;Не курсив"/>
    <w:basedOn w:val="22"/>
    <w:rsid w:val="00F20007"/>
    <w:rPr>
      <w:rFonts w:ascii="Arial" w:eastAsia="Arial" w:hAnsi="Arial" w:cs="Arial"/>
      <w:b/>
      <w:bCs/>
      <w:i/>
      <w:iCs/>
      <w:smallCaps w:val="0"/>
      <w:strike w:val="0"/>
      <w:color w:val="000000"/>
      <w:spacing w:val="0"/>
      <w:w w:val="100"/>
      <w:position w:val="0"/>
      <w:sz w:val="19"/>
      <w:szCs w:val="19"/>
      <w:u w:val="none"/>
      <w:shd w:val="clear" w:color="auto" w:fill="FFFFFF"/>
      <w:lang w:val="ru-RU" w:eastAsia="ru-RU" w:bidi="ru-RU"/>
    </w:rPr>
  </w:style>
  <w:style w:type="character" w:customStyle="1" w:styleId="2Arial8pt">
    <w:name w:val="Основной текст (2) + Arial;8 pt;Не курсив"/>
    <w:basedOn w:val="22"/>
    <w:rsid w:val="00F20007"/>
    <w:rPr>
      <w:rFonts w:ascii="Arial" w:eastAsia="Arial" w:hAnsi="Arial" w:cs="Arial"/>
      <w:b/>
      <w:bCs/>
      <w:i/>
      <w:iCs/>
      <w:smallCaps w:val="0"/>
      <w:strike w:val="0"/>
      <w:color w:val="000000"/>
      <w:spacing w:val="0"/>
      <w:w w:val="100"/>
      <w:position w:val="0"/>
      <w:sz w:val="16"/>
      <w:szCs w:val="16"/>
      <w:u w:val="none"/>
      <w:shd w:val="clear" w:color="auto" w:fill="FFFFFF"/>
      <w:lang w:val="ru-RU" w:eastAsia="ru-RU" w:bidi="ru-RU"/>
    </w:rPr>
  </w:style>
  <w:style w:type="character" w:customStyle="1" w:styleId="5Exact">
    <w:name w:val="Основной текст (5) Exact"/>
    <w:basedOn w:val="a1"/>
    <w:link w:val="51"/>
    <w:rsid w:val="00973691"/>
    <w:rPr>
      <w:rFonts w:ascii="Arial" w:eastAsia="Arial" w:hAnsi="Arial" w:cs="Arial"/>
      <w:sz w:val="17"/>
      <w:szCs w:val="17"/>
      <w:shd w:val="clear" w:color="auto" w:fill="FFFFFF"/>
    </w:rPr>
  </w:style>
  <w:style w:type="paragraph" w:customStyle="1" w:styleId="51">
    <w:name w:val="Основной текст (5)"/>
    <w:basedOn w:val="a0"/>
    <w:link w:val="5Exact"/>
    <w:rsid w:val="00973691"/>
    <w:pPr>
      <w:widowControl w:val="0"/>
      <w:shd w:val="clear" w:color="auto" w:fill="FFFFFF"/>
      <w:spacing w:line="0" w:lineRule="atLeast"/>
    </w:pPr>
    <w:rPr>
      <w:rFonts w:ascii="Arial" w:eastAsia="Arial" w:hAnsi="Arial" w:cs="Arial"/>
      <w:sz w:val="17"/>
      <w:szCs w:val="17"/>
      <w:lang w:eastAsia="en-US"/>
    </w:rPr>
  </w:style>
  <w:style w:type="character" w:customStyle="1" w:styleId="2Arial">
    <w:name w:val="Основной текст (2) + Arial;Не полужирный;Не курсив"/>
    <w:basedOn w:val="22"/>
    <w:rsid w:val="00973691"/>
    <w:rPr>
      <w:rFonts w:ascii="Arial" w:eastAsia="Arial" w:hAnsi="Arial" w:cs="Arial"/>
      <w:b/>
      <w:bCs/>
      <w:i/>
      <w:iCs/>
      <w:smallCaps w:val="0"/>
      <w:strike w:val="0"/>
      <w:color w:val="000000"/>
      <w:spacing w:val="0"/>
      <w:w w:val="100"/>
      <w:position w:val="0"/>
      <w:sz w:val="17"/>
      <w:szCs w:val="17"/>
      <w:u w:val="none"/>
      <w:shd w:val="clear" w:color="auto" w:fill="FFFFFF"/>
      <w:lang w:val="ru-RU" w:eastAsia="ru-RU" w:bidi="ru-RU"/>
    </w:rPr>
  </w:style>
  <w:style w:type="character" w:customStyle="1" w:styleId="2Arial95pt2pt">
    <w:name w:val="Основной текст (2) + Arial;9;5 pt;Не полужирный;Не курсив;Интервал 2 pt"/>
    <w:basedOn w:val="22"/>
    <w:rsid w:val="00973691"/>
    <w:rPr>
      <w:rFonts w:ascii="Arial" w:eastAsia="Arial" w:hAnsi="Arial" w:cs="Arial"/>
      <w:b/>
      <w:bCs/>
      <w:i/>
      <w:iCs/>
      <w:smallCaps w:val="0"/>
      <w:strike w:val="0"/>
      <w:color w:val="000000"/>
      <w:spacing w:val="40"/>
      <w:w w:val="100"/>
      <w:position w:val="0"/>
      <w:sz w:val="19"/>
      <w:szCs w:val="19"/>
      <w:u w:val="none"/>
      <w:shd w:val="clear" w:color="auto" w:fill="FFFFFF"/>
      <w:lang w:val="en-US" w:eastAsia="en-US" w:bidi="en-US"/>
    </w:rPr>
  </w:style>
  <w:style w:type="character" w:customStyle="1" w:styleId="2BookmanOldStyle6pt">
    <w:name w:val="Основной текст (2) + Bookman Old Style;6 pt;Не полужирный;Не курсив"/>
    <w:basedOn w:val="22"/>
    <w:rsid w:val="00973691"/>
    <w:rPr>
      <w:rFonts w:ascii="Bookman Old Style" w:eastAsia="Bookman Old Style" w:hAnsi="Bookman Old Style" w:cs="Bookman Old Style"/>
      <w:b/>
      <w:bCs/>
      <w:i/>
      <w:iCs/>
      <w:smallCaps w:val="0"/>
      <w:strike w:val="0"/>
      <w:color w:val="000000"/>
      <w:spacing w:val="0"/>
      <w:w w:val="100"/>
      <w:position w:val="0"/>
      <w:sz w:val="12"/>
      <w:szCs w:val="12"/>
      <w:u w:val="none"/>
      <w:shd w:val="clear" w:color="auto" w:fill="FFFFFF"/>
      <w:lang w:val="ru-RU" w:eastAsia="ru-RU" w:bidi="ru-RU"/>
    </w:rPr>
  </w:style>
  <w:style w:type="character" w:customStyle="1" w:styleId="60">
    <w:name w:val="Заголовок 6 Знак"/>
    <w:basedOn w:val="a1"/>
    <w:link w:val="6"/>
    <w:uiPriority w:val="9"/>
    <w:semiHidden/>
    <w:rsid w:val="00B8684F"/>
    <w:rPr>
      <w:rFonts w:asciiTheme="majorHAnsi" w:eastAsiaTheme="majorEastAsia" w:hAnsiTheme="majorHAnsi" w:cstheme="majorBidi"/>
      <w:i/>
      <w:iCs/>
      <w:color w:val="243F60" w:themeColor="accent1" w:themeShade="7F"/>
      <w:sz w:val="20"/>
      <w:szCs w:val="20"/>
      <w:lang w:eastAsia="ar-SA"/>
    </w:rPr>
  </w:style>
  <w:style w:type="character" w:customStyle="1" w:styleId="50">
    <w:name w:val="Заголовок 5 Знак"/>
    <w:basedOn w:val="a1"/>
    <w:link w:val="5"/>
    <w:uiPriority w:val="9"/>
    <w:semiHidden/>
    <w:rsid w:val="00B8684F"/>
    <w:rPr>
      <w:rFonts w:asciiTheme="majorHAnsi" w:eastAsiaTheme="majorEastAsia" w:hAnsiTheme="majorHAnsi" w:cstheme="majorBidi"/>
      <w:color w:val="243F60" w:themeColor="accent1" w:themeShade="7F"/>
      <w:sz w:val="20"/>
      <w:szCs w:val="20"/>
      <w:lang w:eastAsia="ar-SA"/>
    </w:rPr>
  </w:style>
  <w:style w:type="character" w:customStyle="1" w:styleId="40">
    <w:name w:val="Заголовок 4 Знак"/>
    <w:basedOn w:val="a1"/>
    <w:link w:val="4"/>
    <w:uiPriority w:val="9"/>
    <w:semiHidden/>
    <w:rsid w:val="00B8684F"/>
    <w:rPr>
      <w:rFonts w:asciiTheme="majorHAnsi" w:eastAsiaTheme="majorEastAsia" w:hAnsiTheme="majorHAnsi" w:cstheme="majorBidi"/>
      <w:b/>
      <w:bCs/>
      <w:i/>
      <w:iCs/>
      <w:color w:val="4F81BD" w:themeColor="accent1"/>
      <w:sz w:val="20"/>
      <w:szCs w:val="20"/>
      <w:lang w:eastAsia="ar-SA"/>
    </w:rPr>
  </w:style>
  <w:style w:type="character" w:customStyle="1" w:styleId="10">
    <w:name w:val="Заголовок 1 Знак"/>
    <w:basedOn w:val="a1"/>
    <w:link w:val="1"/>
    <w:uiPriority w:val="9"/>
    <w:rsid w:val="00B8684F"/>
    <w:rPr>
      <w:rFonts w:asciiTheme="majorHAnsi" w:eastAsiaTheme="majorEastAsia" w:hAnsiTheme="majorHAnsi" w:cstheme="majorBidi"/>
      <w:b/>
      <w:bCs/>
      <w:color w:val="365F91" w:themeColor="accent1" w:themeShade="BF"/>
      <w:sz w:val="28"/>
      <w:szCs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C12DD"/>
    <w:pPr>
      <w:spacing w:after="0" w:line="240" w:lineRule="auto"/>
    </w:pPr>
    <w:rPr>
      <w:rFonts w:ascii="Times New Roman" w:eastAsia="Times New Roman" w:hAnsi="Times New Roman" w:cs="Times New Roman CYR"/>
      <w:sz w:val="20"/>
      <w:szCs w:val="20"/>
      <w:lang w:eastAsia="ar-SA"/>
    </w:rPr>
  </w:style>
  <w:style w:type="paragraph" w:styleId="2">
    <w:name w:val="heading 2"/>
    <w:basedOn w:val="a0"/>
    <w:next w:val="a0"/>
    <w:link w:val="20"/>
    <w:uiPriority w:val="99"/>
    <w:qFormat/>
    <w:rsid w:val="004C12DD"/>
    <w:pPr>
      <w:keepNext/>
      <w:spacing w:before="240" w:after="60"/>
      <w:outlineLvl w:val="1"/>
    </w:pPr>
    <w:rPr>
      <w:rFonts w:ascii="Arial" w:hAnsi="Arial" w:cs="Arial"/>
      <w:b/>
      <w:bCs/>
      <w:i/>
      <w:iCs/>
      <w:sz w:val="28"/>
      <w:szCs w:val="28"/>
    </w:rPr>
  </w:style>
  <w:style w:type="paragraph" w:styleId="3">
    <w:name w:val="heading 3"/>
    <w:basedOn w:val="a0"/>
    <w:next w:val="a0"/>
    <w:link w:val="30"/>
    <w:uiPriority w:val="9"/>
    <w:semiHidden/>
    <w:unhideWhenUsed/>
    <w:qFormat/>
    <w:rsid w:val="00960B83"/>
    <w:pPr>
      <w:keepNext/>
      <w:keepLines/>
      <w:spacing w:before="200"/>
      <w:outlineLvl w:val="2"/>
    </w:pPr>
    <w:rPr>
      <w:rFonts w:asciiTheme="majorHAnsi" w:eastAsiaTheme="majorEastAsia" w:hAnsiTheme="majorHAnsi" w:cstheme="majorBidi"/>
      <w:b/>
      <w:bCs/>
      <w:color w:val="4F81BD" w:themeColor="accent1"/>
    </w:rPr>
  </w:style>
  <w:style w:type="paragraph" w:styleId="7">
    <w:name w:val="heading 7"/>
    <w:basedOn w:val="a0"/>
    <w:next w:val="a0"/>
    <w:link w:val="70"/>
    <w:uiPriority w:val="99"/>
    <w:qFormat/>
    <w:rsid w:val="004C12DD"/>
    <w:pPr>
      <w:keepNext/>
      <w:tabs>
        <w:tab w:val="num" w:pos="0"/>
      </w:tabs>
      <w:ind w:left="5387"/>
      <w:outlineLvl w:val="6"/>
    </w:pPr>
    <w:rPr>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uiPriority w:val="99"/>
    <w:rsid w:val="004C12DD"/>
    <w:rPr>
      <w:rFonts w:ascii="Arial" w:eastAsia="Times New Roman" w:hAnsi="Arial" w:cs="Arial"/>
      <w:b/>
      <w:bCs/>
      <w:i/>
      <w:iCs/>
      <w:sz w:val="28"/>
      <w:szCs w:val="28"/>
      <w:lang w:eastAsia="ar-SA"/>
    </w:rPr>
  </w:style>
  <w:style w:type="character" w:customStyle="1" w:styleId="70">
    <w:name w:val="Заголовок 7 Знак"/>
    <w:basedOn w:val="a1"/>
    <w:link w:val="7"/>
    <w:uiPriority w:val="99"/>
    <w:rsid w:val="004C12DD"/>
    <w:rPr>
      <w:rFonts w:ascii="Times New Roman" w:eastAsia="Times New Roman" w:hAnsi="Times New Roman" w:cs="Times New Roman CYR"/>
      <w:sz w:val="24"/>
      <w:szCs w:val="20"/>
      <w:lang w:eastAsia="ar-SA"/>
    </w:rPr>
  </w:style>
  <w:style w:type="character" w:customStyle="1" w:styleId="a4">
    <w:name w:val="Основной текст Знак"/>
    <w:basedOn w:val="a1"/>
    <w:link w:val="a5"/>
    <w:uiPriority w:val="99"/>
    <w:rsid w:val="004C12DD"/>
    <w:rPr>
      <w:rFonts w:ascii="Times New Roman" w:eastAsia="Times New Roman" w:hAnsi="Times New Roman" w:cs="Times New Roman CYR"/>
      <w:sz w:val="28"/>
      <w:szCs w:val="20"/>
      <w:lang w:eastAsia="ar-SA"/>
    </w:rPr>
  </w:style>
  <w:style w:type="paragraph" w:styleId="a5">
    <w:name w:val="Body Text"/>
    <w:basedOn w:val="a0"/>
    <w:link w:val="a4"/>
    <w:uiPriority w:val="99"/>
    <w:rsid w:val="004C12DD"/>
    <w:pPr>
      <w:tabs>
        <w:tab w:val="left" w:pos="0"/>
      </w:tabs>
      <w:jc w:val="both"/>
    </w:pPr>
    <w:rPr>
      <w:sz w:val="28"/>
    </w:rPr>
  </w:style>
  <w:style w:type="character" w:customStyle="1" w:styleId="a6">
    <w:name w:val="Основной текст с отступом Знак"/>
    <w:basedOn w:val="a1"/>
    <w:link w:val="a7"/>
    <w:uiPriority w:val="99"/>
    <w:rsid w:val="004C12DD"/>
    <w:rPr>
      <w:rFonts w:ascii="Times New Roman" w:eastAsia="Times New Roman" w:hAnsi="Times New Roman" w:cs="Times New Roman CYR"/>
      <w:i/>
      <w:sz w:val="28"/>
      <w:szCs w:val="20"/>
      <w:lang w:eastAsia="ar-SA"/>
    </w:rPr>
  </w:style>
  <w:style w:type="paragraph" w:styleId="a7">
    <w:name w:val="Body Text Indent"/>
    <w:basedOn w:val="a0"/>
    <w:link w:val="a6"/>
    <w:uiPriority w:val="99"/>
    <w:rsid w:val="004C12DD"/>
    <w:pPr>
      <w:ind w:firstLine="567"/>
      <w:jc w:val="both"/>
    </w:pPr>
    <w:rPr>
      <w:i/>
      <w:sz w:val="28"/>
    </w:rPr>
  </w:style>
  <w:style w:type="character" w:customStyle="1" w:styleId="a8">
    <w:name w:val="Нижний колонтитул Знак"/>
    <w:basedOn w:val="a1"/>
    <w:link w:val="a9"/>
    <w:uiPriority w:val="99"/>
    <w:rsid w:val="004C12DD"/>
    <w:rPr>
      <w:rFonts w:ascii="Times New Roman" w:eastAsia="Times New Roman" w:hAnsi="Times New Roman" w:cs="Times New Roman CYR"/>
      <w:sz w:val="20"/>
      <w:szCs w:val="20"/>
      <w:lang w:eastAsia="ar-SA"/>
    </w:rPr>
  </w:style>
  <w:style w:type="paragraph" w:styleId="a9">
    <w:name w:val="footer"/>
    <w:basedOn w:val="a0"/>
    <w:link w:val="a8"/>
    <w:uiPriority w:val="99"/>
    <w:rsid w:val="004C12DD"/>
    <w:pPr>
      <w:tabs>
        <w:tab w:val="center" w:pos="4677"/>
        <w:tab w:val="right" w:pos="9355"/>
      </w:tabs>
    </w:pPr>
  </w:style>
  <w:style w:type="character" w:customStyle="1" w:styleId="aa">
    <w:name w:val="Верхний колонтитул Знак"/>
    <w:basedOn w:val="a1"/>
    <w:link w:val="ab"/>
    <w:uiPriority w:val="99"/>
    <w:rsid w:val="004C12DD"/>
    <w:rPr>
      <w:rFonts w:ascii="Times New Roman" w:eastAsia="Times New Roman" w:hAnsi="Times New Roman" w:cs="Times New Roman CYR"/>
      <w:sz w:val="20"/>
      <w:szCs w:val="20"/>
      <w:lang w:eastAsia="ar-SA"/>
    </w:rPr>
  </w:style>
  <w:style w:type="paragraph" w:styleId="ab">
    <w:name w:val="header"/>
    <w:basedOn w:val="a0"/>
    <w:link w:val="aa"/>
    <w:uiPriority w:val="99"/>
    <w:unhideWhenUsed/>
    <w:rsid w:val="004C12DD"/>
    <w:pPr>
      <w:tabs>
        <w:tab w:val="center" w:pos="4677"/>
        <w:tab w:val="right" w:pos="9355"/>
      </w:tabs>
    </w:pPr>
  </w:style>
  <w:style w:type="paragraph" w:customStyle="1" w:styleId="Iauiue">
    <w:name w:val="Iau?iue"/>
    <w:uiPriority w:val="99"/>
    <w:rsid w:val="004C12DD"/>
    <w:pPr>
      <w:widowControl w:val="0"/>
      <w:suppressAutoHyphens/>
      <w:spacing w:after="0" w:line="240" w:lineRule="auto"/>
    </w:pPr>
    <w:rPr>
      <w:rFonts w:ascii="Times New Roman" w:eastAsia="Times New Roman" w:hAnsi="Times New Roman" w:cs="Times New Roman CYR"/>
      <w:sz w:val="20"/>
      <w:szCs w:val="20"/>
      <w:lang w:eastAsia="ar-SA"/>
    </w:rPr>
  </w:style>
  <w:style w:type="paragraph" w:customStyle="1" w:styleId="31">
    <w:name w:val="Основной текст с отступом 31"/>
    <w:basedOn w:val="a0"/>
    <w:uiPriority w:val="99"/>
    <w:rsid w:val="004C12DD"/>
    <w:pPr>
      <w:ind w:firstLine="720"/>
    </w:pPr>
    <w:rPr>
      <w:sz w:val="28"/>
    </w:rPr>
  </w:style>
  <w:style w:type="paragraph" w:customStyle="1" w:styleId="21">
    <w:name w:val="Основной текст 21"/>
    <w:basedOn w:val="a0"/>
    <w:uiPriority w:val="99"/>
    <w:rsid w:val="004C12DD"/>
    <w:pPr>
      <w:widowControl w:val="0"/>
      <w:ind w:firstLine="720"/>
      <w:jc w:val="both"/>
    </w:pPr>
    <w:rPr>
      <w:sz w:val="28"/>
    </w:rPr>
  </w:style>
  <w:style w:type="paragraph" w:customStyle="1" w:styleId="-2">
    <w:name w:val="Основной-2"/>
    <w:uiPriority w:val="99"/>
    <w:rsid w:val="004C12DD"/>
    <w:pPr>
      <w:suppressAutoHyphens/>
      <w:spacing w:after="0" w:line="240" w:lineRule="auto"/>
      <w:ind w:firstLine="170"/>
      <w:jc w:val="both"/>
    </w:pPr>
    <w:rPr>
      <w:rFonts w:ascii="Гельветика" w:eastAsia="Times New Roman" w:hAnsi="Гельветика" w:cs="Times New Roman CYR"/>
      <w:sz w:val="17"/>
      <w:szCs w:val="20"/>
      <w:lang w:eastAsia="ar-SA"/>
    </w:rPr>
  </w:style>
  <w:style w:type="paragraph" w:styleId="ac">
    <w:name w:val="Normal (Web)"/>
    <w:basedOn w:val="a0"/>
    <w:uiPriority w:val="99"/>
    <w:rsid w:val="004C12DD"/>
    <w:pPr>
      <w:spacing w:before="100" w:after="100"/>
    </w:pPr>
    <w:rPr>
      <w:sz w:val="24"/>
      <w:szCs w:val="24"/>
    </w:rPr>
  </w:style>
  <w:style w:type="paragraph" w:customStyle="1" w:styleId="CharChar1CharChar1121">
    <w:name w:val="Char Char1 Char Char Знак Знак Знак Знак Знак Знак Знак Знак Знак Знак1 Знак Знак Знак1 Знак Знак Знак Знак Знак Знак Знак Знак2 Знак Знак Знак Знак Знак Знак1 Знак"/>
    <w:basedOn w:val="a0"/>
    <w:rsid w:val="00DD28ED"/>
    <w:pPr>
      <w:widowControl w:val="0"/>
      <w:tabs>
        <w:tab w:val="num" w:pos="5040"/>
      </w:tabs>
      <w:ind w:left="5040" w:hanging="360"/>
      <w:jc w:val="both"/>
    </w:pPr>
    <w:rPr>
      <w:rFonts w:ascii="Arial" w:eastAsia="SimSun" w:hAnsi="Arial" w:cs="Arial"/>
      <w:kern w:val="2"/>
      <w:szCs w:val="24"/>
      <w:lang w:val="en-US" w:eastAsia="zh-CN"/>
    </w:rPr>
  </w:style>
  <w:style w:type="paragraph" w:styleId="ae">
    <w:name w:val="Balloon Text"/>
    <w:basedOn w:val="a0"/>
    <w:link w:val="af"/>
    <w:uiPriority w:val="99"/>
    <w:semiHidden/>
    <w:unhideWhenUsed/>
    <w:rsid w:val="00A139A5"/>
    <w:rPr>
      <w:rFonts w:ascii="Tahoma" w:hAnsi="Tahoma" w:cs="Tahoma"/>
      <w:sz w:val="16"/>
      <w:szCs w:val="16"/>
    </w:rPr>
  </w:style>
  <w:style w:type="character" w:customStyle="1" w:styleId="af">
    <w:name w:val="Текст выноски Знак"/>
    <w:basedOn w:val="a1"/>
    <w:link w:val="ae"/>
    <w:uiPriority w:val="99"/>
    <w:semiHidden/>
    <w:rsid w:val="00A139A5"/>
    <w:rPr>
      <w:rFonts w:ascii="Tahoma" w:eastAsia="Times New Roman" w:hAnsi="Tahoma" w:cs="Tahoma"/>
      <w:sz w:val="16"/>
      <w:szCs w:val="16"/>
      <w:lang w:eastAsia="ar-SA"/>
    </w:rPr>
  </w:style>
  <w:style w:type="character" w:customStyle="1" w:styleId="4">
    <w:name w:val="Основной текст (4)"/>
    <w:basedOn w:val="a1"/>
    <w:rsid w:val="000153C4"/>
    <w:rPr>
      <w:rFonts w:ascii="Times New Roman" w:eastAsia="Times New Roman" w:hAnsi="Times New Roman" w:cs="Times New Roman"/>
      <w:b w:val="0"/>
      <w:bCs w:val="0"/>
      <w:i w:val="0"/>
      <w:iCs w:val="0"/>
      <w:smallCaps w:val="0"/>
      <w:strike w:val="0"/>
      <w:spacing w:val="0"/>
      <w:sz w:val="20"/>
      <w:szCs w:val="20"/>
    </w:rPr>
  </w:style>
  <w:style w:type="character" w:customStyle="1" w:styleId="411pt">
    <w:name w:val="Основной текст (4) + 11 pt;Полужирный"/>
    <w:basedOn w:val="a1"/>
    <w:rsid w:val="000153C4"/>
    <w:rPr>
      <w:rFonts w:ascii="Times New Roman" w:eastAsia="Times New Roman" w:hAnsi="Times New Roman" w:cs="Times New Roman"/>
      <w:b/>
      <w:bCs/>
      <w:i w:val="0"/>
      <w:iCs w:val="0"/>
      <w:smallCaps w:val="0"/>
      <w:strike w:val="0"/>
      <w:spacing w:val="0"/>
      <w:sz w:val="22"/>
      <w:szCs w:val="22"/>
    </w:rPr>
  </w:style>
  <w:style w:type="character" w:customStyle="1" w:styleId="30">
    <w:name w:val="Заголовок 3 Знак"/>
    <w:basedOn w:val="a1"/>
    <w:link w:val="3"/>
    <w:uiPriority w:val="9"/>
    <w:semiHidden/>
    <w:rsid w:val="00960B83"/>
    <w:rPr>
      <w:rFonts w:asciiTheme="majorHAnsi" w:eastAsiaTheme="majorEastAsia" w:hAnsiTheme="majorHAnsi" w:cstheme="majorBidi"/>
      <w:b/>
      <w:bCs/>
      <w:color w:val="4F81BD" w:themeColor="accent1"/>
      <w:sz w:val="20"/>
      <w:szCs w:val="20"/>
      <w:lang w:eastAsia="ar-SA"/>
    </w:rPr>
  </w:style>
  <w:style w:type="character" w:styleId="af0">
    <w:name w:val="Hyperlink"/>
    <w:basedOn w:val="a1"/>
    <w:uiPriority w:val="99"/>
    <w:semiHidden/>
    <w:unhideWhenUsed/>
    <w:rsid w:val="00960B83"/>
    <w:rPr>
      <w:color w:val="0000FF"/>
      <w:u w:val="single"/>
    </w:rPr>
  </w:style>
  <w:style w:type="character" w:customStyle="1" w:styleId="apple-converted-space">
    <w:name w:val="apple-converted-space"/>
    <w:basedOn w:val="a1"/>
    <w:rsid w:val="00960B83"/>
  </w:style>
  <w:style w:type="character" w:customStyle="1" w:styleId="note">
    <w:name w:val="note"/>
    <w:basedOn w:val="a1"/>
    <w:rsid w:val="00960B83"/>
  </w:style>
  <w:style w:type="character" w:customStyle="1" w:styleId="411pt0">
    <w:name w:val="Основной текст (4) + 11 pt;Курсив"/>
    <w:basedOn w:val="a1"/>
    <w:rsid w:val="00CA4987"/>
    <w:rPr>
      <w:rFonts w:ascii="Times New Roman" w:eastAsia="Times New Roman" w:hAnsi="Times New Roman" w:cs="Times New Roman"/>
      <w:b w:val="0"/>
      <w:bCs w:val="0"/>
      <w:i/>
      <w:iCs/>
      <w:smallCaps w:val="0"/>
      <w:strike w:val="0"/>
      <w:spacing w:val="0"/>
      <w:sz w:val="22"/>
      <w:szCs w:val="22"/>
    </w:rPr>
  </w:style>
  <w:style w:type="paragraph" w:customStyle="1" w:styleId="CharChar1CharChar11210">
    <w:name w:val="Char Char1 Char Char Знак Знак Знак Знак Знак Знак Знак Знак Знак Знак1 Знак Знак Знак1 Знак Знак Знак Знак Знак Знак Знак Знак2 Знак Знак Знак Знак Знак Знак1 Знак"/>
    <w:basedOn w:val="a0"/>
    <w:rsid w:val="00FC30DC"/>
    <w:pPr>
      <w:widowControl w:val="0"/>
      <w:tabs>
        <w:tab w:val="num" w:pos="5040"/>
      </w:tabs>
      <w:ind w:left="5040" w:hanging="360"/>
      <w:jc w:val="both"/>
    </w:pPr>
    <w:rPr>
      <w:rFonts w:ascii="Arial" w:eastAsia="SimSun" w:hAnsi="Arial" w:cs="Arial"/>
      <w:kern w:val="2"/>
      <w:szCs w:val="24"/>
      <w:lang w:val="en-US" w:eastAsia="zh-CN"/>
    </w:rPr>
  </w:style>
  <w:style w:type="table" w:styleId="af1">
    <w:name w:val="Table Grid"/>
    <w:basedOn w:val="a2"/>
    <w:uiPriority w:val="59"/>
    <w:rsid w:val="00693B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line number"/>
    <w:basedOn w:val="a1"/>
    <w:uiPriority w:val="99"/>
    <w:semiHidden/>
    <w:unhideWhenUsed/>
    <w:rsid w:val="0095002B"/>
  </w:style>
</w:styles>
</file>

<file path=word/webSettings.xml><?xml version="1.0" encoding="utf-8"?>
<w:webSettings xmlns:r="http://schemas.openxmlformats.org/officeDocument/2006/relationships" xmlns:w="http://schemas.openxmlformats.org/wordprocessingml/2006/main">
  <w:divs>
    <w:div w:id="9141551">
      <w:bodyDiv w:val="1"/>
      <w:marLeft w:val="0"/>
      <w:marRight w:val="0"/>
      <w:marTop w:val="0"/>
      <w:marBottom w:val="0"/>
      <w:divBdr>
        <w:top w:val="none" w:sz="0" w:space="0" w:color="auto"/>
        <w:left w:val="none" w:sz="0" w:space="0" w:color="auto"/>
        <w:bottom w:val="none" w:sz="0" w:space="0" w:color="auto"/>
        <w:right w:val="none" w:sz="0" w:space="0" w:color="auto"/>
      </w:divBdr>
    </w:div>
    <w:div w:id="14045677">
      <w:bodyDiv w:val="1"/>
      <w:marLeft w:val="0"/>
      <w:marRight w:val="0"/>
      <w:marTop w:val="0"/>
      <w:marBottom w:val="0"/>
      <w:divBdr>
        <w:top w:val="none" w:sz="0" w:space="0" w:color="auto"/>
        <w:left w:val="none" w:sz="0" w:space="0" w:color="auto"/>
        <w:bottom w:val="none" w:sz="0" w:space="0" w:color="auto"/>
        <w:right w:val="none" w:sz="0" w:space="0" w:color="auto"/>
      </w:divBdr>
    </w:div>
    <w:div w:id="20515453">
      <w:bodyDiv w:val="1"/>
      <w:marLeft w:val="0"/>
      <w:marRight w:val="0"/>
      <w:marTop w:val="0"/>
      <w:marBottom w:val="0"/>
      <w:divBdr>
        <w:top w:val="none" w:sz="0" w:space="0" w:color="auto"/>
        <w:left w:val="none" w:sz="0" w:space="0" w:color="auto"/>
        <w:bottom w:val="none" w:sz="0" w:space="0" w:color="auto"/>
        <w:right w:val="none" w:sz="0" w:space="0" w:color="auto"/>
      </w:divBdr>
    </w:div>
    <w:div w:id="43994705">
      <w:bodyDiv w:val="1"/>
      <w:marLeft w:val="0"/>
      <w:marRight w:val="0"/>
      <w:marTop w:val="0"/>
      <w:marBottom w:val="0"/>
      <w:divBdr>
        <w:top w:val="none" w:sz="0" w:space="0" w:color="auto"/>
        <w:left w:val="none" w:sz="0" w:space="0" w:color="auto"/>
        <w:bottom w:val="none" w:sz="0" w:space="0" w:color="auto"/>
        <w:right w:val="none" w:sz="0" w:space="0" w:color="auto"/>
      </w:divBdr>
    </w:div>
    <w:div w:id="81920337">
      <w:bodyDiv w:val="1"/>
      <w:marLeft w:val="0"/>
      <w:marRight w:val="0"/>
      <w:marTop w:val="0"/>
      <w:marBottom w:val="0"/>
      <w:divBdr>
        <w:top w:val="none" w:sz="0" w:space="0" w:color="auto"/>
        <w:left w:val="none" w:sz="0" w:space="0" w:color="auto"/>
        <w:bottom w:val="none" w:sz="0" w:space="0" w:color="auto"/>
        <w:right w:val="none" w:sz="0" w:space="0" w:color="auto"/>
      </w:divBdr>
    </w:div>
    <w:div w:id="91244961">
      <w:bodyDiv w:val="1"/>
      <w:marLeft w:val="0"/>
      <w:marRight w:val="0"/>
      <w:marTop w:val="0"/>
      <w:marBottom w:val="0"/>
      <w:divBdr>
        <w:top w:val="none" w:sz="0" w:space="0" w:color="auto"/>
        <w:left w:val="none" w:sz="0" w:space="0" w:color="auto"/>
        <w:bottom w:val="none" w:sz="0" w:space="0" w:color="auto"/>
        <w:right w:val="none" w:sz="0" w:space="0" w:color="auto"/>
      </w:divBdr>
    </w:div>
    <w:div w:id="92559566">
      <w:bodyDiv w:val="1"/>
      <w:marLeft w:val="0"/>
      <w:marRight w:val="0"/>
      <w:marTop w:val="0"/>
      <w:marBottom w:val="0"/>
      <w:divBdr>
        <w:top w:val="none" w:sz="0" w:space="0" w:color="auto"/>
        <w:left w:val="none" w:sz="0" w:space="0" w:color="auto"/>
        <w:bottom w:val="none" w:sz="0" w:space="0" w:color="auto"/>
        <w:right w:val="none" w:sz="0" w:space="0" w:color="auto"/>
      </w:divBdr>
    </w:div>
    <w:div w:id="94448272">
      <w:bodyDiv w:val="1"/>
      <w:marLeft w:val="0"/>
      <w:marRight w:val="0"/>
      <w:marTop w:val="0"/>
      <w:marBottom w:val="0"/>
      <w:divBdr>
        <w:top w:val="none" w:sz="0" w:space="0" w:color="auto"/>
        <w:left w:val="none" w:sz="0" w:space="0" w:color="auto"/>
        <w:bottom w:val="none" w:sz="0" w:space="0" w:color="auto"/>
        <w:right w:val="none" w:sz="0" w:space="0" w:color="auto"/>
      </w:divBdr>
    </w:div>
    <w:div w:id="100881255">
      <w:bodyDiv w:val="1"/>
      <w:marLeft w:val="0"/>
      <w:marRight w:val="0"/>
      <w:marTop w:val="0"/>
      <w:marBottom w:val="0"/>
      <w:divBdr>
        <w:top w:val="none" w:sz="0" w:space="0" w:color="auto"/>
        <w:left w:val="none" w:sz="0" w:space="0" w:color="auto"/>
        <w:bottom w:val="none" w:sz="0" w:space="0" w:color="auto"/>
        <w:right w:val="none" w:sz="0" w:space="0" w:color="auto"/>
      </w:divBdr>
    </w:div>
    <w:div w:id="102772105">
      <w:bodyDiv w:val="1"/>
      <w:marLeft w:val="0"/>
      <w:marRight w:val="0"/>
      <w:marTop w:val="0"/>
      <w:marBottom w:val="0"/>
      <w:divBdr>
        <w:top w:val="none" w:sz="0" w:space="0" w:color="auto"/>
        <w:left w:val="none" w:sz="0" w:space="0" w:color="auto"/>
        <w:bottom w:val="none" w:sz="0" w:space="0" w:color="auto"/>
        <w:right w:val="none" w:sz="0" w:space="0" w:color="auto"/>
      </w:divBdr>
    </w:div>
    <w:div w:id="110562370">
      <w:bodyDiv w:val="1"/>
      <w:marLeft w:val="0"/>
      <w:marRight w:val="0"/>
      <w:marTop w:val="0"/>
      <w:marBottom w:val="0"/>
      <w:divBdr>
        <w:top w:val="none" w:sz="0" w:space="0" w:color="auto"/>
        <w:left w:val="none" w:sz="0" w:space="0" w:color="auto"/>
        <w:bottom w:val="none" w:sz="0" w:space="0" w:color="auto"/>
        <w:right w:val="none" w:sz="0" w:space="0" w:color="auto"/>
      </w:divBdr>
    </w:div>
    <w:div w:id="112788725">
      <w:bodyDiv w:val="1"/>
      <w:marLeft w:val="0"/>
      <w:marRight w:val="0"/>
      <w:marTop w:val="0"/>
      <w:marBottom w:val="0"/>
      <w:divBdr>
        <w:top w:val="none" w:sz="0" w:space="0" w:color="auto"/>
        <w:left w:val="none" w:sz="0" w:space="0" w:color="auto"/>
        <w:bottom w:val="none" w:sz="0" w:space="0" w:color="auto"/>
        <w:right w:val="none" w:sz="0" w:space="0" w:color="auto"/>
      </w:divBdr>
    </w:div>
    <w:div w:id="128862657">
      <w:bodyDiv w:val="1"/>
      <w:marLeft w:val="0"/>
      <w:marRight w:val="0"/>
      <w:marTop w:val="0"/>
      <w:marBottom w:val="0"/>
      <w:divBdr>
        <w:top w:val="none" w:sz="0" w:space="0" w:color="auto"/>
        <w:left w:val="none" w:sz="0" w:space="0" w:color="auto"/>
        <w:bottom w:val="none" w:sz="0" w:space="0" w:color="auto"/>
        <w:right w:val="none" w:sz="0" w:space="0" w:color="auto"/>
      </w:divBdr>
    </w:div>
    <w:div w:id="128978331">
      <w:bodyDiv w:val="1"/>
      <w:marLeft w:val="0"/>
      <w:marRight w:val="0"/>
      <w:marTop w:val="0"/>
      <w:marBottom w:val="0"/>
      <w:divBdr>
        <w:top w:val="none" w:sz="0" w:space="0" w:color="auto"/>
        <w:left w:val="none" w:sz="0" w:space="0" w:color="auto"/>
        <w:bottom w:val="none" w:sz="0" w:space="0" w:color="auto"/>
        <w:right w:val="none" w:sz="0" w:space="0" w:color="auto"/>
      </w:divBdr>
    </w:div>
    <w:div w:id="180093360">
      <w:bodyDiv w:val="1"/>
      <w:marLeft w:val="0"/>
      <w:marRight w:val="0"/>
      <w:marTop w:val="0"/>
      <w:marBottom w:val="0"/>
      <w:divBdr>
        <w:top w:val="none" w:sz="0" w:space="0" w:color="auto"/>
        <w:left w:val="none" w:sz="0" w:space="0" w:color="auto"/>
        <w:bottom w:val="none" w:sz="0" w:space="0" w:color="auto"/>
        <w:right w:val="none" w:sz="0" w:space="0" w:color="auto"/>
      </w:divBdr>
    </w:div>
    <w:div w:id="189876089">
      <w:bodyDiv w:val="1"/>
      <w:marLeft w:val="0"/>
      <w:marRight w:val="0"/>
      <w:marTop w:val="0"/>
      <w:marBottom w:val="0"/>
      <w:divBdr>
        <w:top w:val="none" w:sz="0" w:space="0" w:color="auto"/>
        <w:left w:val="none" w:sz="0" w:space="0" w:color="auto"/>
        <w:bottom w:val="none" w:sz="0" w:space="0" w:color="auto"/>
        <w:right w:val="none" w:sz="0" w:space="0" w:color="auto"/>
      </w:divBdr>
    </w:div>
    <w:div w:id="220867800">
      <w:bodyDiv w:val="1"/>
      <w:marLeft w:val="0"/>
      <w:marRight w:val="0"/>
      <w:marTop w:val="0"/>
      <w:marBottom w:val="0"/>
      <w:divBdr>
        <w:top w:val="none" w:sz="0" w:space="0" w:color="auto"/>
        <w:left w:val="none" w:sz="0" w:space="0" w:color="auto"/>
        <w:bottom w:val="none" w:sz="0" w:space="0" w:color="auto"/>
        <w:right w:val="none" w:sz="0" w:space="0" w:color="auto"/>
      </w:divBdr>
    </w:div>
    <w:div w:id="247005502">
      <w:bodyDiv w:val="1"/>
      <w:marLeft w:val="0"/>
      <w:marRight w:val="0"/>
      <w:marTop w:val="0"/>
      <w:marBottom w:val="0"/>
      <w:divBdr>
        <w:top w:val="none" w:sz="0" w:space="0" w:color="auto"/>
        <w:left w:val="none" w:sz="0" w:space="0" w:color="auto"/>
        <w:bottom w:val="none" w:sz="0" w:space="0" w:color="auto"/>
        <w:right w:val="none" w:sz="0" w:space="0" w:color="auto"/>
      </w:divBdr>
    </w:div>
    <w:div w:id="279335617">
      <w:bodyDiv w:val="1"/>
      <w:marLeft w:val="0"/>
      <w:marRight w:val="0"/>
      <w:marTop w:val="0"/>
      <w:marBottom w:val="0"/>
      <w:divBdr>
        <w:top w:val="none" w:sz="0" w:space="0" w:color="auto"/>
        <w:left w:val="none" w:sz="0" w:space="0" w:color="auto"/>
        <w:bottom w:val="none" w:sz="0" w:space="0" w:color="auto"/>
        <w:right w:val="none" w:sz="0" w:space="0" w:color="auto"/>
      </w:divBdr>
    </w:div>
    <w:div w:id="292443349">
      <w:bodyDiv w:val="1"/>
      <w:marLeft w:val="0"/>
      <w:marRight w:val="0"/>
      <w:marTop w:val="0"/>
      <w:marBottom w:val="0"/>
      <w:divBdr>
        <w:top w:val="none" w:sz="0" w:space="0" w:color="auto"/>
        <w:left w:val="none" w:sz="0" w:space="0" w:color="auto"/>
        <w:bottom w:val="none" w:sz="0" w:space="0" w:color="auto"/>
        <w:right w:val="none" w:sz="0" w:space="0" w:color="auto"/>
      </w:divBdr>
    </w:div>
    <w:div w:id="305205566">
      <w:bodyDiv w:val="1"/>
      <w:marLeft w:val="0"/>
      <w:marRight w:val="0"/>
      <w:marTop w:val="0"/>
      <w:marBottom w:val="0"/>
      <w:divBdr>
        <w:top w:val="none" w:sz="0" w:space="0" w:color="auto"/>
        <w:left w:val="none" w:sz="0" w:space="0" w:color="auto"/>
        <w:bottom w:val="none" w:sz="0" w:space="0" w:color="auto"/>
        <w:right w:val="none" w:sz="0" w:space="0" w:color="auto"/>
      </w:divBdr>
    </w:div>
    <w:div w:id="316419770">
      <w:bodyDiv w:val="1"/>
      <w:marLeft w:val="0"/>
      <w:marRight w:val="0"/>
      <w:marTop w:val="0"/>
      <w:marBottom w:val="0"/>
      <w:divBdr>
        <w:top w:val="none" w:sz="0" w:space="0" w:color="auto"/>
        <w:left w:val="none" w:sz="0" w:space="0" w:color="auto"/>
        <w:bottom w:val="none" w:sz="0" w:space="0" w:color="auto"/>
        <w:right w:val="none" w:sz="0" w:space="0" w:color="auto"/>
      </w:divBdr>
    </w:div>
    <w:div w:id="330303769">
      <w:bodyDiv w:val="1"/>
      <w:marLeft w:val="0"/>
      <w:marRight w:val="0"/>
      <w:marTop w:val="0"/>
      <w:marBottom w:val="0"/>
      <w:divBdr>
        <w:top w:val="none" w:sz="0" w:space="0" w:color="auto"/>
        <w:left w:val="none" w:sz="0" w:space="0" w:color="auto"/>
        <w:bottom w:val="none" w:sz="0" w:space="0" w:color="auto"/>
        <w:right w:val="none" w:sz="0" w:space="0" w:color="auto"/>
      </w:divBdr>
    </w:div>
    <w:div w:id="331225719">
      <w:bodyDiv w:val="1"/>
      <w:marLeft w:val="0"/>
      <w:marRight w:val="0"/>
      <w:marTop w:val="0"/>
      <w:marBottom w:val="0"/>
      <w:divBdr>
        <w:top w:val="none" w:sz="0" w:space="0" w:color="auto"/>
        <w:left w:val="none" w:sz="0" w:space="0" w:color="auto"/>
        <w:bottom w:val="none" w:sz="0" w:space="0" w:color="auto"/>
        <w:right w:val="none" w:sz="0" w:space="0" w:color="auto"/>
      </w:divBdr>
    </w:div>
    <w:div w:id="342781125">
      <w:bodyDiv w:val="1"/>
      <w:marLeft w:val="0"/>
      <w:marRight w:val="0"/>
      <w:marTop w:val="0"/>
      <w:marBottom w:val="0"/>
      <w:divBdr>
        <w:top w:val="none" w:sz="0" w:space="0" w:color="auto"/>
        <w:left w:val="none" w:sz="0" w:space="0" w:color="auto"/>
        <w:bottom w:val="none" w:sz="0" w:space="0" w:color="auto"/>
        <w:right w:val="none" w:sz="0" w:space="0" w:color="auto"/>
      </w:divBdr>
    </w:div>
    <w:div w:id="347950028">
      <w:bodyDiv w:val="1"/>
      <w:marLeft w:val="0"/>
      <w:marRight w:val="0"/>
      <w:marTop w:val="0"/>
      <w:marBottom w:val="0"/>
      <w:divBdr>
        <w:top w:val="none" w:sz="0" w:space="0" w:color="auto"/>
        <w:left w:val="none" w:sz="0" w:space="0" w:color="auto"/>
        <w:bottom w:val="none" w:sz="0" w:space="0" w:color="auto"/>
        <w:right w:val="none" w:sz="0" w:space="0" w:color="auto"/>
      </w:divBdr>
    </w:div>
    <w:div w:id="373622969">
      <w:bodyDiv w:val="1"/>
      <w:marLeft w:val="0"/>
      <w:marRight w:val="0"/>
      <w:marTop w:val="0"/>
      <w:marBottom w:val="0"/>
      <w:divBdr>
        <w:top w:val="none" w:sz="0" w:space="0" w:color="auto"/>
        <w:left w:val="none" w:sz="0" w:space="0" w:color="auto"/>
        <w:bottom w:val="none" w:sz="0" w:space="0" w:color="auto"/>
        <w:right w:val="none" w:sz="0" w:space="0" w:color="auto"/>
      </w:divBdr>
    </w:div>
    <w:div w:id="373696750">
      <w:bodyDiv w:val="1"/>
      <w:marLeft w:val="0"/>
      <w:marRight w:val="0"/>
      <w:marTop w:val="0"/>
      <w:marBottom w:val="0"/>
      <w:divBdr>
        <w:top w:val="none" w:sz="0" w:space="0" w:color="auto"/>
        <w:left w:val="none" w:sz="0" w:space="0" w:color="auto"/>
        <w:bottom w:val="none" w:sz="0" w:space="0" w:color="auto"/>
        <w:right w:val="none" w:sz="0" w:space="0" w:color="auto"/>
      </w:divBdr>
    </w:div>
    <w:div w:id="377322624">
      <w:bodyDiv w:val="1"/>
      <w:marLeft w:val="0"/>
      <w:marRight w:val="0"/>
      <w:marTop w:val="0"/>
      <w:marBottom w:val="0"/>
      <w:divBdr>
        <w:top w:val="none" w:sz="0" w:space="0" w:color="auto"/>
        <w:left w:val="none" w:sz="0" w:space="0" w:color="auto"/>
        <w:bottom w:val="none" w:sz="0" w:space="0" w:color="auto"/>
        <w:right w:val="none" w:sz="0" w:space="0" w:color="auto"/>
      </w:divBdr>
    </w:div>
    <w:div w:id="383260293">
      <w:bodyDiv w:val="1"/>
      <w:marLeft w:val="0"/>
      <w:marRight w:val="0"/>
      <w:marTop w:val="0"/>
      <w:marBottom w:val="0"/>
      <w:divBdr>
        <w:top w:val="none" w:sz="0" w:space="0" w:color="auto"/>
        <w:left w:val="none" w:sz="0" w:space="0" w:color="auto"/>
        <w:bottom w:val="none" w:sz="0" w:space="0" w:color="auto"/>
        <w:right w:val="none" w:sz="0" w:space="0" w:color="auto"/>
      </w:divBdr>
    </w:div>
    <w:div w:id="404498446">
      <w:bodyDiv w:val="1"/>
      <w:marLeft w:val="0"/>
      <w:marRight w:val="0"/>
      <w:marTop w:val="0"/>
      <w:marBottom w:val="0"/>
      <w:divBdr>
        <w:top w:val="none" w:sz="0" w:space="0" w:color="auto"/>
        <w:left w:val="none" w:sz="0" w:space="0" w:color="auto"/>
        <w:bottom w:val="none" w:sz="0" w:space="0" w:color="auto"/>
        <w:right w:val="none" w:sz="0" w:space="0" w:color="auto"/>
      </w:divBdr>
    </w:div>
    <w:div w:id="481386980">
      <w:bodyDiv w:val="1"/>
      <w:marLeft w:val="0"/>
      <w:marRight w:val="0"/>
      <w:marTop w:val="0"/>
      <w:marBottom w:val="0"/>
      <w:divBdr>
        <w:top w:val="none" w:sz="0" w:space="0" w:color="auto"/>
        <w:left w:val="none" w:sz="0" w:space="0" w:color="auto"/>
        <w:bottom w:val="none" w:sz="0" w:space="0" w:color="auto"/>
        <w:right w:val="none" w:sz="0" w:space="0" w:color="auto"/>
      </w:divBdr>
    </w:div>
    <w:div w:id="497304845">
      <w:bodyDiv w:val="1"/>
      <w:marLeft w:val="0"/>
      <w:marRight w:val="0"/>
      <w:marTop w:val="0"/>
      <w:marBottom w:val="0"/>
      <w:divBdr>
        <w:top w:val="none" w:sz="0" w:space="0" w:color="auto"/>
        <w:left w:val="none" w:sz="0" w:space="0" w:color="auto"/>
        <w:bottom w:val="none" w:sz="0" w:space="0" w:color="auto"/>
        <w:right w:val="none" w:sz="0" w:space="0" w:color="auto"/>
      </w:divBdr>
    </w:div>
    <w:div w:id="498353274">
      <w:bodyDiv w:val="1"/>
      <w:marLeft w:val="0"/>
      <w:marRight w:val="0"/>
      <w:marTop w:val="0"/>
      <w:marBottom w:val="0"/>
      <w:divBdr>
        <w:top w:val="none" w:sz="0" w:space="0" w:color="auto"/>
        <w:left w:val="none" w:sz="0" w:space="0" w:color="auto"/>
        <w:bottom w:val="none" w:sz="0" w:space="0" w:color="auto"/>
        <w:right w:val="none" w:sz="0" w:space="0" w:color="auto"/>
      </w:divBdr>
      <w:divsChild>
        <w:div w:id="847712802">
          <w:marLeft w:val="0"/>
          <w:marRight w:val="0"/>
          <w:marTop w:val="0"/>
          <w:marBottom w:val="0"/>
          <w:divBdr>
            <w:top w:val="none" w:sz="0" w:space="0" w:color="auto"/>
            <w:left w:val="none" w:sz="0" w:space="0" w:color="auto"/>
            <w:bottom w:val="none" w:sz="0" w:space="0" w:color="auto"/>
            <w:right w:val="none" w:sz="0" w:space="0" w:color="auto"/>
          </w:divBdr>
        </w:div>
      </w:divsChild>
    </w:div>
    <w:div w:id="525408500">
      <w:bodyDiv w:val="1"/>
      <w:marLeft w:val="0"/>
      <w:marRight w:val="0"/>
      <w:marTop w:val="0"/>
      <w:marBottom w:val="0"/>
      <w:divBdr>
        <w:top w:val="none" w:sz="0" w:space="0" w:color="auto"/>
        <w:left w:val="none" w:sz="0" w:space="0" w:color="auto"/>
        <w:bottom w:val="none" w:sz="0" w:space="0" w:color="auto"/>
        <w:right w:val="none" w:sz="0" w:space="0" w:color="auto"/>
      </w:divBdr>
    </w:div>
    <w:div w:id="538274505">
      <w:bodyDiv w:val="1"/>
      <w:marLeft w:val="0"/>
      <w:marRight w:val="0"/>
      <w:marTop w:val="0"/>
      <w:marBottom w:val="0"/>
      <w:divBdr>
        <w:top w:val="none" w:sz="0" w:space="0" w:color="auto"/>
        <w:left w:val="none" w:sz="0" w:space="0" w:color="auto"/>
        <w:bottom w:val="none" w:sz="0" w:space="0" w:color="auto"/>
        <w:right w:val="none" w:sz="0" w:space="0" w:color="auto"/>
      </w:divBdr>
    </w:div>
    <w:div w:id="546836848">
      <w:bodyDiv w:val="1"/>
      <w:marLeft w:val="0"/>
      <w:marRight w:val="0"/>
      <w:marTop w:val="0"/>
      <w:marBottom w:val="0"/>
      <w:divBdr>
        <w:top w:val="none" w:sz="0" w:space="0" w:color="auto"/>
        <w:left w:val="none" w:sz="0" w:space="0" w:color="auto"/>
        <w:bottom w:val="none" w:sz="0" w:space="0" w:color="auto"/>
        <w:right w:val="none" w:sz="0" w:space="0" w:color="auto"/>
      </w:divBdr>
    </w:div>
    <w:div w:id="569851981">
      <w:bodyDiv w:val="1"/>
      <w:marLeft w:val="0"/>
      <w:marRight w:val="0"/>
      <w:marTop w:val="0"/>
      <w:marBottom w:val="0"/>
      <w:divBdr>
        <w:top w:val="none" w:sz="0" w:space="0" w:color="auto"/>
        <w:left w:val="none" w:sz="0" w:space="0" w:color="auto"/>
        <w:bottom w:val="none" w:sz="0" w:space="0" w:color="auto"/>
        <w:right w:val="none" w:sz="0" w:space="0" w:color="auto"/>
      </w:divBdr>
    </w:div>
    <w:div w:id="615913789">
      <w:bodyDiv w:val="1"/>
      <w:marLeft w:val="0"/>
      <w:marRight w:val="0"/>
      <w:marTop w:val="0"/>
      <w:marBottom w:val="0"/>
      <w:divBdr>
        <w:top w:val="none" w:sz="0" w:space="0" w:color="auto"/>
        <w:left w:val="none" w:sz="0" w:space="0" w:color="auto"/>
        <w:bottom w:val="none" w:sz="0" w:space="0" w:color="auto"/>
        <w:right w:val="none" w:sz="0" w:space="0" w:color="auto"/>
      </w:divBdr>
    </w:div>
    <w:div w:id="631522702">
      <w:bodyDiv w:val="1"/>
      <w:marLeft w:val="0"/>
      <w:marRight w:val="0"/>
      <w:marTop w:val="0"/>
      <w:marBottom w:val="0"/>
      <w:divBdr>
        <w:top w:val="none" w:sz="0" w:space="0" w:color="auto"/>
        <w:left w:val="none" w:sz="0" w:space="0" w:color="auto"/>
        <w:bottom w:val="none" w:sz="0" w:space="0" w:color="auto"/>
        <w:right w:val="none" w:sz="0" w:space="0" w:color="auto"/>
      </w:divBdr>
    </w:div>
    <w:div w:id="653222371">
      <w:bodyDiv w:val="1"/>
      <w:marLeft w:val="0"/>
      <w:marRight w:val="0"/>
      <w:marTop w:val="0"/>
      <w:marBottom w:val="0"/>
      <w:divBdr>
        <w:top w:val="none" w:sz="0" w:space="0" w:color="auto"/>
        <w:left w:val="none" w:sz="0" w:space="0" w:color="auto"/>
        <w:bottom w:val="none" w:sz="0" w:space="0" w:color="auto"/>
        <w:right w:val="none" w:sz="0" w:space="0" w:color="auto"/>
      </w:divBdr>
    </w:div>
    <w:div w:id="671419758">
      <w:bodyDiv w:val="1"/>
      <w:marLeft w:val="0"/>
      <w:marRight w:val="0"/>
      <w:marTop w:val="0"/>
      <w:marBottom w:val="0"/>
      <w:divBdr>
        <w:top w:val="none" w:sz="0" w:space="0" w:color="auto"/>
        <w:left w:val="none" w:sz="0" w:space="0" w:color="auto"/>
        <w:bottom w:val="none" w:sz="0" w:space="0" w:color="auto"/>
        <w:right w:val="none" w:sz="0" w:space="0" w:color="auto"/>
      </w:divBdr>
    </w:div>
    <w:div w:id="727413846">
      <w:bodyDiv w:val="1"/>
      <w:marLeft w:val="0"/>
      <w:marRight w:val="0"/>
      <w:marTop w:val="0"/>
      <w:marBottom w:val="0"/>
      <w:divBdr>
        <w:top w:val="none" w:sz="0" w:space="0" w:color="auto"/>
        <w:left w:val="none" w:sz="0" w:space="0" w:color="auto"/>
        <w:bottom w:val="none" w:sz="0" w:space="0" w:color="auto"/>
        <w:right w:val="none" w:sz="0" w:space="0" w:color="auto"/>
      </w:divBdr>
    </w:div>
    <w:div w:id="735401168">
      <w:bodyDiv w:val="1"/>
      <w:marLeft w:val="0"/>
      <w:marRight w:val="0"/>
      <w:marTop w:val="0"/>
      <w:marBottom w:val="0"/>
      <w:divBdr>
        <w:top w:val="none" w:sz="0" w:space="0" w:color="auto"/>
        <w:left w:val="none" w:sz="0" w:space="0" w:color="auto"/>
        <w:bottom w:val="none" w:sz="0" w:space="0" w:color="auto"/>
        <w:right w:val="none" w:sz="0" w:space="0" w:color="auto"/>
      </w:divBdr>
    </w:div>
    <w:div w:id="763961154">
      <w:bodyDiv w:val="1"/>
      <w:marLeft w:val="0"/>
      <w:marRight w:val="0"/>
      <w:marTop w:val="0"/>
      <w:marBottom w:val="0"/>
      <w:divBdr>
        <w:top w:val="none" w:sz="0" w:space="0" w:color="auto"/>
        <w:left w:val="none" w:sz="0" w:space="0" w:color="auto"/>
        <w:bottom w:val="none" w:sz="0" w:space="0" w:color="auto"/>
        <w:right w:val="none" w:sz="0" w:space="0" w:color="auto"/>
      </w:divBdr>
    </w:div>
    <w:div w:id="765657596">
      <w:bodyDiv w:val="1"/>
      <w:marLeft w:val="0"/>
      <w:marRight w:val="0"/>
      <w:marTop w:val="0"/>
      <w:marBottom w:val="0"/>
      <w:divBdr>
        <w:top w:val="none" w:sz="0" w:space="0" w:color="auto"/>
        <w:left w:val="none" w:sz="0" w:space="0" w:color="auto"/>
        <w:bottom w:val="none" w:sz="0" w:space="0" w:color="auto"/>
        <w:right w:val="none" w:sz="0" w:space="0" w:color="auto"/>
      </w:divBdr>
    </w:div>
    <w:div w:id="808059443">
      <w:bodyDiv w:val="1"/>
      <w:marLeft w:val="0"/>
      <w:marRight w:val="0"/>
      <w:marTop w:val="0"/>
      <w:marBottom w:val="0"/>
      <w:divBdr>
        <w:top w:val="none" w:sz="0" w:space="0" w:color="auto"/>
        <w:left w:val="none" w:sz="0" w:space="0" w:color="auto"/>
        <w:bottom w:val="none" w:sz="0" w:space="0" w:color="auto"/>
        <w:right w:val="none" w:sz="0" w:space="0" w:color="auto"/>
      </w:divBdr>
    </w:div>
    <w:div w:id="837384124">
      <w:bodyDiv w:val="1"/>
      <w:marLeft w:val="0"/>
      <w:marRight w:val="0"/>
      <w:marTop w:val="0"/>
      <w:marBottom w:val="0"/>
      <w:divBdr>
        <w:top w:val="none" w:sz="0" w:space="0" w:color="auto"/>
        <w:left w:val="none" w:sz="0" w:space="0" w:color="auto"/>
        <w:bottom w:val="none" w:sz="0" w:space="0" w:color="auto"/>
        <w:right w:val="none" w:sz="0" w:space="0" w:color="auto"/>
      </w:divBdr>
    </w:div>
    <w:div w:id="862326610">
      <w:bodyDiv w:val="1"/>
      <w:marLeft w:val="0"/>
      <w:marRight w:val="0"/>
      <w:marTop w:val="0"/>
      <w:marBottom w:val="0"/>
      <w:divBdr>
        <w:top w:val="none" w:sz="0" w:space="0" w:color="auto"/>
        <w:left w:val="none" w:sz="0" w:space="0" w:color="auto"/>
        <w:bottom w:val="none" w:sz="0" w:space="0" w:color="auto"/>
        <w:right w:val="none" w:sz="0" w:space="0" w:color="auto"/>
      </w:divBdr>
    </w:div>
    <w:div w:id="889615934">
      <w:bodyDiv w:val="1"/>
      <w:marLeft w:val="0"/>
      <w:marRight w:val="0"/>
      <w:marTop w:val="0"/>
      <w:marBottom w:val="0"/>
      <w:divBdr>
        <w:top w:val="none" w:sz="0" w:space="0" w:color="auto"/>
        <w:left w:val="none" w:sz="0" w:space="0" w:color="auto"/>
        <w:bottom w:val="none" w:sz="0" w:space="0" w:color="auto"/>
        <w:right w:val="none" w:sz="0" w:space="0" w:color="auto"/>
      </w:divBdr>
    </w:div>
    <w:div w:id="904266451">
      <w:bodyDiv w:val="1"/>
      <w:marLeft w:val="0"/>
      <w:marRight w:val="0"/>
      <w:marTop w:val="0"/>
      <w:marBottom w:val="0"/>
      <w:divBdr>
        <w:top w:val="none" w:sz="0" w:space="0" w:color="auto"/>
        <w:left w:val="none" w:sz="0" w:space="0" w:color="auto"/>
        <w:bottom w:val="none" w:sz="0" w:space="0" w:color="auto"/>
        <w:right w:val="none" w:sz="0" w:space="0" w:color="auto"/>
      </w:divBdr>
    </w:div>
    <w:div w:id="918908791">
      <w:bodyDiv w:val="1"/>
      <w:marLeft w:val="0"/>
      <w:marRight w:val="0"/>
      <w:marTop w:val="0"/>
      <w:marBottom w:val="0"/>
      <w:divBdr>
        <w:top w:val="none" w:sz="0" w:space="0" w:color="auto"/>
        <w:left w:val="none" w:sz="0" w:space="0" w:color="auto"/>
        <w:bottom w:val="none" w:sz="0" w:space="0" w:color="auto"/>
        <w:right w:val="none" w:sz="0" w:space="0" w:color="auto"/>
      </w:divBdr>
    </w:div>
    <w:div w:id="922110465">
      <w:bodyDiv w:val="1"/>
      <w:marLeft w:val="0"/>
      <w:marRight w:val="0"/>
      <w:marTop w:val="0"/>
      <w:marBottom w:val="0"/>
      <w:divBdr>
        <w:top w:val="none" w:sz="0" w:space="0" w:color="auto"/>
        <w:left w:val="none" w:sz="0" w:space="0" w:color="auto"/>
        <w:bottom w:val="none" w:sz="0" w:space="0" w:color="auto"/>
        <w:right w:val="none" w:sz="0" w:space="0" w:color="auto"/>
      </w:divBdr>
    </w:div>
    <w:div w:id="937761449">
      <w:bodyDiv w:val="1"/>
      <w:marLeft w:val="0"/>
      <w:marRight w:val="0"/>
      <w:marTop w:val="0"/>
      <w:marBottom w:val="0"/>
      <w:divBdr>
        <w:top w:val="none" w:sz="0" w:space="0" w:color="auto"/>
        <w:left w:val="none" w:sz="0" w:space="0" w:color="auto"/>
        <w:bottom w:val="none" w:sz="0" w:space="0" w:color="auto"/>
        <w:right w:val="none" w:sz="0" w:space="0" w:color="auto"/>
      </w:divBdr>
    </w:div>
    <w:div w:id="939681298">
      <w:bodyDiv w:val="1"/>
      <w:marLeft w:val="0"/>
      <w:marRight w:val="0"/>
      <w:marTop w:val="0"/>
      <w:marBottom w:val="0"/>
      <w:divBdr>
        <w:top w:val="none" w:sz="0" w:space="0" w:color="auto"/>
        <w:left w:val="none" w:sz="0" w:space="0" w:color="auto"/>
        <w:bottom w:val="none" w:sz="0" w:space="0" w:color="auto"/>
        <w:right w:val="none" w:sz="0" w:space="0" w:color="auto"/>
      </w:divBdr>
    </w:div>
    <w:div w:id="942955402">
      <w:bodyDiv w:val="1"/>
      <w:marLeft w:val="0"/>
      <w:marRight w:val="0"/>
      <w:marTop w:val="0"/>
      <w:marBottom w:val="0"/>
      <w:divBdr>
        <w:top w:val="none" w:sz="0" w:space="0" w:color="auto"/>
        <w:left w:val="none" w:sz="0" w:space="0" w:color="auto"/>
        <w:bottom w:val="none" w:sz="0" w:space="0" w:color="auto"/>
        <w:right w:val="none" w:sz="0" w:space="0" w:color="auto"/>
      </w:divBdr>
    </w:div>
    <w:div w:id="946624047">
      <w:bodyDiv w:val="1"/>
      <w:marLeft w:val="0"/>
      <w:marRight w:val="0"/>
      <w:marTop w:val="0"/>
      <w:marBottom w:val="0"/>
      <w:divBdr>
        <w:top w:val="none" w:sz="0" w:space="0" w:color="auto"/>
        <w:left w:val="none" w:sz="0" w:space="0" w:color="auto"/>
        <w:bottom w:val="none" w:sz="0" w:space="0" w:color="auto"/>
        <w:right w:val="none" w:sz="0" w:space="0" w:color="auto"/>
      </w:divBdr>
    </w:div>
    <w:div w:id="962225573">
      <w:bodyDiv w:val="1"/>
      <w:marLeft w:val="0"/>
      <w:marRight w:val="0"/>
      <w:marTop w:val="0"/>
      <w:marBottom w:val="0"/>
      <w:divBdr>
        <w:top w:val="none" w:sz="0" w:space="0" w:color="auto"/>
        <w:left w:val="none" w:sz="0" w:space="0" w:color="auto"/>
        <w:bottom w:val="none" w:sz="0" w:space="0" w:color="auto"/>
        <w:right w:val="none" w:sz="0" w:space="0" w:color="auto"/>
      </w:divBdr>
    </w:div>
    <w:div w:id="967780474">
      <w:bodyDiv w:val="1"/>
      <w:marLeft w:val="0"/>
      <w:marRight w:val="0"/>
      <w:marTop w:val="0"/>
      <w:marBottom w:val="0"/>
      <w:divBdr>
        <w:top w:val="none" w:sz="0" w:space="0" w:color="auto"/>
        <w:left w:val="none" w:sz="0" w:space="0" w:color="auto"/>
        <w:bottom w:val="none" w:sz="0" w:space="0" w:color="auto"/>
        <w:right w:val="none" w:sz="0" w:space="0" w:color="auto"/>
      </w:divBdr>
    </w:div>
    <w:div w:id="998922938">
      <w:bodyDiv w:val="1"/>
      <w:marLeft w:val="0"/>
      <w:marRight w:val="0"/>
      <w:marTop w:val="0"/>
      <w:marBottom w:val="0"/>
      <w:divBdr>
        <w:top w:val="none" w:sz="0" w:space="0" w:color="auto"/>
        <w:left w:val="none" w:sz="0" w:space="0" w:color="auto"/>
        <w:bottom w:val="none" w:sz="0" w:space="0" w:color="auto"/>
        <w:right w:val="none" w:sz="0" w:space="0" w:color="auto"/>
      </w:divBdr>
    </w:div>
    <w:div w:id="1014067807">
      <w:bodyDiv w:val="1"/>
      <w:marLeft w:val="0"/>
      <w:marRight w:val="0"/>
      <w:marTop w:val="0"/>
      <w:marBottom w:val="0"/>
      <w:divBdr>
        <w:top w:val="none" w:sz="0" w:space="0" w:color="auto"/>
        <w:left w:val="none" w:sz="0" w:space="0" w:color="auto"/>
        <w:bottom w:val="none" w:sz="0" w:space="0" w:color="auto"/>
        <w:right w:val="none" w:sz="0" w:space="0" w:color="auto"/>
      </w:divBdr>
    </w:div>
    <w:div w:id="1036276456">
      <w:bodyDiv w:val="1"/>
      <w:marLeft w:val="0"/>
      <w:marRight w:val="0"/>
      <w:marTop w:val="0"/>
      <w:marBottom w:val="0"/>
      <w:divBdr>
        <w:top w:val="none" w:sz="0" w:space="0" w:color="auto"/>
        <w:left w:val="none" w:sz="0" w:space="0" w:color="auto"/>
        <w:bottom w:val="none" w:sz="0" w:space="0" w:color="auto"/>
        <w:right w:val="none" w:sz="0" w:space="0" w:color="auto"/>
      </w:divBdr>
    </w:div>
    <w:div w:id="1038893748">
      <w:bodyDiv w:val="1"/>
      <w:marLeft w:val="0"/>
      <w:marRight w:val="0"/>
      <w:marTop w:val="0"/>
      <w:marBottom w:val="0"/>
      <w:divBdr>
        <w:top w:val="none" w:sz="0" w:space="0" w:color="auto"/>
        <w:left w:val="none" w:sz="0" w:space="0" w:color="auto"/>
        <w:bottom w:val="none" w:sz="0" w:space="0" w:color="auto"/>
        <w:right w:val="none" w:sz="0" w:space="0" w:color="auto"/>
      </w:divBdr>
    </w:div>
    <w:div w:id="1039358549">
      <w:bodyDiv w:val="1"/>
      <w:marLeft w:val="0"/>
      <w:marRight w:val="0"/>
      <w:marTop w:val="0"/>
      <w:marBottom w:val="0"/>
      <w:divBdr>
        <w:top w:val="none" w:sz="0" w:space="0" w:color="auto"/>
        <w:left w:val="none" w:sz="0" w:space="0" w:color="auto"/>
        <w:bottom w:val="none" w:sz="0" w:space="0" w:color="auto"/>
        <w:right w:val="none" w:sz="0" w:space="0" w:color="auto"/>
      </w:divBdr>
    </w:div>
    <w:div w:id="1054036845">
      <w:bodyDiv w:val="1"/>
      <w:marLeft w:val="0"/>
      <w:marRight w:val="0"/>
      <w:marTop w:val="0"/>
      <w:marBottom w:val="0"/>
      <w:divBdr>
        <w:top w:val="none" w:sz="0" w:space="0" w:color="auto"/>
        <w:left w:val="none" w:sz="0" w:space="0" w:color="auto"/>
        <w:bottom w:val="none" w:sz="0" w:space="0" w:color="auto"/>
        <w:right w:val="none" w:sz="0" w:space="0" w:color="auto"/>
      </w:divBdr>
    </w:div>
    <w:div w:id="1054306945">
      <w:bodyDiv w:val="1"/>
      <w:marLeft w:val="0"/>
      <w:marRight w:val="0"/>
      <w:marTop w:val="0"/>
      <w:marBottom w:val="0"/>
      <w:divBdr>
        <w:top w:val="none" w:sz="0" w:space="0" w:color="auto"/>
        <w:left w:val="none" w:sz="0" w:space="0" w:color="auto"/>
        <w:bottom w:val="none" w:sz="0" w:space="0" w:color="auto"/>
        <w:right w:val="none" w:sz="0" w:space="0" w:color="auto"/>
      </w:divBdr>
    </w:div>
    <w:div w:id="1119757308">
      <w:bodyDiv w:val="1"/>
      <w:marLeft w:val="0"/>
      <w:marRight w:val="0"/>
      <w:marTop w:val="0"/>
      <w:marBottom w:val="0"/>
      <w:divBdr>
        <w:top w:val="none" w:sz="0" w:space="0" w:color="auto"/>
        <w:left w:val="none" w:sz="0" w:space="0" w:color="auto"/>
        <w:bottom w:val="none" w:sz="0" w:space="0" w:color="auto"/>
        <w:right w:val="none" w:sz="0" w:space="0" w:color="auto"/>
      </w:divBdr>
    </w:div>
    <w:div w:id="1133330096">
      <w:bodyDiv w:val="1"/>
      <w:marLeft w:val="0"/>
      <w:marRight w:val="0"/>
      <w:marTop w:val="0"/>
      <w:marBottom w:val="0"/>
      <w:divBdr>
        <w:top w:val="none" w:sz="0" w:space="0" w:color="auto"/>
        <w:left w:val="none" w:sz="0" w:space="0" w:color="auto"/>
        <w:bottom w:val="none" w:sz="0" w:space="0" w:color="auto"/>
        <w:right w:val="none" w:sz="0" w:space="0" w:color="auto"/>
      </w:divBdr>
    </w:div>
    <w:div w:id="1149709702">
      <w:bodyDiv w:val="1"/>
      <w:marLeft w:val="0"/>
      <w:marRight w:val="0"/>
      <w:marTop w:val="0"/>
      <w:marBottom w:val="0"/>
      <w:divBdr>
        <w:top w:val="none" w:sz="0" w:space="0" w:color="auto"/>
        <w:left w:val="none" w:sz="0" w:space="0" w:color="auto"/>
        <w:bottom w:val="none" w:sz="0" w:space="0" w:color="auto"/>
        <w:right w:val="none" w:sz="0" w:space="0" w:color="auto"/>
      </w:divBdr>
    </w:div>
    <w:div w:id="1150026737">
      <w:bodyDiv w:val="1"/>
      <w:marLeft w:val="0"/>
      <w:marRight w:val="0"/>
      <w:marTop w:val="0"/>
      <w:marBottom w:val="0"/>
      <w:divBdr>
        <w:top w:val="none" w:sz="0" w:space="0" w:color="auto"/>
        <w:left w:val="none" w:sz="0" w:space="0" w:color="auto"/>
        <w:bottom w:val="none" w:sz="0" w:space="0" w:color="auto"/>
        <w:right w:val="none" w:sz="0" w:space="0" w:color="auto"/>
      </w:divBdr>
    </w:div>
    <w:div w:id="1162504743">
      <w:bodyDiv w:val="1"/>
      <w:marLeft w:val="0"/>
      <w:marRight w:val="0"/>
      <w:marTop w:val="0"/>
      <w:marBottom w:val="0"/>
      <w:divBdr>
        <w:top w:val="none" w:sz="0" w:space="0" w:color="auto"/>
        <w:left w:val="none" w:sz="0" w:space="0" w:color="auto"/>
        <w:bottom w:val="none" w:sz="0" w:space="0" w:color="auto"/>
        <w:right w:val="none" w:sz="0" w:space="0" w:color="auto"/>
      </w:divBdr>
    </w:div>
    <w:div w:id="1218474151">
      <w:bodyDiv w:val="1"/>
      <w:marLeft w:val="0"/>
      <w:marRight w:val="0"/>
      <w:marTop w:val="0"/>
      <w:marBottom w:val="0"/>
      <w:divBdr>
        <w:top w:val="none" w:sz="0" w:space="0" w:color="auto"/>
        <w:left w:val="none" w:sz="0" w:space="0" w:color="auto"/>
        <w:bottom w:val="none" w:sz="0" w:space="0" w:color="auto"/>
        <w:right w:val="none" w:sz="0" w:space="0" w:color="auto"/>
      </w:divBdr>
    </w:div>
    <w:div w:id="1222794183">
      <w:bodyDiv w:val="1"/>
      <w:marLeft w:val="0"/>
      <w:marRight w:val="0"/>
      <w:marTop w:val="0"/>
      <w:marBottom w:val="0"/>
      <w:divBdr>
        <w:top w:val="none" w:sz="0" w:space="0" w:color="auto"/>
        <w:left w:val="none" w:sz="0" w:space="0" w:color="auto"/>
        <w:bottom w:val="none" w:sz="0" w:space="0" w:color="auto"/>
        <w:right w:val="none" w:sz="0" w:space="0" w:color="auto"/>
      </w:divBdr>
    </w:div>
    <w:div w:id="1240024211">
      <w:bodyDiv w:val="1"/>
      <w:marLeft w:val="0"/>
      <w:marRight w:val="0"/>
      <w:marTop w:val="0"/>
      <w:marBottom w:val="0"/>
      <w:divBdr>
        <w:top w:val="none" w:sz="0" w:space="0" w:color="auto"/>
        <w:left w:val="none" w:sz="0" w:space="0" w:color="auto"/>
        <w:bottom w:val="none" w:sz="0" w:space="0" w:color="auto"/>
        <w:right w:val="none" w:sz="0" w:space="0" w:color="auto"/>
      </w:divBdr>
    </w:div>
    <w:div w:id="1243224682">
      <w:bodyDiv w:val="1"/>
      <w:marLeft w:val="0"/>
      <w:marRight w:val="0"/>
      <w:marTop w:val="0"/>
      <w:marBottom w:val="0"/>
      <w:divBdr>
        <w:top w:val="none" w:sz="0" w:space="0" w:color="auto"/>
        <w:left w:val="none" w:sz="0" w:space="0" w:color="auto"/>
        <w:bottom w:val="none" w:sz="0" w:space="0" w:color="auto"/>
        <w:right w:val="none" w:sz="0" w:space="0" w:color="auto"/>
      </w:divBdr>
    </w:div>
    <w:div w:id="1246959160">
      <w:bodyDiv w:val="1"/>
      <w:marLeft w:val="0"/>
      <w:marRight w:val="0"/>
      <w:marTop w:val="0"/>
      <w:marBottom w:val="0"/>
      <w:divBdr>
        <w:top w:val="none" w:sz="0" w:space="0" w:color="auto"/>
        <w:left w:val="none" w:sz="0" w:space="0" w:color="auto"/>
        <w:bottom w:val="none" w:sz="0" w:space="0" w:color="auto"/>
        <w:right w:val="none" w:sz="0" w:space="0" w:color="auto"/>
      </w:divBdr>
    </w:div>
    <w:div w:id="1262690134">
      <w:bodyDiv w:val="1"/>
      <w:marLeft w:val="0"/>
      <w:marRight w:val="0"/>
      <w:marTop w:val="0"/>
      <w:marBottom w:val="0"/>
      <w:divBdr>
        <w:top w:val="none" w:sz="0" w:space="0" w:color="auto"/>
        <w:left w:val="none" w:sz="0" w:space="0" w:color="auto"/>
        <w:bottom w:val="none" w:sz="0" w:space="0" w:color="auto"/>
        <w:right w:val="none" w:sz="0" w:space="0" w:color="auto"/>
      </w:divBdr>
    </w:div>
    <w:div w:id="1274479561">
      <w:bodyDiv w:val="1"/>
      <w:marLeft w:val="0"/>
      <w:marRight w:val="0"/>
      <w:marTop w:val="0"/>
      <w:marBottom w:val="0"/>
      <w:divBdr>
        <w:top w:val="none" w:sz="0" w:space="0" w:color="auto"/>
        <w:left w:val="none" w:sz="0" w:space="0" w:color="auto"/>
        <w:bottom w:val="none" w:sz="0" w:space="0" w:color="auto"/>
        <w:right w:val="none" w:sz="0" w:space="0" w:color="auto"/>
      </w:divBdr>
    </w:div>
    <w:div w:id="1280065244">
      <w:bodyDiv w:val="1"/>
      <w:marLeft w:val="0"/>
      <w:marRight w:val="0"/>
      <w:marTop w:val="0"/>
      <w:marBottom w:val="0"/>
      <w:divBdr>
        <w:top w:val="none" w:sz="0" w:space="0" w:color="auto"/>
        <w:left w:val="none" w:sz="0" w:space="0" w:color="auto"/>
        <w:bottom w:val="none" w:sz="0" w:space="0" w:color="auto"/>
        <w:right w:val="none" w:sz="0" w:space="0" w:color="auto"/>
      </w:divBdr>
    </w:div>
    <w:div w:id="1304382786">
      <w:bodyDiv w:val="1"/>
      <w:marLeft w:val="0"/>
      <w:marRight w:val="0"/>
      <w:marTop w:val="0"/>
      <w:marBottom w:val="0"/>
      <w:divBdr>
        <w:top w:val="none" w:sz="0" w:space="0" w:color="auto"/>
        <w:left w:val="none" w:sz="0" w:space="0" w:color="auto"/>
        <w:bottom w:val="none" w:sz="0" w:space="0" w:color="auto"/>
        <w:right w:val="none" w:sz="0" w:space="0" w:color="auto"/>
      </w:divBdr>
    </w:div>
    <w:div w:id="1337489647">
      <w:bodyDiv w:val="1"/>
      <w:marLeft w:val="0"/>
      <w:marRight w:val="0"/>
      <w:marTop w:val="0"/>
      <w:marBottom w:val="0"/>
      <w:divBdr>
        <w:top w:val="none" w:sz="0" w:space="0" w:color="auto"/>
        <w:left w:val="none" w:sz="0" w:space="0" w:color="auto"/>
        <w:bottom w:val="none" w:sz="0" w:space="0" w:color="auto"/>
        <w:right w:val="none" w:sz="0" w:space="0" w:color="auto"/>
      </w:divBdr>
    </w:div>
    <w:div w:id="1351489610">
      <w:bodyDiv w:val="1"/>
      <w:marLeft w:val="0"/>
      <w:marRight w:val="0"/>
      <w:marTop w:val="0"/>
      <w:marBottom w:val="0"/>
      <w:divBdr>
        <w:top w:val="none" w:sz="0" w:space="0" w:color="auto"/>
        <w:left w:val="none" w:sz="0" w:space="0" w:color="auto"/>
        <w:bottom w:val="none" w:sz="0" w:space="0" w:color="auto"/>
        <w:right w:val="none" w:sz="0" w:space="0" w:color="auto"/>
      </w:divBdr>
    </w:div>
    <w:div w:id="1353724885">
      <w:bodyDiv w:val="1"/>
      <w:marLeft w:val="0"/>
      <w:marRight w:val="0"/>
      <w:marTop w:val="0"/>
      <w:marBottom w:val="0"/>
      <w:divBdr>
        <w:top w:val="none" w:sz="0" w:space="0" w:color="auto"/>
        <w:left w:val="none" w:sz="0" w:space="0" w:color="auto"/>
        <w:bottom w:val="none" w:sz="0" w:space="0" w:color="auto"/>
        <w:right w:val="none" w:sz="0" w:space="0" w:color="auto"/>
      </w:divBdr>
    </w:div>
    <w:div w:id="1358314754">
      <w:bodyDiv w:val="1"/>
      <w:marLeft w:val="0"/>
      <w:marRight w:val="0"/>
      <w:marTop w:val="0"/>
      <w:marBottom w:val="0"/>
      <w:divBdr>
        <w:top w:val="none" w:sz="0" w:space="0" w:color="auto"/>
        <w:left w:val="none" w:sz="0" w:space="0" w:color="auto"/>
        <w:bottom w:val="none" w:sz="0" w:space="0" w:color="auto"/>
        <w:right w:val="none" w:sz="0" w:space="0" w:color="auto"/>
      </w:divBdr>
    </w:div>
    <w:div w:id="1360859470">
      <w:bodyDiv w:val="1"/>
      <w:marLeft w:val="0"/>
      <w:marRight w:val="0"/>
      <w:marTop w:val="0"/>
      <w:marBottom w:val="0"/>
      <w:divBdr>
        <w:top w:val="none" w:sz="0" w:space="0" w:color="auto"/>
        <w:left w:val="none" w:sz="0" w:space="0" w:color="auto"/>
        <w:bottom w:val="none" w:sz="0" w:space="0" w:color="auto"/>
        <w:right w:val="none" w:sz="0" w:space="0" w:color="auto"/>
      </w:divBdr>
    </w:div>
    <w:div w:id="1361736584">
      <w:bodyDiv w:val="1"/>
      <w:marLeft w:val="0"/>
      <w:marRight w:val="0"/>
      <w:marTop w:val="0"/>
      <w:marBottom w:val="0"/>
      <w:divBdr>
        <w:top w:val="none" w:sz="0" w:space="0" w:color="auto"/>
        <w:left w:val="none" w:sz="0" w:space="0" w:color="auto"/>
        <w:bottom w:val="none" w:sz="0" w:space="0" w:color="auto"/>
        <w:right w:val="none" w:sz="0" w:space="0" w:color="auto"/>
      </w:divBdr>
    </w:div>
    <w:div w:id="1390808100">
      <w:bodyDiv w:val="1"/>
      <w:marLeft w:val="0"/>
      <w:marRight w:val="0"/>
      <w:marTop w:val="0"/>
      <w:marBottom w:val="0"/>
      <w:divBdr>
        <w:top w:val="none" w:sz="0" w:space="0" w:color="auto"/>
        <w:left w:val="none" w:sz="0" w:space="0" w:color="auto"/>
        <w:bottom w:val="none" w:sz="0" w:space="0" w:color="auto"/>
        <w:right w:val="none" w:sz="0" w:space="0" w:color="auto"/>
      </w:divBdr>
    </w:div>
    <w:div w:id="1419058859">
      <w:bodyDiv w:val="1"/>
      <w:marLeft w:val="0"/>
      <w:marRight w:val="0"/>
      <w:marTop w:val="0"/>
      <w:marBottom w:val="0"/>
      <w:divBdr>
        <w:top w:val="none" w:sz="0" w:space="0" w:color="auto"/>
        <w:left w:val="none" w:sz="0" w:space="0" w:color="auto"/>
        <w:bottom w:val="none" w:sz="0" w:space="0" w:color="auto"/>
        <w:right w:val="none" w:sz="0" w:space="0" w:color="auto"/>
      </w:divBdr>
    </w:div>
    <w:div w:id="1448961117">
      <w:bodyDiv w:val="1"/>
      <w:marLeft w:val="0"/>
      <w:marRight w:val="0"/>
      <w:marTop w:val="0"/>
      <w:marBottom w:val="0"/>
      <w:divBdr>
        <w:top w:val="none" w:sz="0" w:space="0" w:color="auto"/>
        <w:left w:val="none" w:sz="0" w:space="0" w:color="auto"/>
        <w:bottom w:val="none" w:sz="0" w:space="0" w:color="auto"/>
        <w:right w:val="none" w:sz="0" w:space="0" w:color="auto"/>
      </w:divBdr>
    </w:div>
    <w:div w:id="1464301584">
      <w:bodyDiv w:val="1"/>
      <w:marLeft w:val="0"/>
      <w:marRight w:val="0"/>
      <w:marTop w:val="0"/>
      <w:marBottom w:val="0"/>
      <w:divBdr>
        <w:top w:val="none" w:sz="0" w:space="0" w:color="auto"/>
        <w:left w:val="none" w:sz="0" w:space="0" w:color="auto"/>
        <w:bottom w:val="none" w:sz="0" w:space="0" w:color="auto"/>
        <w:right w:val="none" w:sz="0" w:space="0" w:color="auto"/>
      </w:divBdr>
    </w:div>
    <w:div w:id="1478524086">
      <w:bodyDiv w:val="1"/>
      <w:marLeft w:val="0"/>
      <w:marRight w:val="0"/>
      <w:marTop w:val="0"/>
      <w:marBottom w:val="0"/>
      <w:divBdr>
        <w:top w:val="none" w:sz="0" w:space="0" w:color="auto"/>
        <w:left w:val="none" w:sz="0" w:space="0" w:color="auto"/>
        <w:bottom w:val="none" w:sz="0" w:space="0" w:color="auto"/>
        <w:right w:val="none" w:sz="0" w:space="0" w:color="auto"/>
      </w:divBdr>
    </w:div>
    <w:div w:id="1488941585">
      <w:bodyDiv w:val="1"/>
      <w:marLeft w:val="0"/>
      <w:marRight w:val="0"/>
      <w:marTop w:val="0"/>
      <w:marBottom w:val="0"/>
      <w:divBdr>
        <w:top w:val="none" w:sz="0" w:space="0" w:color="auto"/>
        <w:left w:val="none" w:sz="0" w:space="0" w:color="auto"/>
        <w:bottom w:val="none" w:sz="0" w:space="0" w:color="auto"/>
        <w:right w:val="none" w:sz="0" w:space="0" w:color="auto"/>
      </w:divBdr>
    </w:div>
    <w:div w:id="1539076682">
      <w:bodyDiv w:val="1"/>
      <w:marLeft w:val="0"/>
      <w:marRight w:val="0"/>
      <w:marTop w:val="0"/>
      <w:marBottom w:val="0"/>
      <w:divBdr>
        <w:top w:val="none" w:sz="0" w:space="0" w:color="auto"/>
        <w:left w:val="none" w:sz="0" w:space="0" w:color="auto"/>
        <w:bottom w:val="none" w:sz="0" w:space="0" w:color="auto"/>
        <w:right w:val="none" w:sz="0" w:space="0" w:color="auto"/>
      </w:divBdr>
    </w:div>
    <w:div w:id="1541354358">
      <w:bodyDiv w:val="1"/>
      <w:marLeft w:val="0"/>
      <w:marRight w:val="0"/>
      <w:marTop w:val="0"/>
      <w:marBottom w:val="0"/>
      <w:divBdr>
        <w:top w:val="none" w:sz="0" w:space="0" w:color="auto"/>
        <w:left w:val="none" w:sz="0" w:space="0" w:color="auto"/>
        <w:bottom w:val="none" w:sz="0" w:space="0" w:color="auto"/>
        <w:right w:val="none" w:sz="0" w:space="0" w:color="auto"/>
      </w:divBdr>
    </w:div>
    <w:div w:id="1541547130">
      <w:bodyDiv w:val="1"/>
      <w:marLeft w:val="0"/>
      <w:marRight w:val="0"/>
      <w:marTop w:val="0"/>
      <w:marBottom w:val="0"/>
      <w:divBdr>
        <w:top w:val="none" w:sz="0" w:space="0" w:color="auto"/>
        <w:left w:val="none" w:sz="0" w:space="0" w:color="auto"/>
        <w:bottom w:val="none" w:sz="0" w:space="0" w:color="auto"/>
        <w:right w:val="none" w:sz="0" w:space="0" w:color="auto"/>
      </w:divBdr>
    </w:div>
    <w:div w:id="1554806653">
      <w:bodyDiv w:val="1"/>
      <w:marLeft w:val="0"/>
      <w:marRight w:val="0"/>
      <w:marTop w:val="0"/>
      <w:marBottom w:val="0"/>
      <w:divBdr>
        <w:top w:val="none" w:sz="0" w:space="0" w:color="auto"/>
        <w:left w:val="none" w:sz="0" w:space="0" w:color="auto"/>
        <w:bottom w:val="none" w:sz="0" w:space="0" w:color="auto"/>
        <w:right w:val="none" w:sz="0" w:space="0" w:color="auto"/>
      </w:divBdr>
    </w:div>
    <w:div w:id="1567031686">
      <w:bodyDiv w:val="1"/>
      <w:marLeft w:val="0"/>
      <w:marRight w:val="0"/>
      <w:marTop w:val="0"/>
      <w:marBottom w:val="0"/>
      <w:divBdr>
        <w:top w:val="none" w:sz="0" w:space="0" w:color="auto"/>
        <w:left w:val="none" w:sz="0" w:space="0" w:color="auto"/>
        <w:bottom w:val="none" w:sz="0" w:space="0" w:color="auto"/>
        <w:right w:val="none" w:sz="0" w:space="0" w:color="auto"/>
      </w:divBdr>
    </w:div>
    <w:div w:id="1576160350">
      <w:bodyDiv w:val="1"/>
      <w:marLeft w:val="0"/>
      <w:marRight w:val="0"/>
      <w:marTop w:val="0"/>
      <w:marBottom w:val="0"/>
      <w:divBdr>
        <w:top w:val="none" w:sz="0" w:space="0" w:color="auto"/>
        <w:left w:val="none" w:sz="0" w:space="0" w:color="auto"/>
        <w:bottom w:val="none" w:sz="0" w:space="0" w:color="auto"/>
        <w:right w:val="none" w:sz="0" w:space="0" w:color="auto"/>
      </w:divBdr>
    </w:div>
    <w:div w:id="1583681975">
      <w:bodyDiv w:val="1"/>
      <w:marLeft w:val="0"/>
      <w:marRight w:val="0"/>
      <w:marTop w:val="0"/>
      <w:marBottom w:val="0"/>
      <w:divBdr>
        <w:top w:val="none" w:sz="0" w:space="0" w:color="auto"/>
        <w:left w:val="none" w:sz="0" w:space="0" w:color="auto"/>
        <w:bottom w:val="none" w:sz="0" w:space="0" w:color="auto"/>
        <w:right w:val="none" w:sz="0" w:space="0" w:color="auto"/>
      </w:divBdr>
    </w:div>
    <w:div w:id="1589775335">
      <w:bodyDiv w:val="1"/>
      <w:marLeft w:val="0"/>
      <w:marRight w:val="0"/>
      <w:marTop w:val="0"/>
      <w:marBottom w:val="0"/>
      <w:divBdr>
        <w:top w:val="none" w:sz="0" w:space="0" w:color="auto"/>
        <w:left w:val="none" w:sz="0" w:space="0" w:color="auto"/>
        <w:bottom w:val="none" w:sz="0" w:space="0" w:color="auto"/>
        <w:right w:val="none" w:sz="0" w:space="0" w:color="auto"/>
      </w:divBdr>
    </w:div>
    <w:div w:id="1593783907">
      <w:bodyDiv w:val="1"/>
      <w:marLeft w:val="0"/>
      <w:marRight w:val="0"/>
      <w:marTop w:val="0"/>
      <w:marBottom w:val="0"/>
      <w:divBdr>
        <w:top w:val="none" w:sz="0" w:space="0" w:color="auto"/>
        <w:left w:val="none" w:sz="0" w:space="0" w:color="auto"/>
        <w:bottom w:val="none" w:sz="0" w:space="0" w:color="auto"/>
        <w:right w:val="none" w:sz="0" w:space="0" w:color="auto"/>
      </w:divBdr>
    </w:div>
    <w:div w:id="1611736275">
      <w:bodyDiv w:val="1"/>
      <w:marLeft w:val="0"/>
      <w:marRight w:val="0"/>
      <w:marTop w:val="0"/>
      <w:marBottom w:val="0"/>
      <w:divBdr>
        <w:top w:val="none" w:sz="0" w:space="0" w:color="auto"/>
        <w:left w:val="none" w:sz="0" w:space="0" w:color="auto"/>
        <w:bottom w:val="none" w:sz="0" w:space="0" w:color="auto"/>
        <w:right w:val="none" w:sz="0" w:space="0" w:color="auto"/>
      </w:divBdr>
    </w:div>
    <w:div w:id="1637249860">
      <w:bodyDiv w:val="1"/>
      <w:marLeft w:val="0"/>
      <w:marRight w:val="0"/>
      <w:marTop w:val="0"/>
      <w:marBottom w:val="0"/>
      <w:divBdr>
        <w:top w:val="none" w:sz="0" w:space="0" w:color="auto"/>
        <w:left w:val="none" w:sz="0" w:space="0" w:color="auto"/>
        <w:bottom w:val="none" w:sz="0" w:space="0" w:color="auto"/>
        <w:right w:val="none" w:sz="0" w:space="0" w:color="auto"/>
      </w:divBdr>
    </w:div>
    <w:div w:id="1638097573">
      <w:bodyDiv w:val="1"/>
      <w:marLeft w:val="0"/>
      <w:marRight w:val="0"/>
      <w:marTop w:val="0"/>
      <w:marBottom w:val="0"/>
      <w:divBdr>
        <w:top w:val="none" w:sz="0" w:space="0" w:color="auto"/>
        <w:left w:val="none" w:sz="0" w:space="0" w:color="auto"/>
        <w:bottom w:val="none" w:sz="0" w:space="0" w:color="auto"/>
        <w:right w:val="none" w:sz="0" w:space="0" w:color="auto"/>
      </w:divBdr>
    </w:div>
    <w:div w:id="1695569440">
      <w:bodyDiv w:val="1"/>
      <w:marLeft w:val="0"/>
      <w:marRight w:val="0"/>
      <w:marTop w:val="0"/>
      <w:marBottom w:val="0"/>
      <w:divBdr>
        <w:top w:val="none" w:sz="0" w:space="0" w:color="auto"/>
        <w:left w:val="none" w:sz="0" w:space="0" w:color="auto"/>
        <w:bottom w:val="none" w:sz="0" w:space="0" w:color="auto"/>
        <w:right w:val="none" w:sz="0" w:space="0" w:color="auto"/>
      </w:divBdr>
    </w:div>
    <w:div w:id="1696689300">
      <w:bodyDiv w:val="1"/>
      <w:marLeft w:val="0"/>
      <w:marRight w:val="0"/>
      <w:marTop w:val="0"/>
      <w:marBottom w:val="0"/>
      <w:divBdr>
        <w:top w:val="none" w:sz="0" w:space="0" w:color="auto"/>
        <w:left w:val="none" w:sz="0" w:space="0" w:color="auto"/>
        <w:bottom w:val="none" w:sz="0" w:space="0" w:color="auto"/>
        <w:right w:val="none" w:sz="0" w:space="0" w:color="auto"/>
      </w:divBdr>
    </w:div>
    <w:div w:id="1710841628">
      <w:bodyDiv w:val="1"/>
      <w:marLeft w:val="0"/>
      <w:marRight w:val="0"/>
      <w:marTop w:val="0"/>
      <w:marBottom w:val="0"/>
      <w:divBdr>
        <w:top w:val="none" w:sz="0" w:space="0" w:color="auto"/>
        <w:left w:val="none" w:sz="0" w:space="0" w:color="auto"/>
        <w:bottom w:val="none" w:sz="0" w:space="0" w:color="auto"/>
        <w:right w:val="none" w:sz="0" w:space="0" w:color="auto"/>
      </w:divBdr>
    </w:div>
    <w:div w:id="1713530140">
      <w:bodyDiv w:val="1"/>
      <w:marLeft w:val="0"/>
      <w:marRight w:val="0"/>
      <w:marTop w:val="0"/>
      <w:marBottom w:val="0"/>
      <w:divBdr>
        <w:top w:val="none" w:sz="0" w:space="0" w:color="auto"/>
        <w:left w:val="none" w:sz="0" w:space="0" w:color="auto"/>
        <w:bottom w:val="none" w:sz="0" w:space="0" w:color="auto"/>
        <w:right w:val="none" w:sz="0" w:space="0" w:color="auto"/>
      </w:divBdr>
    </w:div>
    <w:div w:id="1745488708">
      <w:bodyDiv w:val="1"/>
      <w:marLeft w:val="0"/>
      <w:marRight w:val="0"/>
      <w:marTop w:val="0"/>
      <w:marBottom w:val="0"/>
      <w:divBdr>
        <w:top w:val="none" w:sz="0" w:space="0" w:color="auto"/>
        <w:left w:val="none" w:sz="0" w:space="0" w:color="auto"/>
        <w:bottom w:val="none" w:sz="0" w:space="0" w:color="auto"/>
        <w:right w:val="none" w:sz="0" w:space="0" w:color="auto"/>
      </w:divBdr>
    </w:div>
    <w:div w:id="1761682122">
      <w:bodyDiv w:val="1"/>
      <w:marLeft w:val="0"/>
      <w:marRight w:val="0"/>
      <w:marTop w:val="0"/>
      <w:marBottom w:val="0"/>
      <w:divBdr>
        <w:top w:val="none" w:sz="0" w:space="0" w:color="auto"/>
        <w:left w:val="none" w:sz="0" w:space="0" w:color="auto"/>
        <w:bottom w:val="none" w:sz="0" w:space="0" w:color="auto"/>
        <w:right w:val="none" w:sz="0" w:space="0" w:color="auto"/>
      </w:divBdr>
    </w:div>
    <w:div w:id="1766924653">
      <w:bodyDiv w:val="1"/>
      <w:marLeft w:val="0"/>
      <w:marRight w:val="0"/>
      <w:marTop w:val="0"/>
      <w:marBottom w:val="0"/>
      <w:divBdr>
        <w:top w:val="none" w:sz="0" w:space="0" w:color="auto"/>
        <w:left w:val="none" w:sz="0" w:space="0" w:color="auto"/>
        <w:bottom w:val="none" w:sz="0" w:space="0" w:color="auto"/>
        <w:right w:val="none" w:sz="0" w:space="0" w:color="auto"/>
      </w:divBdr>
    </w:div>
    <w:div w:id="1790270833">
      <w:bodyDiv w:val="1"/>
      <w:marLeft w:val="0"/>
      <w:marRight w:val="0"/>
      <w:marTop w:val="0"/>
      <w:marBottom w:val="0"/>
      <w:divBdr>
        <w:top w:val="none" w:sz="0" w:space="0" w:color="auto"/>
        <w:left w:val="none" w:sz="0" w:space="0" w:color="auto"/>
        <w:bottom w:val="none" w:sz="0" w:space="0" w:color="auto"/>
        <w:right w:val="none" w:sz="0" w:space="0" w:color="auto"/>
      </w:divBdr>
    </w:div>
    <w:div w:id="1792086738">
      <w:bodyDiv w:val="1"/>
      <w:marLeft w:val="0"/>
      <w:marRight w:val="0"/>
      <w:marTop w:val="0"/>
      <w:marBottom w:val="0"/>
      <w:divBdr>
        <w:top w:val="none" w:sz="0" w:space="0" w:color="auto"/>
        <w:left w:val="none" w:sz="0" w:space="0" w:color="auto"/>
        <w:bottom w:val="none" w:sz="0" w:space="0" w:color="auto"/>
        <w:right w:val="none" w:sz="0" w:space="0" w:color="auto"/>
      </w:divBdr>
    </w:div>
    <w:div w:id="1797865760">
      <w:bodyDiv w:val="1"/>
      <w:marLeft w:val="0"/>
      <w:marRight w:val="0"/>
      <w:marTop w:val="0"/>
      <w:marBottom w:val="0"/>
      <w:divBdr>
        <w:top w:val="none" w:sz="0" w:space="0" w:color="auto"/>
        <w:left w:val="none" w:sz="0" w:space="0" w:color="auto"/>
        <w:bottom w:val="none" w:sz="0" w:space="0" w:color="auto"/>
        <w:right w:val="none" w:sz="0" w:space="0" w:color="auto"/>
      </w:divBdr>
    </w:div>
    <w:div w:id="1802961551">
      <w:bodyDiv w:val="1"/>
      <w:marLeft w:val="0"/>
      <w:marRight w:val="0"/>
      <w:marTop w:val="0"/>
      <w:marBottom w:val="0"/>
      <w:divBdr>
        <w:top w:val="none" w:sz="0" w:space="0" w:color="auto"/>
        <w:left w:val="none" w:sz="0" w:space="0" w:color="auto"/>
        <w:bottom w:val="none" w:sz="0" w:space="0" w:color="auto"/>
        <w:right w:val="none" w:sz="0" w:space="0" w:color="auto"/>
      </w:divBdr>
    </w:div>
    <w:div w:id="1827623541">
      <w:bodyDiv w:val="1"/>
      <w:marLeft w:val="0"/>
      <w:marRight w:val="0"/>
      <w:marTop w:val="0"/>
      <w:marBottom w:val="0"/>
      <w:divBdr>
        <w:top w:val="none" w:sz="0" w:space="0" w:color="auto"/>
        <w:left w:val="none" w:sz="0" w:space="0" w:color="auto"/>
        <w:bottom w:val="none" w:sz="0" w:space="0" w:color="auto"/>
        <w:right w:val="none" w:sz="0" w:space="0" w:color="auto"/>
      </w:divBdr>
    </w:div>
    <w:div w:id="1845169211">
      <w:bodyDiv w:val="1"/>
      <w:marLeft w:val="0"/>
      <w:marRight w:val="0"/>
      <w:marTop w:val="0"/>
      <w:marBottom w:val="0"/>
      <w:divBdr>
        <w:top w:val="none" w:sz="0" w:space="0" w:color="auto"/>
        <w:left w:val="none" w:sz="0" w:space="0" w:color="auto"/>
        <w:bottom w:val="none" w:sz="0" w:space="0" w:color="auto"/>
        <w:right w:val="none" w:sz="0" w:space="0" w:color="auto"/>
      </w:divBdr>
    </w:div>
    <w:div w:id="1858276098">
      <w:bodyDiv w:val="1"/>
      <w:marLeft w:val="0"/>
      <w:marRight w:val="0"/>
      <w:marTop w:val="0"/>
      <w:marBottom w:val="0"/>
      <w:divBdr>
        <w:top w:val="none" w:sz="0" w:space="0" w:color="auto"/>
        <w:left w:val="none" w:sz="0" w:space="0" w:color="auto"/>
        <w:bottom w:val="none" w:sz="0" w:space="0" w:color="auto"/>
        <w:right w:val="none" w:sz="0" w:space="0" w:color="auto"/>
      </w:divBdr>
    </w:div>
    <w:div w:id="1882548630">
      <w:bodyDiv w:val="1"/>
      <w:marLeft w:val="0"/>
      <w:marRight w:val="0"/>
      <w:marTop w:val="0"/>
      <w:marBottom w:val="0"/>
      <w:divBdr>
        <w:top w:val="none" w:sz="0" w:space="0" w:color="auto"/>
        <w:left w:val="none" w:sz="0" w:space="0" w:color="auto"/>
        <w:bottom w:val="none" w:sz="0" w:space="0" w:color="auto"/>
        <w:right w:val="none" w:sz="0" w:space="0" w:color="auto"/>
      </w:divBdr>
    </w:div>
    <w:div w:id="1888909603">
      <w:bodyDiv w:val="1"/>
      <w:marLeft w:val="0"/>
      <w:marRight w:val="0"/>
      <w:marTop w:val="0"/>
      <w:marBottom w:val="0"/>
      <w:divBdr>
        <w:top w:val="none" w:sz="0" w:space="0" w:color="auto"/>
        <w:left w:val="none" w:sz="0" w:space="0" w:color="auto"/>
        <w:bottom w:val="none" w:sz="0" w:space="0" w:color="auto"/>
        <w:right w:val="none" w:sz="0" w:space="0" w:color="auto"/>
      </w:divBdr>
    </w:div>
    <w:div w:id="1912737629">
      <w:bodyDiv w:val="1"/>
      <w:marLeft w:val="0"/>
      <w:marRight w:val="0"/>
      <w:marTop w:val="0"/>
      <w:marBottom w:val="0"/>
      <w:divBdr>
        <w:top w:val="none" w:sz="0" w:space="0" w:color="auto"/>
        <w:left w:val="none" w:sz="0" w:space="0" w:color="auto"/>
        <w:bottom w:val="none" w:sz="0" w:space="0" w:color="auto"/>
        <w:right w:val="none" w:sz="0" w:space="0" w:color="auto"/>
      </w:divBdr>
    </w:div>
    <w:div w:id="1916938847">
      <w:bodyDiv w:val="1"/>
      <w:marLeft w:val="0"/>
      <w:marRight w:val="0"/>
      <w:marTop w:val="0"/>
      <w:marBottom w:val="0"/>
      <w:divBdr>
        <w:top w:val="none" w:sz="0" w:space="0" w:color="auto"/>
        <w:left w:val="none" w:sz="0" w:space="0" w:color="auto"/>
        <w:bottom w:val="none" w:sz="0" w:space="0" w:color="auto"/>
        <w:right w:val="none" w:sz="0" w:space="0" w:color="auto"/>
      </w:divBdr>
    </w:div>
    <w:div w:id="1952588708">
      <w:bodyDiv w:val="1"/>
      <w:marLeft w:val="0"/>
      <w:marRight w:val="0"/>
      <w:marTop w:val="0"/>
      <w:marBottom w:val="0"/>
      <w:divBdr>
        <w:top w:val="none" w:sz="0" w:space="0" w:color="auto"/>
        <w:left w:val="none" w:sz="0" w:space="0" w:color="auto"/>
        <w:bottom w:val="none" w:sz="0" w:space="0" w:color="auto"/>
        <w:right w:val="none" w:sz="0" w:space="0" w:color="auto"/>
      </w:divBdr>
    </w:div>
    <w:div w:id="1958292653">
      <w:bodyDiv w:val="1"/>
      <w:marLeft w:val="0"/>
      <w:marRight w:val="0"/>
      <w:marTop w:val="0"/>
      <w:marBottom w:val="0"/>
      <w:divBdr>
        <w:top w:val="none" w:sz="0" w:space="0" w:color="auto"/>
        <w:left w:val="none" w:sz="0" w:space="0" w:color="auto"/>
        <w:bottom w:val="none" w:sz="0" w:space="0" w:color="auto"/>
        <w:right w:val="none" w:sz="0" w:space="0" w:color="auto"/>
      </w:divBdr>
    </w:div>
    <w:div w:id="2023431631">
      <w:bodyDiv w:val="1"/>
      <w:marLeft w:val="0"/>
      <w:marRight w:val="0"/>
      <w:marTop w:val="0"/>
      <w:marBottom w:val="0"/>
      <w:divBdr>
        <w:top w:val="none" w:sz="0" w:space="0" w:color="auto"/>
        <w:left w:val="none" w:sz="0" w:space="0" w:color="auto"/>
        <w:bottom w:val="none" w:sz="0" w:space="0" w:color="auto"/>
        <w:right w:val="none" w:sz="0" w:space="0" w:color="auto"/>
      </w:divBdr>
    </w:div>
    <w:div w:id="2033845891">
      <w:bodyDiv w:val="1"/>
      <w:marLeft w:val="0"/>
      <w:marRight w:val="0"/>
      <w:marTop w:val="0"/>
      <w:marBottom w:val="0"/>
      <w:divBdr>
        <w:top w:val="none" w:sz="0" w:space="0" w:color="auto"/>
        <w:left w:val="none" w:sz="0" w:space="0" w:color="auto"/>
        <w:bottom w:val="none" w:sz="0" w:space="0" w:color="auto"/>
        <w:right w:val="none" w:sz="0" w:space="0" w:color="auto"/>
      </w:divBdr>
    </w:div>
    <w:div w:id="2036807259">
      <w:bodyDiv w:val="1"/>
      <w:marLeft w:val="0"/>
      <w:marRight w:val="0"/>
      <w:marTop w:val="0"/>
      <w:marBottom w:val="0"/>
      <w:divBdr>
        <w:top w:val="none" w:sz="0" w:space="0" w:color="auto"/>
        <w:left w:val="none" w:sz="0" w:space="0" w:color="auto"/>
        <w:bottom w:val="none" w:sz="0" w:space="0" w:color="auto"/>
        <w:right w:val="none" w:sz="0" w:space="0" w:color="auto"/>
      </w:divBdr>
    </w:div>
    <w:div w:id="2055107765">
      <w:bodyDiv w:val="1"/>
      <w:marLeft w:val="0"/>
      <w:marRight w:val="0"/>
      <w:marTop w:val="0"/>
      <w:marBottom w:val="0"/>
      <w:divBdr>
        <w:top w:val="none" w:sz="0" w:space="0" w:color="auto"/>
        <w:left w:val="none" w:sz="0" w:space="0" w:color="auto"/>
        <w:bottom w:val="none" w:sz="0" w:space="0" w:color="auto"/>
        <w:right w:val="none" w:sz="0" w:space="0" w:color="auto"/>
      </w:divBdr>
    </w:div>
    <w:div w:id="2095777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l:30153248.3%2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jl:30153248.3%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0E5EA7-495A-4BE7-BEA3-185A23935E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1385</TotalTime>
  <Pages>39</Pages>
  <Words>13130</Words>
  <Characters>74844</Characters>
  <Application>Microsoft Office Word</Application>
  <DocSecurity>0</DocSecurity>
  <Lines>623</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ЖАННА</dc:creator>
  <cp:lastModifiedBy>Nataliay</cp:lastModifiedBy>
  <cp:revision>71</cp:revision>
  <cp:lastPrinted>2017-04-13T09:50:00Z</cp:lastPrinted>
  <dcterms:created xsi:type="dcterms:W3CDTF">2017-01-05T09:15:00Z</dcterms:created>
  <dcterms:modified xsi:type="dcterms:W3CDTF">2017-08-15T09:49:00Z</dcterms:modified>
</cp:coreProperties>
</file>