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5E427E5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Протокол итогов </w:t>
      </w:r>
    </w:p>
    <w:p w14:paraId="25FC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A53DCE"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Способом  тендера  по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постановлении Правительства Республики Казахстан от 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 июня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110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 w14:paraId="554A461D">
      <w:pPr>
        <w:pStyle w:val="13"/>
        <w:tabs>
          <w:tab w:val="left" w:pos="284"/>
        </w:tabs>
        <w:ind w:left="142" w:right="-142" w:hanging="142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 </w:t>
      </w:r>
    </w:p>
    <w:p w14:paraId="7A64B8F6">
      <w:pPr>
        <w:pStyle w:val="13"/>
        <w:tabs>
          <w:tab w:val="left" w:pos="7965"/>
        </w:tabs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п.Карабалык         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13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06</w:t>
      </w:r>
      <w:r>
        <w:rPr>
          <w:rFonts w:hint="default"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b/>
          <w:sz w:val="24"/>
          <w:szCs w:val="24"/>
        </w:rPr>
        <w:t>г</w:t>
      </w:r>
    </w:p>
    <w:p w14:paraId="734A2DBC">
      <w:pPr>
        <w:pStyle w:val="13"/>
        <w:tabs>
          <w:tab w:val="left" w:pos="8550"/>
        </w:tabs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11:00</w:t>
      </w:r>
    </w:p>
    <w:p w14:paraId="53F49C65">
      <w:pPr>
        <w:pStyle w:val="13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 w14:paraId="2D9FAD9A">
      <w:pPr>
        <w:pStyle w:val="13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Тендерная комиссия в составе :</w:t>
      </w:r>
    </w:p>
    <w:p w14:paraId="7D135A05"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Кабылов Женис Жаксыбаевич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–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И.о главного врача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председатель тендерной комиссии</w:t>
      </w:r>
    </w:p>
    <w:p w14:paraId="57F4641C"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Смайлова Мария Азаматкызы  -  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Заместитель главного врача по , член комиссии</w:t>
      </w:r>
    </w:p>
    <w:p w14:paraId="6393402A">
      <w:pPr>
        <w:spacing w:before="130" w:after="0"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Климина Мария Александровна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Юрисконсульт, заместитель председателя тендерной комиссии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 w14:paraId="22E6FD21"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/>
          <w:b w:val="0"/>
          <w:bCs/>
          <w:sz w:val="24"/>
          <w:szCs w:val="24"/>
        </w:rPr>
        <w:t>Крушницкая  Светлана Иннокентьевна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–   главный бухгалтер, член тендерной комиссии;</w:t>
      </w:r>
    </w:p>
    <w:p w14:paraId="161F9386">
      <w:pPr>
        <w:spacing w:before="5" w:after="0" w:line="322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Жанкишева 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kk-KZ"/>
        </w:rPr>
        <w:t>лмагүл Бауыржанқызы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- Старшая медицинская сестра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, член комиссии</w:t>
      </w:r>
    </w:p>
    <w:p w14:paraId="5EB49BFC">
      <w:pPr>
        <w:spacing w:after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Баязитова Бахытгуль Базархановна  - бухгалтер, секретарь тендерной комиссии;</w:t>
      </w:r>
    </w:p>
    <w:p w14:paraId="5D61B805">
      <w:pPr>
        <w:pStyle w:val="14"/>
        <w:rPr>
          <w:rFonts w:hint="default" w:ascii="Times New Roman" w:hAnsi="Times New Roman" w:cs="Times New Roman"/>
          <w:sz w:val="24"/>
          <w:szCs w:val="24"/>
        </w:rPr>
      </w:pPr>
    </w:p>
    <w:p w14:paraId="15E45EC7">
      <w:pPr>
        <w:pStyle w:val="1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Наименование медицинских изделий</w:t>
      </w:r>
    </w:p>
    <w:p w14:paraId="7292575A">
      <w:pPr>
        <w:pStyle w:val="14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10915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2100"/>
        <w:gridCol w:w="825"/>
        <w:gridCol w:w="750"/>
        <w:gridCol w:w="1365"/>
        <w:gridCol w:w="1095"/>
        <w:gridCol w:w="2096"/>
        <w:gridCol w:w="831"/>
        <w:gridCol w:w="1244"/>
      </w:tblGrid>
      <w:tr w14:paraId="14A2BA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6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414FA">
            <w:pPr>
              <w:spacing w:line="115" w:lineRule="atLeast"/>
              <w:ind w:left="-40" w:firstLine="4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№ лота</w:t>
            </w:r>
          </w:p>
        </w:tc>
        <w:tc>
          <w:tcPr>
            <w:tcW w:w="21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42528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Наименование товара</w:t>
            </w:r>
          </w:p>
        </w:tc>
        <w:tc>
          <w:tcPr>
            <w:tcW w:w="8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7D6C7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7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13E84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Кол-во</w:t>
            </w:r>
          </w:p>
        </w:tc>
        <w:tc>
          <w:tcPr>
            <w:tcW w:w="13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D7470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Условия поставки (в соответствии с ИНКОТЕРМС 2010)</w:t>
            </w:r>
          </w:p>
        </w:tc>
        <w:tc>
          <w:tcPr>
            <w:tcW w:w="10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EE3BB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Срок поставки товара</w:t>
            </w:r>
          </w:p>
          <w:p w14:paraId="39157488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35A0A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Место поставки товара</w:t>
            </w:r>
          </w:p>
        </w:tc>
        <w:tc>
          <w:tcPr>
            <w:tcW w:w="8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5E3F8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Размер авансового платежа, %</w:t>
            </w:r>
          </w:p>
        </w:tc>
        <w:tc>
          <w:tcPr>
            <w:tcW w:w="1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A6531">
            <w:pPr>
              <w:spacing w:line="11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Сумма, выделенная для закупа , тенге</w:t>
            </w:r>
          </w:p>
        </w:tc>
      </w:tr>
      <w:tr w14:paraId="6DAFE4B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D9538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1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035D5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64E5C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CF75E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B5A07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19829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0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95A16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0F3B9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E9DE5">
            <w:pPr>
              <w:spacing w:line="65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</w:tr>
      <w:tr w14:paraId="5CEE8E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6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6CEDB"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1</w:t>
            </w:r>
          </w:p>
        </w:tc>
        <w:tc>
          <w:tcPr>
            <w:tcW w:w="21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2F5DA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Дефибриллятор стационарный </w:t>
            </w:r>
          </w:p>
        </w:tc>
        <w:tc>
          <w:tcPr>
            <w:tcW w:w="8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E16E5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k-KZ"/>
              </w:rPr>
              <w:t>Штука</w:t>
            </w:r>
          </w:p>
        </w:tc>
        <w:tc>
          <w:tcPr>
            <w:tcW w:w="7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5B62A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13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68D47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DDP пункт назначения</w:t>
            </w:r>
          </w:p>
        </w:tc>
        <w:tc>
          <w:tcPr>
            <w:tcW w:w="10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B576A">
            <w:pPr>
              <w:pStyle w:val="13"/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60 календарных дней.</w:t>
            </w:r>
          </w:p>
          <w:p w14:paraId="092E274D">
            <w:pPr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kk-KZ" w:eastAsia="ru-RU" w:bidi="ar-SA"/>
              </w:rPr>
            </w:pPr>
          </w:p>
        </w:tc>
        <w:tc>
          <w:tcPr>
            <w:tcW w:w="20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0F77D"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110110, Костанайская обл., Карабалыкский  р-он, п.Карабалык</w:t>
            </w:r>
          </w:p>
          <w:p w14:paraId="39B8FBA5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ул.Фабричная 2</w:t>
            </w:r>
          </w:p>
        </w:tc>
        <w:tc>
          <w:tcPr>
            <w:tcW w:w="8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0A634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BC91C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10950000</w:t>
            </w:r>
          </w:p>
        </w:tc>
      </w:tr>
      <w:tr w14:paraId="7A763D2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6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59917"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2</w:t>
            </w:r>
          </w:p>
        </w:tc>
        <w:tc>
          <w:tcPr>
            <w:tcW w:w="21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49227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Вакуумный экстрактор плода</w:t>
            </w:r>
          </w:p>
        </w:tc>
        <w:tc>
          <w:tcPr>
            <w:tcW w:w="8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BCC98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k-KZ"/>
              </w:rPr>
              <w:t>Штука</w:t>
            </w:r>
          </w:p>
        </w:tc>
        <w:tc>
          <w:tcPr>
            <w:tcW w:w="7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BF16B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1</w:t>
            </w:r>
          </w:p>
        </w:tc>
        <w:tc>
          <w:tcPr>
            <w:tcW w:w="13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9B133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DDP пункт назначения</w:t>
            </w:r>
          </w:p>
        </w:tc>
        <w:tc>
          <w:tcPr>
            <w:tcW w:w="10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D9655">
            <w:pPr>
              <w:pStyle w:val="13"/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60 календарных дней.</w:t>
            </w:r>
          </w:p>
          <w:p w14:paraId="6D093959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88957"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110110, Костанайская обл., Карабалыкский  р-он, п.Карабалык</w:t>
            </w:r>
          </w:p>
          <w:p w14:paraId="27B7D773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ул.Фабричная 2</w:t>
            </w:r>
          </w:p>
        </w:tc>
        <w:tc>
          <w:tcPr>
            <w:tcW w:w="8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5EBA6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6D80B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19339306</w:t>
            </w:r>
          </w:p>
        </w:tc>
      </w:tr>
      <w:tr w14:paraId="5617E8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6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97BF2"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3</w:t>
            </w:r>
          </w:p>
        </w:tc>
        <w:tc>
          <w:tcPr>
            <w:tcW w:w="21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7BE05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Кардиотокография (КТГ)</w:t>
            </w:r>
          </w:p>
        </w:tc>
        <w:tc>
          <w:tcPr>
            <w:tcW w:w="8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D5B88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k-KZ"/>
              </w:rPr>
              <w:t>Штука</w:t>
            </w:r>
          </w:p>
        </w:tc>
        <w:tc>
          <w:tcPr>
            <w:tcW w:w="7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DB5F3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1</w:t>
            </w:r>
          </w:p>
        </w:tc>
        <w:tc>
          <w:tcPr>
            <w:tcW w:w="13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662CE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DDP пункт назначения</w:t>
            </w:r>
          </w:p>
        </w:tc>
        <w:tc>
          <w:tcPr>
            <w:tcW w:w="10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106BD">
            <w:pPr>
              <w:pStyle w:val="13"/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0 календарных дней.</w:t>
            </w:r>
          </w:p>
          <w:p w14:paraId="4F2114B4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AE52C"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110110, Костанайская обл., Карабалыкский  р-он, п.Карабалык</w:t>
            </w:r>
          </w:p>
          <w:p w14:paraId="22344780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ул.Фабричная 2</w:t>
            </w:r>
          </w:p>
        </w:tc>
        <w:tc>
          <w:tcPr>
            <w:tcW w:w="8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913EB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72E2E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2686003</w:t>
            </w:r>
          </w:p>
        </w:tc>
      </w:tr>
      <w:tr w14:paraId="55345A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6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51F97"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4</w:t>
            </w:r>
          </w:p>
        </w:tc>
        <w:tc>
          <w:tcPr>
            <w:tcW w:w="21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1F05E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Аппарат ФГДС</w:t>
            </w:r>
          </w:p>
        </w:tc>
        <w:tc>
          <w:tcPr>
            <w:tcW w:w="8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AA526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k-KZ"/>
              </w:rPr>
              <w:t>Штука</w:t>
            </w:r>
          </w:p>
        </w:tc>
        <w:tc>
          <w:tcPr>
            <w:tcW w:w="7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CCA95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1</w:t>
            </w:r>
          </w:p>
        </w:tc>
        <w:tc>
          <w:tcPr>
            <w:tcW w:w="13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2995A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DDP пункт назначения</w:t>
            </w:r>
          </w:p>
        </w:tc>
        <w:tc>
          <w:tcPr>
            <w:tcW w:w="10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13E19">
            <w:pPr>
              <w:pStyle w:val="13"/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120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календарных дней.</w:t>
            </w:r>
          </w:p>
          <w:p w14:paraId="78EA25A6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680A1"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110110, Костанайская обл., Карабалыкский  р-он, п.Карабалык</w:t>
            </w:r>
          </w:p>
          <w:p w14:paraId="54006EC4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ул.Фабричная 2</w:t>
            </w:r>
          </w:p>
        </w:tc>
        <w:tc>
          <w:tcPr>
            <w:tcW w:w="8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96E7C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918BC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19918745</w:t>
            </w:r>
          </w:p>
        </w:tc>
      </w:tr>
      <w:tr w14:paraId="3EA2E2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6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619C0"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5</w:t>
            </w:r>
          </w:p>
        </w:tc>
        <w:tc>
          <w:tcPr>
            <w:tcW w:w="21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07E0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Видеоколоноскоп</w:t>
            </w:r>
          </w:p>
        </w:tc>
        <w:tc>
          <w:tcPr>
            <w:tcW w:w="8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BFFD8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kk-KZ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kk-KZ"/>
              </w:rPr>
              <w:t>Штука</w:t>
            </w:r>
          </w:p>
        </w:tc>
        <w:tc>
          <w:tcPr>
            <w:tcW w:w="7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FC91B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1</w:t>
            </w:r>
          </w:p>
        </w:tc>
        <w:tc>
          <w:tcPr>
            <w:tcW w:w="13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D033C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DDP пункт назначения</w:t>
            </w:r>
          </w:p>
        </w:tc>
        <w:tc>
          <w:tcPr>
            <w:tcW w:w="10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DD0CC">
            <w:pPr>
              <w:pStyle w:val="13"/>
              <w:widowControl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120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календарных дней.</w:t>
            </w:r>
          </w:p>
          <w:p w14:paraId="13958A1A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8E9D4"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110110, Костанайская обл., Карабалыкский  р-он, п.Карабалык</w:t>
            </w:r>
          </w:p>
          <w:p w14:paraId="72125A2C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ул.Фабричная 2</w:t>
            </w:r>
          </w:p>
        </w:tc>
        <w:tc>
          <w:tcPr>
            <w:tcW w:w="8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5C6C5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1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1AC46"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 w:bidi="ar-SA"/>
              </w:rPr>
              <w:t>19746720</w:t>
            </w:r>
          </w:p>
        </w:tc>
      </w:tr>
    </w:tbl>
    <w:p w14:paraId="50579F6F">
      <w:pPr>
        <w:jc w:val="both"/>
        <w:rPr>
          <w:rFonts w:hint="default" w:ascii="Times New Roman" w:hAnsi="Times New Roman" w:cs="Times New Roman"/>
          <w:b/>
          <w:color w:val="FF0000"/>
          <w:spacing w:val="2"/>
          <w:sz w:val="24"/>
          <w:szCs w:val="24"/>
        </w:rPr>
      </w:pPr>
    </w:p>
    <w:p w14:paraId="26980ABB">
      <w:pPr>
        <w:jc w:val="both"/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FF0000"/>
          <w:spacing w:val="2"/>
          <w:sz w:val="24"/>
          <w:szCs w:val="24"/>
        </w:rPr>
        <w:t>Общая сумма по лотам  :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highlight w:val="none"/>
          <w:lang w:val="ru-RU"/>
        </w:rPr>
        <w:t>72 640 774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highlight w:val="none"/>
        </w:rPr>
        <w:t xml:space="preserve"> тенге (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highlight w:val="none"/>
          <w:lang w:val="ru-RU"/>
        </w:rPr>
        <w:t xml:space="preserve">Семьдесят два миллиона шестьсот сорок 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val="ru-RU"/>
        </w:rPr>
        <w:t xml:space="preserve">  тысяч  семьсот семьдесят четыре 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 xml:space="preserve">) тенге 00 тиын. </w:t>
      </w:r>
    </w:p>
    <w:p w14:paraId="6703396D"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2D287D27">
      <w:pPr>
        <w:ind w:left="-709" w:hanging="42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</w:rPr>
        <w:t>Тендерную заявку  на участие в тендере представили следующие потенциальные поставщики;</w:t>
      </w:r>
    </w:p>
    <w:tbl>
      <w:tblPr>
        <w:tblStyle w:val="10"/>
        <w:tblW w:w="10206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94"/>
        <w:gridCol w:w="3969"/>
        <w:gridCol w:w="2835"/>
      </w:tblGrid>
      <w:tr w14:paraId="126719E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58B6C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45070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14:paraId="3593C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14:paraId="7797F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14:paraId="6018D08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33E5329F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Align w:val="top"/>
          </w:tcPr>
          <w:p w14:paraId="315C188F">
            <w:pPr>
              <w:spacing w:after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«ТД МЕДТЕХНИКА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QAZAQSTAN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ИИН 940624350470</w:t>
            </w:r>
          </w:p>
        </w:tc>
        <w:tc>
          <w:tcPr>
            <w:tcW w:w="3969" w:type="dxa"/>
            <w:vAlign w:val="top"/>
          </w:tcPr>
          <w:p w14:paraId="1049DC0B">
            <w:pPr>
              <w:spacing w:after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РК, Акмолинская область, г.Кокшетау  ул .Гагарина 92/27</w:t>
            </w:r>
          </w:p>
        </w:tc>
        <w:tc>
          <w:tcPr>
            <w:tcW w:w="2835" w:type="dxa"/>
            <w:vAlign w:val="top"/>
          </w:tcPr>
          <w:p w14:paraId="07DC8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2E7F2706">
            <w:pPr>
              <w:spacing w:after="0"/>
              <w:ind w:firstLine="720" w:firstLineChars="30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70430BF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21CAC756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vAlign w:val="top"/>
          </w:tcPr>
          <w:p w14:paraId="68D711A9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ТОО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«НаноФарм» БИН 120140010</w:t>
            </w:r>
          </w:p>
        </w:tc>
        <w:tc>
          <w:tcPr>
            <w:tcW w:w="3969" w:type="dxa"/>
            <w:vAlign w:val="top"/>
          </w:tcPr>
          <w:p w14:paraId="5CC2362D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г.Алматы, Бостандыкский район, ул.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Еділ Ерғожин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дом 28</w:t>
            </w:r>
          </w:p>
        </w:tc>
        <w:tc>
          <w:tcPr>
            <w:tcW w:w="2835" w:type="dxa"/>
            <w:vAlign w:val="top"/>
          </w:tcPr>
          <w:p w14:paraId="45A71C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6E4C0385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0766579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2528F697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vAlign w:val="top"/>
          </w:tcPr>
          <w:p w14:paraId="163F721C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«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Sag_Medical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» БИН 231240006184</w:t>
            </w:r>
          </w:p>
        </w:tc>
        <w:tc>
          <w:tcPr>
            <w:tcW w:w="3969" w:type="dxa"/>
            <w:vAlign w:val="top"/>
          </w:tcPr>
          <w:p w14:paraId="0ECC6BE8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г.Алматы, Микрорайн Мамыр-1,26/1</w:t>
            </w:r>
          </w:p>
        </w:tc>
        <w:tc>
          <w:tcPr>
            <w:tcW w:w="2835" w:type="dxa"/>
            <w:vAlign w:val="top"/>
          </w:tcPr>
          <w:p w14:paraId="45EDE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385C1CAA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37D6F12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1F4F2701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vAlign w:val="top"/>
          </w:tcPr>
          <w:p w14:paraId="6080F314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« 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GM Medical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» БИН 181240026820</w:t>
            </w:r>
          </w:p>
        </w:tc>
        <w:tc>
          <w:tcPr>
            <w:tcW w:w="3969" w:type="dxa"/>
            <w:vAlign w:val="top"/>
          </w:tcPr>
          <w:p w14:paraId="629A7B9B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 xml:space="preserve">, г.Астана , Район Есиль, проспект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ӘлФараби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дом 34/2, кв 153</w:t>
            </w:r>
          </w:p>
        </w:tc>
        <w:tc>
          <w:tcPr>
            <w:tcW w:w="2835" w:type="dxa"/>
            <w:vAlign w:val="top"/>
          </w:tcPr>
          <w:p w14:paraId="7C62B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658C0D72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14:paraId="7B1B89F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8" w:type="dxa"/>
          </w:tcPr>
          <w:p w14:paraId="4A68CFDE"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vAlign w:val="top"/>
          </w:tcPr>
          <w:p w14:paraId="2754F5BF">
            <w:pPr>
              <w:spacing w:after="0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«Новомед КЗ» БИН  141240003120</w:t>
            </w:r>
          </w:p>
        </w:tc>
        <w:tc>
          <w:tcPr>
            <w:tcW w:w="3969" w:type="dxa"/>
            <w:vAlign w:val="top"/>
          </w:tcPr>
          <w:p w14:paraId="1E5B127A">
            <w:pPr>
              <w:spacing w:after="0"/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 w:bidi="ar-SA"/>
              </w:rPr>
              <w:t>РК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 w:bidi="ar-SA"/>
              </w:rPr>
              <w:t>, г.Астана , район Есиль , ул Бокейхана, 27/1, НП 1.</w:t>
            </w:r>
          </w:p>
        </w:tc>
        <w:tc>
          <w:tcPr>
            <w:tcW w:w="2835" w:type="dxa"/>
            <w:vAlign w:val="top"/>
          </w:tcPr>
          <w:p w14:paraId="2ECE67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 </w:t>
            </w:r>
          </w:p>
          <w:p w14:paraId="6A061772">
            <w:pPr>
              <w:spacing w:after="0"/>
              <w:ind w:firstLine="720" w:firstLineChars="3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</w:tbl>
    <w:p w14:paraId="53CF7854">
      <w:pPr>
        <w:pStyle w:val="14"/>
        <w:tabs>
          <w:tab w:val="left" w:pos="174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05B73BBF">
      <w:pPr>
        <w:pStyle w:val="14"/>
        <w:tabs>
          <w:tab w:val="left" w:pos="1740"/>
        </w:tabs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Тендерная комиссия  при рассмотрении  представленных тендерных заявок  исходила из критериев оценки и сопоставления тендерных заявок.</w:t>
      </w:r>
    </w:p>
    <w:p w14:paraId="4728F1C9"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20DF4FCD"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Потенциальные поставщики представили следующие ценовые предложения  по закупу товара ;</w:t>
      </w:r>
    </w:p>
    <w:tbl>
      <w:tblPr>
        <w:tblStyle w:val="10"/>
        <w:tblW w:w="10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918"/>
        <w:gridCol w:w="1065"/>
        <w:gridCol w:w="1725"/>
        <w:gridCol w:w="1470"/>
        <w:gridCol w:w="1545"/>
        <w:gridCol w:w="1290"/>
        <w:gridCol w:w="1185"/>
      </w:tblGrid>
      <w:tr w14:paraId="1A9BB7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</w:tcPr>
          <w:p w14:paraId="7C5D7AC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8" w:type="dxa"/>
            <w:vMerge w:val="restart"/>
          </w:tcPr>
          <w:p w14:paraId="0D0F04F8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065" w:type="dxa"/>
            <w:vMerge w:val="restart"/>
          </w:tcPr>
          <w:p w14:paraId="14C6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54D95926"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7215" w:type="dxa"/>
            <w:gridSpan w:val="5"/>
          </w:tcPr>
          <w:p w14:paraId="0D114D11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 ценовое предложение</w:t>
            </w:r>
          </w:p>
        </w:tc>
      </w:tr>
      <w:tr w14:paraId="58A823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</w:tcPr>
          <w:p w14:paraId="341AA1A9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918" w:type="dxa"/>
            <w:vMerge w:val="continue"/>
          </w:tcPr>
          <w:p w14:paraId="5E310319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65" w:type="dxa"/>
            <w:vMerge w:val="continue"/>
          </w:tcPr>
          <w:p w14:paraId="4BA31C8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25" w:type="dxa"/>
          </w:tcPr>
          <w:p w14:paraId="38BCB89F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ТОО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«ТД МЕДТЕХНИКА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en-US"/>
              </w:rPr>
              <w:t>QAZAQSTAN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70" w:type="dxa"/>
          </w:tcPr>
          <w:p w14:paraId="4D7D1756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ТОО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>«НаноФарм»</w:t>
            </w:r>
          </w:p>
        </w:tc>
        <w:tc>
          <w:tcPr>
            <w:tcW w:w="1545" w:type="dxa"/>
          </w:tcPr>
          <w:p w14:paraId="3FB218DE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en-US"/>
              </w:rPr>
              <w:t>Sag_Medical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90" w:type="dxa"/>
          </w:tcPr>
          <w:p w14:paraId="4539AEDA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en-US"/>
              </w:rPr>
              <w:t>GM Medical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185" w:type="dxa"/>
          </w:tcPr>
          <w:p w14:paraId="56489283"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ТОО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«Новомед КЗ»</w:t>
            </w:r>
          </w:p>
        </w:tc>
      </w:tr>
      <w:tr w14:paraId="60C8CA1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0511EE27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918" w:type="dxa"/>
            <w:vAlign w:val="center"/>
          </w:tcPr>
          <w:p w14:paraId="40E4C4EE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Дефибриллятор стационарный </w:t>
            </w:r>
          </w:p>
        </w:tc>
        <w:tc>
          <w:tcPr>
            <w:tcW w:w="1065" w:type="dxa"/>
            <w:vAlign w:val="center"/>
          </w:tcPr>
          <w:p w14:paraId="45EBBFB6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3 650 000</w:t>
            </w:r>
          </w:p>
        </w:tc>
        <w:tc>
          <w:tcPr>
            <w:tcW w:w="1725" w:type="dxa"/>
          </w:tcPr>
          <w:p w14:paraId="7E0B5F8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3 230 000</w:t>
            </w:r>
          </w:p>
        </w:tc>
        <w:tc>
          <w:tcPr>
            <w:tcW w:w="1470" w:type="dxa"/>
          </w:tcPr>
          <w:p w14:paraId="39214E36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 w14:paraId="3815993C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3 260 000</w:t>
            </w:r>
          </w:p>
        </w:tc>
        <w:tc>
          <w:tcPr>
            <w:tcW w:w="1290" w:type="dxa"/>
          </w:tcPr>
          <w:p w14:paraId="7AC6DE7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3 190 000</w:t>
            </w:r>
          </w:p>
        </w:tc>
        <w:tc>
          <w:tcPr>
            <w:tcW w:w="1185" w:type="dxa"/>
          </w:tcPr>
          <w:p w14:paraId="427AD2B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  <w:tr w14:paraId="7464D5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2EAFC005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918" w:type="dxa"/>
            <w:vAlign w:val="center"/>
          </w:tcPr>
          <w:p w14:paraId="523C6782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Вакуумный экстрактор плода</w:t>
            </w:r>
          </w:p>
        </w:tc>
        <w:tc>
          <w:tcPr>
            <w:tcW w:w="1065" w:type="dxa"/>
            <w:vAlign w:val="center"/>
          </w:tcPr>
          <w:p w14:paraId="06E80236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19 339 306</w:t>
            </w:r>
          </w:p>
        </w:tc>
        <w:tc>
          <w:tcPr>
            <w:tcW w:w="1725" w:type="dxa"/>
          </w:tcPr>
          <w:p w14:paraId="7E03B015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3 000 000</w:t>
            </w:r>
          </w:p>
        </w:tc>
        <w:tc>
          <w:tcPr>
            <w:tcW w:w="1470" w:type="dxa"/>
          </w:tcPr>
          <w:p w14:paraId="353B9112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 w14:paraId="44D83209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290" w:type="dxa"/>
          </w:tcPr>
          <w:p w14:paraId="7C7870D3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2 998 000</w:t>
            </w:r>
          </w:p>
        </w:tc>
        <w:tc>
          <w:tcPr>
            <w:tcW w:w="1185" w:type="dxa"/>
          </w:tcPr>
          <w:p w14:paraId="22F60023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  <w:tr w14:paraId="57D2D8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6B5DC352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918" w:type="dxa"/>
            <w:vAlign w:val="center"/>
          </w:tcPr>
          <w:p w14:paraId="3368263A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Кардиотокография (КТГ)</w:t>
            </w:r>
          </w:p>
        </w:tc>
        <w:tc>
          <w:tcPr>
            <w:tcW w:w="1065" w:type="dxa"/>
            <w:vAlign w:val="center"/>
          </w:tcPr>
          <w:p w14:paraId="7529935F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2 686 003</w:t>
            </w:r>
          </w:p>
        </w:tc>
        <w:tc>
          <w:tcPr>
            <w:tcW w:w="1725" w:type="dxa"/>
          </w:tcPr>
          <w:p w14:paraId="348686F7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470" w:type="dxa"/>
          </w:tcPr>
          <w:p w14:paraId="7E29E39A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545" w:type="dxa"/>
          </w:tcPr>
          <w:p w14:paraId="5D7B720E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2 266 000</w:t>
            </w:r>
          </w:p>
        </w:tc>
        <w:tc>
          <w:tcPr>
            <w:tcW w:w="1290" w:type="dxa"/>
          </w:tcPr>
          <w:p w14:paraId="78DD8E06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185" w:type="dxa"/>
          </w:tcPr>
          <w:p w14:paraId="67DDD18B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2 682 000</w:t>
            </w:r>
          </w:p>
        </w:tc>
      </w:tr>
      <w:tr w14:paraId="73C945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3362189C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bookmarkStart w:id="0" w:name="_GoBack" w:colFirst="5" w:colLast="5"/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918" w:type="dxa"/>
            <w:vAlign w:val="center"/>
          </w:tcPr>
          <w:p w14:paraId="3CF92BFB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Аппарат ФГДС</w:t>
            </w:r>
          </w:p>
        </w:tc>
        <w:tc>
          <w:tcPr>
            <w:tcW w:w="1065" w:type="dxa"/>
            <w:vAlign w:val="center"/>
          </w:tcPr>
          <w:p w14:paraId="3171B78E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19 918 745</w:t>
            </w:r>
          </w:p>
        </w:tc>
        <w:tc>
          <w:tcPr>
            <w:tcW w:w="1725" w:type="dxa"/>
          </w:tcPr>
          <w:p w14:paraId="7607E0AC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18 947 860</w:t>
            </w:r>
          </w:p>
        </w:tc>
        <w:tc>
          <w:tcPr>
            <w:tcW w:w="1470" w:type="dxa"/>
          </w:tcPr>
          <w:p w14:paraId="67D99F7F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18 940 000</w:t>
            </w:r>
          </w:p>
        </w:tc>
        <w:tc>
          <w:tcPr>
            <w:tcW w:w="1545" w:type="dxa"/>
          </w:tcPr>
          <w:p w14:paraId="2FC7B21D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290" w:type="dxa"/>
          </w:tcPr>
          <w:p w14:paraId="453DD51E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185" w:type="dxa"/>
          </w:tcPr>
          <w:p w14:paraId="102129A0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  <w:bookmarkEnd w:id="0"/>
      <w:tr w14:paraId="0DCEFF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 w14:paraId="71CE2407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918" w:type="dxa"/>
            <w:vAlign w:val="center"/>
          </w:tcPr>
          <w:p w14:paraId="1587C58A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Видеоколоноскоп</w:t>
            </w:r>
          </w:p>
        </w:tc>
        <w:tc>
          <w:tcPr>
            <w:tcW w:w="1065" w:type="dxa"/>
            <w:vAlign w:val="center"/>
          </w:tcPr>
          <w:p w14:paraId="5AB63287">
            <w:pPr>
              <w:jc w:val="center"/>
              <w:rPr>
                <w:rFonts w:hint="default" w:ascii="Times New Roman" w:hAnsi="Times New Roman" w:eastAsia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 w:eastAsia="ru-RU" w:bidi="ar-SA"/>
              </w:rPr>
              <w:t>19 746 720</w:t>
            </w:r>
          </w:p>
        </w:tc>
        <w:tc>
          <w:tcPr>
            <w:tcW w:w="1725" w:type="dxa"/>
          </w:tcPr>
          <w:p w14:paraId="467BB9F6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  <w:t>18 265 000</w:t>
            </w:r>
          </w:p>
        </w:tc>
        <w:tc>
          <w:tcPr>
            <w:tcW w:w="1470" w:type="dxa"/>
          </w:tcPr>
          <w:p w14:paraId="3649F6C6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  <w:t>18 250 000</w:t>
            </w:r>
          </w:p>
        </w:tc>
        <w:tc>
          <w:tcPr>
            <w:tcW w:w="1545" w:type="dxa"/>
          </w:tcPr>
          <w:p w14:paraId="1E59B985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290" w:type="dxa"/>
          </w:tcPr>
          <w:p w14:paraId="5CCF7BEB">
            <w:pP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185" w:type="dxa"/>
          </w:tcPr>
          <w:p w14:paraId="302668C9">
            <w:pPr>
              <w:rPr>
                <w:rFonts w:hint="default" w:ascii="Times New Roman" w:hAnsi="Times New Roman"/>
                <w:b/>
                <w:sz w:val="24"/>
                <w:szCs w:val="24"/>
                <w:vertAlign w:val="baseline"/>
                <w:lang w:val="ru-RU"/>
              </w:rPr>
            </w:pPr>
          </w:p>
        </w:tc>
      </w:tr>
    </w:tbl>
    <w:p w14:paraId="05A682A9"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46D4E572"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Тендерная комиссия,  проверила соответствие потенциальн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поставщик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 квалификационным требованиям и требованиям тендерной документации на основе представленной им информации:</w:t>
      </w:r>
    </w:p>
    <w:p w14:paraId="2BB84EDF"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ТОО</w:t>
      </w:r>
      <w:r>
        <w:rPr>
          <w:rFonts w:hint="default" w:ascii="Times New Roman" w:hAnsi="Times New Roman"/>
          <w:b/>
          <w:bCs/>
          <w:sz w:val="20"/>
          <w:szCs w:val="20"/>
          <w:lang w:val="ru-RU"/>
        </w:rPr>
        <w:t xml:space="preserve"> « </w:t>
      </w:r>
      <w:r>
        <w:rPr>
          <w:rFonts w:hint="default" w:ascii="Times New Roman" w:hAnsi="Times New Roman"/>
          <w:b/>
          <w:bCs/>
          <w:sz w:val="20"/>
          <w:szCs w:val="20"/>
          <w:lang w:val="en-US"/>
        </w:rPr>
        <w:t>GM Medical</w:t>
      </w:r>
      <w:r>
        <w:rPr>
          <w:rFonts w:hint="default" w:ascii="Times New Roman" w:hAnsi="Times New Roman"/>
          <w:b/>
          <w:bCs/>
          <w:sz w:val="20"/>
          <w:szCs w:val="20"/>
          <w:lang w:val="ru-RU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представленный пакет документов подтверждает, что потенциальный поставщик соответствует квалификационным требованиям,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  и не состоит в перечне недобросовестных потенциальных поставщиков. Техническая спецификация  соответствует по лоту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лоту № 2 </w:t>
      </w:r>
      <w:r>
        <w:rPr>
          <w:rFonts w:hint="default" w:ascii="Times New Roman" w:hAnsi="Times New Roman" w:cs="Times New Roman"/>
          <w:sz w:val="24"/>
          <w:szCs w:val="24"/>
        </w:rPr>
        <w:t xml:space="preserve"> тендерной документации. </w:t>
      </w:r>
    </w:p>
    <w:p w14:paraId="7675E1C1"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ТОО</w:t>
      </w:r>
      <w:r>
        <w:rPr>
          <w:rFonts w:hint="default" w:ascii="Times New Roman" w:hAnsi="Times New Roman"/>
          <w:b/>
          <w:bCs/>
          <w:sz w:val="20"/>
          <w:szCs w:val="20"/>
          <w:lang w:val="ru-RU"/>
        </w:rPr>
        <w:t xml:space="preserve"> «</w:t>
      </w:r>
      <w:r>
        <w:rPr>
          <w:rFonts w:hint="default" w:ascii="Times New Roman" w:hAnsi="Times New Roman"/>
          <w:b/>
          <w:bCs/>
          <w:sz w:val="20"/>
          <w:szCs w:val="20"/>
          <w:lang w:val="en-US"/>
        </w:rPr>
        <w:t>Sag_Medical</w:t>
      </w:r>
      <w:r>
        <w:rPr>
          <w:rFonts w:hint="default" w:ascii="Times New Roman" w:hAnsi="Times New Roman"/>
          <w:b/>
          <w:bCs/>
          <w:sz w:val="20"/>
          <w:szCs w:val="20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представленный пакет документов подтверждает, что потенциальный поставщик соответствует квалификационным требованиям,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  и не состоит в перечне недобросовестных потенциальных поставщиков. Техническая спецификация  соответствует по лоту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 </w:t>
      </w:r>
      <w:r>
        <w:rPr>
          <w:rFonts w:hint="default" w:ascii="Times New Roman" w:hAnsi="Times New Roman" w:cs="Times New Roman"/>
          <w:sz w:val="24"/>
          <w:szCs w:val="24"/>
        </w:rPr>
        <w:t xml:space="preserve">тендерной документации. </w:t>
      </w:r>
    </w:p>
    <w:p w14:paraId="3850FAA2"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ТОО </w:t>
      </w:r>
      <w:r>
        <w:rPr>
          <w:rFonts w:hint="default" w:ascii="Times New Roman" w:hAnsi="Times New Roman"/>
          <w:b/>
          <w:bCs/>
          <w:sz w:val="20"/>
          <w:szCs w:val="20"/>
          <w:lang w:val="ru-RU"/>
        </w:rPr>
        <w:t xml:space="preserve">«НаноФарм» 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представленный пакет документов подтверждает, что потенциальный поставщик соответствует квалификационным требованиям, является платежеспособным, не имеет налоговой задолженности, задолженности по пенсионным взносам, социальным отчислениям, не подлежит процедуре банкротства и ликвидации  и не состоит в перечне недобросовестных потенциальных поставщиков. Техническая спецификация  соответствует по лоту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4, по лоту № 5  </w:t>
      </w:r>
      <w:r>
        <w:rPr>
          <w:rFonts w:hint="default" w:ascii="Times New Roman" w:hAnsi="Times New Roman" w:cs="Times New Roman"/>
          <w:sz w:val="24"/>
          <w:szCs w:val="24"/>
        </w:rPr>
        <w:t xml:space="preserve">тендерной документации. </w:t>
      </w:r>
    </w:p>
    <w:p w14:paraId="65853758"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ТОО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GM Medikal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»</w:t>
      </w:r>
    </w:p>
    <w:p w14:paraId="421C1DE8"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ТОО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GM Medikal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»</w:t>
      </w:r>
    </w:p>
    <w:p w14:paraId="706672D1"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ТОО «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Sag_Medical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6294FD8F"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ТОО «НаноФарм» </w:t>
      </w:r>
    </w:p>
    <w:p w14:paraId="05AF7AEB">
      <w:pPr>
        <w:pStyle w:val="1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Состоявшимся и признать победителем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ТОО «НаноФарм» </w:t>
      </w:r>
    </w:p>
    <w:p w14:paraId="5AE23BDB">
      <w:pPr>
        <w:pStyle w:val="14"/>
        <w:numPr>
          <w:ilvl w:val="0"/>
          <w:numId w:val="0"/>
        </w:numPr>
        <w:ind w:left="708"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34782C4B">
      <w:pPr>
        <w:spacing w:before="100" w:beforeAutospacing="1" w:after="100" w:afterAutospacing="1"/>
        <w:ind w:right="-141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Члены комиссии </w:t>
      </w:r>
    </w:p>
    <w:p w14:paraId="60938B63"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Председатель тендерной комиссии: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Кабылов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Ж.Ж.</w:t>
      </w:r>
    </w:p>
    <w:p w14:paraId="5E39B241">
      <w:pPr>
        <w:spacing w:after="0" w:line="360" w:lineRule="auto"/>
        <w:ind w:right="-42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врача;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Смайлова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М.А.</w:t>
      </w:r>
    </w:p>
    <w:p w14:paraId="2664939E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Крушницкая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С.И</w:t>
      </w:r>
      <w:r>
        <w:rPr>
          <w:rFonts w:ascii="Times New Roman" w:hAnsi="Times New Roman"/>
          <w:sz w:val="24"/>
          <w:szCs w:val="24"/>
        </w:rPr>
        <w:t>.</w:t>
      </w:r>
    </w:p>
    <w:p w14:paraId="175A4163"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Климина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М.А..</w:t>
      </w:r>
    </w:p>
    <w:p w14:paraId="7ED75664">
      <w:pPr>
        <w:spacing w:after="0" w:line="360" w:lineRule="auto"/>
        <w:ind w:right="10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Член тендерной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Жанкишева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А.Б.</w:t>
      </w:r>
    </w:p>
    <w:p w14:paraId="241E665B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Баязитова Б.Б.</w:t>
      </w:r>
    </w:p>
    <w:p w14:paraId="0BA01A55">
      <w:pPr>
        <w:spacing w:before="100" w:beforeAutospacing="1" w:after="100" w:afterAutospacing="1"/>
        <w:ind w:right="-1418"/>
        <w:jc w:val="both"/>
        <w:rPr>
          <w:rFonts w:hint="default" w:ascii="Times New Roman" w:hAnsi="Times New Roman" w:cs="Times New Roman"/>
          <w:sz w:val="24"/>
          <w:szCs w:val="24"/>
        </w:rPr>
      </w:pPr>
    </w:p>
    <w:p w14:paraId="525EF5E5">
      <w:pPr>
        <w:spacing w:after="0" w:line="360" w:lineRule="auto"/>
        <w:ind w:left="567" w:right="-42" w:firstLine="708"/>
        <w:rPr>
          <w:rFonts w:hint="default" w:ascii="Times New Roman" w:hAnsi="Times New Roman" w:cs="Times New Roman"/>
          <w:sz w:val="22"/>
          <w:szCs w:val="22"/>
        </w:rPr>
      </w:pPr>
    </w:p>
    <w:p w14:paraId="4028B5BE">
      <w:pPr>
        <w:rPr>
          <w:rFonts w:hint="default" w:ascii="Times New Roman" w:hAnsi="Times New Roman" w:cs="Times New Roman"/>
          <w:sz w:val="22"/>
          <w:szCs w:val="22"/>
        </w:rPr>
      </w:pPr>
    </w:p>
    <w:p w14:paraId="194FAF75"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</w:t>
      </w:r>
    </w:p>
    <w:sectPr>
      <w:pgSz w:w="11906" w:h="16838"/>
      <w:pgMar w:top="709" w:right="991" w:bottom="568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E1E84"/>
    <w:multiLevelType w:val="multilevel"/>
    <w:tmpl w:val="3B6E1E8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2288A"/>
    <w:rsid w:val="00003B01"/>
    <w:rsid w:val="00020F00"/>
    <w:rsid w:val="0002466C"/>
    <w:rsid w:val="00037B89"/>
    <w:rsid w:val="00040DED"/>
    <w:rsid w:val="000524A0"/>
    <w:rsid w:val="00052510"/>
    <w:rsid w:val="0006404A"/>
    <w:rsid w:val="00084FD7"/>
    <w:rsid w:val="00092E95"/>
    <w:rsid w:val="00093BA5"/>
    <w:rsid w:val="00097917"/>
    <w:rsid w:val="000A5A78"/>
    <w:rsid w:val="000B7C6A"/>
    <w:rsid w:val="000C704E"/>
    <w:rsid w:val="000D2F19"/>
    <w:rsid w:val="000F1425"/>
    <w:rsid w:val="00104CF1"/>
    <w:rsid w:val="001069DC"/>
    <w:rsid w:val="001104EE"/>
    <w:rsid w:val="00113FA2"/>
    <w:rsid w:val="00125F8B"/>
    <w:rsid w:val="001450C9"/>
    <w:rsid w:val="00153558"/>
    <w:rsid w:val="001535F9"/>
    <w:rsid w:val="00157CB0"/>
    <w:rsid w:val="00161B23"/>
    <w:rsid w:val="00161CDB"/>
    <w:rsid w:val="00164DC2"/>
    <w:rsid w:val="00171A6E"/>
    <w:rsid w:val="0019293A"/>
    <w:rsid w:val="001B0E5D"/>
    <w:rsid w:val="001D2F4E"/>
    <w:rsid w:val="001D7AC4"/>
    <w:rsid w:val="001F135D"/>
    <w:rsid w:val="001F2D39"/>
    <w:rsid w:val="00203795"/>
    <w:rsid w:val="002146A0"/>
    <w:rsid w:val="0021782B"/>
    <w:rsid w:val="002279EA"/>
    <w:rsid w:val="00241ADB"/>
    <w:rsid w:val="002436F8"/>
    <w:rsid w:val="00250E4D"/>
    <w:rsid w:val="002535E9"/>
    <w:rsid w:val="00262A93"/>
    <w:rsid w:val="00294E72"/>
    <w:rsid w:val="002B1557"/>
    <w:rsid w:val="002F248B"/>
    <w:rsid w:val="003050B3"/>
    <w:rsid w:val="00321E4F"/>
    <w:rsid w:val="003272A1"/>
    <w:rsid w:val="003446B0"/>
    <w:rsid w:val="0036263E"/>
    <w:rsid w:val="003A47C5"/>
    <w:rsid w:val="003A4D5F"/>
    <w:rsid w:val="003B6A36"/>
    <w:rsid w:val="003C1562"/>
    <w:rsid w:val="003D1802"/>
    <w:rsid w:val="003E45BB"/>
    <w:rsid w:val="00416C72"/>
    <w:rsid w:val="00416DCB"/>
    <w:rsid w:val="00421AB7"/>
    <w:rsid w:val="004448EB"/>
    <w:rsid w:val="004515C0"/>
    <w:rsid w:val="00464900"/>
    <w:rsid w:val="00471D39"/>
    <w:rsid w:val="004823D8"/>
    <w:rsid w:val="00483A1B"/>
    <w:rsid w:val="00484B62"/>
    <w:rsid w:val="00487DD3"/>
    <w:rsid w:val="004911DB"/>
    <w:rsid w:val="004A3B42"/>
    <w:rsid w:val="004B2593"/>
    <w:rsid w:val="004D087C"/>
    <w:rsid w:val="004D4540"/>
    <w:rsid w:val="004D7803"/>
    <w:rsid w:val="004E23F8"/>
    <w:rsid w:val="00505208"/>
    <w:rsid w:val="00506E49"/>
    <w:rsid w:val="0052288A"/>
    <w:rsid w:val="005442AE"/>
    <w:rsid w:val="0054767C"/>
    <w:rsid w:val="005572A7"/>
    <w:rsid w:val="005711E1"/>
    <w:rsid w:val="00571438"/>
    <w:rsid w:val="00576934"/>
    <w:rsid w:val="00577F1A"/>
    <w:rsid w:val="00590D2A"/>
    <w:rsid w:val="00596F24"/>
    <w:rsid w:val="005B2F5F"/>
    <w:rsid w:val="005C71F4"/>
    <w:rsid w:val="005D4843"/>
    <w:rsid w:val="005E3EA1"/>
    <w:rsid w:val="005F29EE"/>
    <w:rsid w:val="005F29F0"/>
    <w:rsid w:val="005F52EF"/>
    <w:rsid w:val="00600D2E"/>
    <w:rsid w:val="006124A0"/>
    <w:rsid w:val="006150B9"/>
    <w:rsid w:val="00622C67"/>
    <w:rsid w:val="00641B3A"/>
    <w:rsid w:val="00642B4C"/>
    <w:rsid w:val="00646C2B"/>
    <w:rsid w:val="00660EEC"/>
    <w:rsid w:val="00667741"/>
    <w:rsid w:val="00671313"/>
    <w:rsid w:val="0067539E"/>
    <w:rsid w:val="00677B87"/>
    <w:rsid w:val="00677C4B"/>
    <w:rsid w:val="006C727A"/>
    <w:rsid w:val="006D38E3"/>
    <w:rsid w:val="00755173"/>
    <w:rsid w:val="007556D0"/>
    <w:rsid w:val="00755964"/>
    <w:rsid w:val="00765BEE"/>
    <w:rsid w:val="00794CF4"/>
    <w:rsid w:val="007A76B6"/>
    <w:rsid w:val="007B5386"/>
    <w:rsid w:val="007B5492"/>
    <w:rsid w:val="007D0CF7"/>
    <w:rsid w:val="007E1CE8"/>
    <w:rsid w:val="007F1786"/>
    <w:rsid w:val="008276EA"/>
    <w:rsid w:val="008341AF"/>
    <w:rsid w:val="00852801"/>
    <w:rsid w:val="00897E20"/>
    <w:rsid w:val="008A2BFC"/>
    <w:rsid w:val="008A5E4A"/>
    <w:rsid w:val="008F0F08"/>
    <w:rsid w:val="009019FB"/>
    <w:rsid w:val="009020B3"/>
    <w:rsid w:val="009128BA"/>
    <w:rsid w:val="00924406"/>
    <w:rsid w:val="009408D0"/>
    <w:rsid w:val="00942B5C"/>
    <w:rsid w:val="009531E2"/>
    <w:rsid w:val="00955E4D"/>
    <w:rsid w:val="00964078"/>
    <w:rsid w:val="00966318"/>
    <w:rsid w:val="00987375"/>
    <w:rsid w:val="009970EE"/>
    <w:rsid w:val="009A1A15"/>
    <w:rsid w:val="009B716F"/>
    <w:rsid w:val="00A065C1"/>
    <w:rsid w:val="00A06F5A"/>
    <w:rsid w:val="00A10FC8"/>
    <w:rsid w:val="00A12189"/>
    <w:rsid w:val="00A15EAC"/>
    <w:rsid w:val="00A46C60"/>
    <w:rsid w:val="00A70079"/>
    <w:rsid w:val="00AA1494"/>
    <w:rsid w:val="00AB5AEC"/>
    <w:rsid w:val="00AD7041"/>
    <w:rsid w:val="00AF3C6E"/>
    <w:rsid w:val="00B17311"/>
    <w:rsid w:val="00B31B8F"/>
    <w:rsid w:val="00B35B68"/>
    <w:rsid w:val="00B61E6B"/>
    <w:rsid w:val="00B75CFD"/>
    <w:rsid w:val="00B83F3B"/>
    <w:rsid w:val="00B83FF6"/>
    <w:rsid w:val="00BB52A9"/>
    <w:rsid w:val="00BC33EF"/>
    <w:rsid w:val="00BC5225"/>
    <w:rsid w:val="00BE3A3A"/>
    <w:rsid w:val="00C07E6B"/>
    <w:rsid w:val="00C13B6A"/>
    <w:rsid w:val="00C14AD9"/>
    <w:rsid w:val="00C4489B"/>
    <w:rsid w:val="00C44EFD"/>
    <w:rsid w:val="00C5428E"/>
    <w:rsid w:val="00C564B8"/>
    <w:rsid w:val="00C74B28"/>
    <w:rsid w:val="00C834C8"/>
    <w:rsid w:val="00CB2099"/>
    <w:rsid w:val="00CF0C30"/>
    <w:rsid w:val="00CF481A"/>
    <w:rsid w:val="00D04D81"/>
    <w:rsid w:val="00D17E1F"/>
    <w:rsid w:val="00D2470A"/>
    <w:rsid w:val="00D32CDB"/>
    <w:rsid w:val="00D46527"/>
    <w:rsid w:val="00D56B36"/>
    <w:rsid w:val="00D712D5"/>
    <w:rsid w:val="00D7493C"/>
    <w:rsid w:val="00D74958"/>
    <w:rsid w:val="00D75534"/>
    <w:rsid w:val="00D94C84"/>
    <w:rsid w:val="00D9571D"/>
    <w:rsid w:val="00DA550B"/>
    <w:rsid w:val="00DA66E2"/>
    <w:rsid w:val="00DD77D0"/>
    <w:rsid w:val="00DE4B5C"/>
    <w:rsid w:val="00E00373"/>
    <w:rsid w:val="00E03F28"/>
    <w:rsid w:val="00E24DDC"/>
    <w:rsid w:val="00E36040"/>
    <w:rsid w:val="00E502C6"/>
    <w:rsid w:val="00E50674"/>
    <w:rsid w:val="00E53985"/>
    <w:rsid w:val="00E606FB"/>
    <w:rsid w:val="00E739AF"/>
    <w:rsid w:val="00E76208"/>
    <w:rsid w:val="00E77D9C"/>
    <w:rsid w:val="00E864D5"/>
    <w:rsid w:val="00EF0226"/>
    <w:rsid w:val="00F03C45"/>
    <w:rsid w:val="00F064D0"/>
    <w:rsid w:val="00F2100A"/>
    <w:rsid w:val="00F32CBF"/>
    <w:rsid w:val="00F65B34"/>
    <w:rsid w:val="00F66776"/>
    <w:rsid w:val="00F74449"/>
    <w:rsid w:val="00FB7F23"/>
    <w:rsid w:val="00FC2689"/>
    <w:rsid w:val="00FD0C30"/>
    <w:rsid w:val="00FD2EB4"/>
    <w:rsid w:val="01553139"/>
    <w:rsid w:val="12762BD4"/>
    <w:rsid w:val="2A8414B6"/>
    <w:rsid w:val="55BE4695"/>
    <w:rsid w:val="57CD4AE0"/>
    <w:rsid w:val="74515338"/>
    <w:rsid w:val="751F7A97"/>
    <w:rsid w:val="7D3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 Indent"/>
    <w:basedOn w:val="1"/>
    <w:link w:val="20"/>
    <w:qFormat/>
    <w:uiPriority w:val="99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 CYR"/>
      <w:i/>
      <w:sz w:val="28"/>
      <w:szCs w:val="20"/>
      <w:lang w:eastAsia="ar-SA"/>
    </w:r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Subtitle"/>
    <w:basedOn w:val="1"/>
    <w:next w:val="1"/>
    <w:link w:val="2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"/>
    <w:basedOn w:val="2"/>
    <w:link w:val="5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paragraph" w:styleId="13">
    <w:name w:val="No Spacing"/>
    <w:link w:val="2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j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s1"/>
    <w:basedOn w:val="2"/>
    <w:qFormat/>
    <w:uiPriority w:val="0"/>
  </w:style>
  <w:style w:type="paragraph" w:customStyle="1" w:styleId="17">
    <w:name w:val="j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s0"/>
    <w:basedOn w:val="2"/>
    <w:qFormat/>
    <w:uiPriority w:val="0"/>
  </w:style>
  <w:style w:type="character" w:customStyle="1" w:styleId="19">
    <w:name w:val="Основной текст с отступом Знак"/>
    <w:basedOn w:val="2"/>
    <w:link w:val="6"/>
    <w:qFormat/>
    <w:uiPriority w:val="99"/>
    <w:rPr>
      <w:rFonts w:ascii="Times New Roman" w:hAnsi="Times New Roman" w:eastAsia="Times New Roman" w:cs="Times New Roman CYR"/>
      <w:i/>
      <w:sz w:val="28"/>
      <w:szCs w:val="20"/>
      <w:lang w:eastAsia="ar-SA"/>
    </w:rPr>
  </w:style>
  <w:style w:type="character" w:customStyle="1" w:styleId="20">
    <w:name w:val="Основной текст с отступом Знак1"/>
    <w:basedOn w:val="2"/>
    <w:link w:val="6"/>
    <w:semiHidden/>
    <w:qFormat/>
    <w:uiPriority w:val="99"/>
  </w:style>
  <w:style w:type="character" w:customStyle="1" w:styleId="21">
    <w:name w:val="Без интервала Знак"/>
    <w:link w:val="13"/>
    <w:qFormat/>
    <w:uiPriority w:val="1"/>
  </w:style>
  <w:style w:type="character" w:customStyle="1" w:styleId="22">
    <w:name w:val="Подзаголовок Знак"/>
    <w:basedOn w:val="2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Другое_"/>
    <w:basedOn w:val="2"/>
    <w:link w:val="24"/>
    <w:qFormat/>
    <w:uiPriority w:val="0"/>
    <w:rPr>
      <w:rFonts w:ascii="Times New Roman" w:hAnsi="Times New Roman" w:eastAsia="Times New Roman" w:cs="Times New Roman"/>
      <w:sz w:val="15"/>
      <w:szCs w:val="15"/>
    </w:rPr>
  </w:style>
  <w:style w:type="paragraph" w:customStyle="1" w:styleId="24">
    <w:name w:val="Другое"/>
    <w:basedOn w:val="1"/>
    <w:link w:val="23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25">
    <w:name w:val="Подпись к таблице_"/>
    <w:basedOn w:val="2"/>
    <w:link w:val="26"/>
    <w:qFormat/>
    <w:uiPriority w:val="0"/>
    <w:rPr>
      <w:rFonts w:ascii="Times New Roman" w:hAnsi="Times New Roman" w:eastAsia="Times New Roman" w:cs="Times New Roman"/>
      <w:sz w:val="15"/>
      <w:szCs w:val="15"/>
    </w:rPr>
  </w:style>
  <w:style w:type="paragraph" w:customStyle="1" w:styleId="26">
    <w:name w:val="Подпись к таблице"/>
    <w:basedOn w:val="1"/>
    <w:link w:val="25"/>
    <w:qFormat/>
    <w:uiPriority w:val="0"/>
    <w:pPr>
      <w:widowControl w:val="0"/>
      <w:spacing w:after="0" w:line="288" w:lineRule="auto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27">
    <w:name w:val="Основной текст_"/>
    <w:basedOn w:val="2"/>
    <w:link w:val="28"/>
    <w:qFormat/>
    <w:uiPriority w:val="0"/>
    <w:rPr>
      <w:rFonts w:ascii="Times New Roman" w:hAnsi="Times New Roman" w:eastAsia="Times New Roman" w:cs="Times New Roman"/>
      <w:sz w:val="15"/>
      <w:szCs w:val="15"/>
    </w:rPr>
  </w:style>
  <w:style w:type="paragraph" w:customStyle="1" w:styleId="28">
    <w:name w:val="Основной текст1"/>
    <w:basedOn w:val="1"/>
    <w:link w:val="27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04A3-39CC-4F80-A8EE-9061232CC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2995</Words>
  <Characters>17077</Characters>
  <Lines>142</Lines>
  <Paragraphs>40</Paragraphs>
  <TotalTime>6</TotalTime>
  <ScaleCrop>false</ScaleCrop>
  <LinksUpToDate>false</LinksUpToDate>
  <CharactersWithSpaces>20032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2021-12-02T10:04:00Z</dcterms:created>
  <dc:creator>Лена</dc:creator>
  <cp:lastModifiedBy>Buh 3</cp:lastModifiedBy>
  <cp:lastPrinted>2024-06-19T16:04:56Z</cp:lastPrinted>
  <dcterms:modified xsi:type="dcterms:W3CDTF">2024-06-19T16:07:42Z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7D57EC83BEC748549381EFF6A0ACAECE</vt:lpwstr>
  </property>
</Properties>
</file>