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итогов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Способом  тендера  по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постановлении Правительства Республики Казахстан от 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 июня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110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pStyle w:val="13"/>
        <w:tabs>
          <w:tab w:val="left" w:pos="284"/>
        </w:tabs>
        <w:ind w:left="142" w:right="-142" w:hanging="142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 </w:t>
      </w:r>
    </w:p>
    <w:p>
      <w:pPr>
        <w:pStyle w:val="13"/>
        <w:tabs>
          <w:tab w:val="left" w:pos="7965"/>
        </w:tabs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п.Карабалык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>г</w:t>
      </w:r>
    </w:p>
    <w:p>
      <w:pPr>
        <w:pStyle w:val="13"/>
        <w:tabs>
          <w:tab w:val="left" w:pos="8550"/>
        </w:tabs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11:00</w:t>
      </w:r>
    </w:p>
    <w:p>
      <w:pPr>
        <w:pStyle w:val="13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13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Тендерная комиссия в составе :</w:t>
      </w:r>
    </w:p>
    <w:p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Кабылов Женис Жаксыбаевич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И.о главного врача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председатель тендерной комиссии</w:t>
      </w:r>
    </w:p>
    <w:p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Дербисов Айбек Ерболович  -  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Заместитель главного врача по , член комиссии</w:t>
      </w:r>
    </w:p>
    <w:p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Климина Мария Александровна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Юрисконсульт, заместитель председателя тендерной комиссии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</w:rPr>
        <w:t>Крушницкая  Светлана Иннокентьевна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  главный бухгалтер, член тендерной комиссии;</w:t>
      </w:r>
    </w:p>
    <w:p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Жанкишева 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k-KZ"/>
        </w:rPr>
        <w:t>лмагүл Бауыржанқызы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- Старшая медицинская сестра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член комиссии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Баязитова Бахытгуль Базархановна  - бухгалтер, секретарь тендерной комиссии;</w:t>
      </w:r>
    </w:p>
    <w:p>
      <w:pPr>
        <w:pStyle w:val="14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Наименование медицинских изделий</w:t>
      </w:r>
    </w:p>
    <w:p>
      <w:pPr>
        <w:pStyle w:val="14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1057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161"/>
        <w:gridCol w:w="990"/>
        <w:gridCol w:w="984"/>
        <w:gridCol w:w="1414"/>
        <w:gridCol w:w="1231"/>
        <w:gridCol w:w="1409"/>
        <w:gridCol w:w="84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ind w:left="-40" w:firstLine="4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лота</w:t>
            </w:r>
          </w:p>
        </w:tc>
        <w:tc>
          <w:tcPr>
            <w:tcW w:w="21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Условия поставки (в соответствии с ИНКОТЕРМС 2010)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поставки товара</w:t>
            </w:r>
          </w:p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поставки товара</w:t>
            </w:r>
          </w:p>
        </w:tc>
        <w:tc>
          <w:tcPr>
            <w:tcW w:w="8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Размер авансового платежа, %</w:t>
            </w:r>
          </w:p>
        </w:tc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Сумма, выделенная для закупа , тенге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7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Монитор пациента 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10 декабря 2023 года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РК, Костанайская область, Карабалыкский район, село Карабалык, улица Фабричная 2</w:t>
            </w:r>
          </w:p>
        </w:tc>
        <w:tc>
          <w:tcPr>
            <w:tcW w:w="8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3 300 000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Бокс биологический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10 декабря 2023 года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РК, Костанайская область, Карабалыкский район, село Карабалык, улица Фабричная 2</w:t>
            </w:r>
          </w:p>
        </w:tc>
        <w:tc>
          <w:tcPr>
            <w:tcW w:w="8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Дефибриллятор 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10 декабря 2023 года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РК, Костанайская область, Карабалыкский район, село Карабалык, улица Фабричная 2</w:t>
            </w:r>
          </w:p>
        </w:tc>
        <w:tc>
          <w:tcPr>
            <w:tcW w:w="8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2 800 000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Эндотрахеальный набор для взрослых,подростков и детей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10 декабря 2023 года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РК, Костанайская область, Карабалыкский район, село Карабалык, улица Фабричная 2</w:t>
            </w:r>
          </w:p>
        </w:tc>
        <w:tc>
          <w:tcPr>
            <w:tcW w:w="8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300 000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color w:val="FF0000"/>
          <w:spacing w:val="2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pacing w:val="2"/>
          <w:sz w:val="24"/>
          <w:szCs w:val="24"/>
        </w:rPr>
        <w:t>Общая сумма по лотам  :</w:t>
      </w:r>
      <w:r>
        <w:rPr>
          <w:rFonts w:hint="default" w:ascii="Times New Roman" w:hAnsi="Times New Roman" w:cs="Times New Roman"/>
          <w:b/>
          <w:color w:val="FF0000"/>
          <w:spacing w:val="2"/>
          <w:sz w:val="24"/>
          <w:szCs w:val="24"/>
          <w:lang w:val="ru-RU"/>
        </w:rPr>
        <w:t>23 900 000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Двадцать три  миллиона девятьсот  тысяч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 xml:space="preserve"> )    </w:t>
      </w:r>
      <w:r>
        <w:rPr>
          <w:rFonts w:hint="default" w:ascii="Times New Roman" w:hAnsi="Times New Roman" w:cs="Times New Roman"/>
          <w:b/>
          <w:color w:val="FF0000"/>
          <w:spacing w:val="2"/>
          <w:sz w:val="24"/>
          <w:szCs w:val="24"/>
        </w:rPr>
        <w:t>тенге.</w:t>
      </w:r>
    </w:p>
    <w:p>
      <w:pPr>
        <w:ind w:left="-709" w:right="-1560" w:hanging="42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ind w:left="-709" w:hanging="42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Тендерную заявку  на участие в тендере представили следующие потенциальные поставщики;</w:t>
      </w:r>
    </w:p>
    <w:tbl>
      <w:tblPr>
        <w:tblStyle w:val="10"/>
        <w:tblpPr w:leftFromText="180" w:rightFromText="180" w:vertAnchor="text" w:horzAnchor="page" w:tblpX="885" w:tblpY="147"/>
        <w:tblOverlap w:val="never"/>
        <w:tblW w:w="102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94"/>
        <w:gridCol w:w="396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«Медико-Инновационные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Ул.Наурызбай батыра,8 этаж 4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>
            <w:pPr>
              <w:spacing w:after="0"/>
              <w:ind w:firstLine="720" w:firstLineChars="30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>
      <w:pPr>
        <w:ind w:left="-709" w:hanging="42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tabs>
          <w:tab w:val="left" w:pos="1740"/>
        </w:tabs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tabs>
          <w:tab w:val="left" w:pos="1740"/>
        </w:tabs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Тендерная комиссия  при рассмотрении  представленных тендерных заявок  исходила из критериев оценки и сопоставления тендерных заявок.</w:t>
      </w:r>
    </w:p>
    <w:tbl>
      <w:tblPr>
        <w:tblStyle w:val="10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558"/>
        <w:gridCol w:w="1605"/>
        <w:gridCol w:w="5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05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54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ценовое предложение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547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ТОО«Медико-Инновационные Технологии»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Монитор пациента 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3 300 000</w:t>
            </w:r>
          </w:p>
        </w:tc>
        <w:tc>
          <w:tcPr>
            <w:tcW w:w="54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3 280 000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Бокс биологический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00 000</w:t>
            </w:r>
          </w:p>
        </w:tc>
        <w:tc>
          <w:tcPr>
            <w:tcW w:w="54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2 980 000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Дефибриллятор 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2 800 000</w:t>
            </w:r>
          </w:p>
        </w:tc>
        <w:tc>
          <w:tcPr>
            <w:tcW w:w="54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2 750 000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Эндотрахеальный набор для взрослых,подростков и детей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300 000</w:t>
            </w:r>
          </w:p>
        </w:tc>
        <w:tc>
          <w:tcPr>
            <w:tcW w:w="54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280 000</w:t>
            </w: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Потенциальные поставщики представили следующие ценовые предложения  по закупу товара 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Тендерная комиссия,  проверила соответствие потенциальн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поставщик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квалификационным требованиям и требованиям тендерной документации на основе представленной им информации: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</w:rPr>
        <w:t>ТОО«Медико-Инновационные Технологии»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представленный пакет документов подтверждает, что потенциальный поставщик соответствует квалификационным требованиям,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  и не состоит в перечне недобросовестных потенциальных поставщиков. Техническая спецификация  соответствует по лоту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, тендерной документации. </w:t>
      </w:r>
    </w:p>
    <w:p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</w:rPr>
        <w:t>ТОО«Медико-Инновационные Технологии»</w:t>
      </w:r>
    </w:p>
    <w:p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</w:rPr>
        <w:t>ТОО«Медико-Инновационные Технологии»</w:t>
      </w:r>
    </w:p>
    <w:p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</w:rPr>
        <w:t>ТОО«Медико-Инновационные Технологии»</w:t>
      </w:r>
    </w:p>
    <w:p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</w:rPr>
        <w:t>ТОО«Медико-Инновационные Технологии»</w:t>
      </w:r>
    </w:p>
    <w:p>
      <w:pPr>
        <w:pStyle w:val="14"/>
        <w:numPr>
          <w:numId w:val="0"/>
        </w:numPr>
        <w:ind w:left="708" w:left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="100" w:beforeAutospacing="1" w:after="100" w:afterAutospacing="1"/>
        <w:ind w:right="-141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Члены комиссии </w:t>
      </w:r>
    </w:p>
    <w:p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Председатель тендерной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Кабылов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Ж.Ж.</w:t>
      </w:r>
    </w:p>
    <w:p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врача;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Дербисов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А.Е.</w:t>
      </w:r>
    </w:p>
    <w:p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Крушницкая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С.И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Климина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М.А..</w:t>
      </w:r>
    </w:p>
    <w:p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Жанкишева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А.Б.</w:t>
      </w:r>
    </w:p>
    <w:p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Баязитова Б.Б.</w:t>
      </w:r>
    </w:p>
    <w:p>
      <w:pPr>
        <w:spacing w:before="100" w:beforeAutospacing="1" w:after="100" w:afterAutospacing="1"/>
        <w:ind w:right="-141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567" w:right="-42" w:firstLine="708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</w:p>
    <w:sectPr>
      <w:pgSz w:w="11906" w:h="16838"/>
      <w:pgMar w:top="709" w:right="991" w:bottom="568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E1E84"/>
    <w:multiLevelType w:val="multilevel"/>
    <w:tmpl w:val="3B6E1E8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288A"/>
    <w:rsid w:val="00003B01"/>
    <w:rsid w:val="00020F00"/>
    <w:rsid w:val="0002466C"/>
    <w:rsid w:val="00037B89"/>
    <w:rsid w:val="00040DED"/>
    <w:rsid w:val="000524A0"/>
    <w:rsid w:val="00052510"/>
    <w:rsid w:val="0006404A"/>
    <w:rsid w:val="00084FD7"/>
    <w:rsid w:val="00092E95"/>
    <w:rsid w:val="00093BA5"/>
    <w:rsid w:val="00097917"/>
    <w:rsid w:val="000A5A78"/>
    <w:rsid w:val="000B7C6A"/>
    <w:rsid w:val="000C704E"/>
    <w:rsid w:val="000D2F19"/>
    <w:rsid w:val="000F1425"/>
    <w:rsid w:val="00104CF1"/>
    <w:rsid w:val="001069DC"/>
    <w:rsid w:val="001104EE"/>
    <w:rsid w:val="00113FA2"/>
    <w:rsid w:val="00125F8B"/>
    <w:rsid w:val="001450C9"/>
    <w:rsid w:val="00153558"/>
    <w:rsid w:val="001535F9"/>
    <w:rsid w:val="00157CB0"/>
    <w:rsid w:val="00161B23"/>
    <w:rsid w:val="00161CDB"/>
    <w:rsid w:val="00164DC2"/>
    <w:rsid w:val="00171A6E"/>
    <w:rsid w:val="0019293A"/>
    <w:rsid w:val="001B0E5D"/>
    <w:rsid w:val="001D2F4E"/>
    <w:rsid w:val="001D7AC4"/>
    <w:rsid w:val="001F135D"/>
    <w:rsid w:val="001F2D39"/>
    <w:rsid w:val="00203795"/>
    <w:rsid w:val="002146A0"/>
    <w:rsid w:val="0021782B"/>
    <w:rsid w:val="002279EA"/>
    <w:rsid w:val="00241ADB"/>
    <w:rsid w:val="002436F8"/>
    <w:rsid w:val="00250E4D"/>
    <w:rsid w:val="002535E9"/>
    <w:rsid w:val="00262A93"/>
    <w:rsid w:val="00294E72"/>
    <w:rsid w:val="002B1557"/>
    <w:rsid w:val="002F248B"/>
    <w:rsid w:val="003050B3"/>
    <w:rsid w:val="00321E4F"/>
    <w:rsid w:val="003272A1"/>
    <w:rsid w:val="003446B0"/>
    <w:rsid w:val="0036263E"/>
    <w:rsid w:val="003A47C5"/>
    <w:rsid w:val="003A4D5F"/>
    <w:rsid w:val="003B6A36"/>
    <w:rsid w:val="003C1562"/>
    <w:rsid w:val="003D1802"/>
    <w:rsid w:val="003E45BB"/>
    <w:rsid w:val="00416C72"/>
    <w:rsid w:val="00416DCB"/>
    <w:rsid w:val="00421AB7"/>
    <w:rsid w:val="004448EB"/>
    <w:rsid w:val="004515C0"/>
    <w:rsid w:val="00464900"/>
    <w:rsid w:val="00471D39"/>
    <w:rsid w:val="004823D8"/>
    <w:rsid w:val="00483A1B"/>
    <w:rsid w:val="00484B62"/>
    <w:rsid w:val="00487DD3"/>
    <w:rsid w:val="004911DB"/>
    <w:rsid w:val="004A3B42"/>
    <w:rsid w:val="004B2593"/>
    <w:rsid w:val="004D087C"/>
    <w:rsid w:val="004D4540"/>
    <w:rsid w:val="004D7803"/>
    <w:rsid w:val="004E23F8"/>
    <w:rsid w:val="00505208"/>
    <w:rsid w:val="00506E49"/>
    <w:rsid w:val="0052288A"/>
    <w:rsid w:val="005442AE"/>
    <w:rsid w:val="0054767C"/>
    <w:rsid w:val="005572A7"/>
    <w:rsid w:val="005711E1"/>
    <w:rsid w:val="00571438"/>
    <w:rsid w:val="00576934"/>
    <w:rsid w:val="00577F1A"/>
    <w:rsid w:val="00590D2A"/>
    <w:rsid w:val="00596F24"/>
    <w:rsid w:val="005B2F5F"/>
    <w:rsid w:val="005C71F4"/>
    <w:rsid w:val="005D4843"/>
    <w:rsid w:val="005E3EA1"/>
    <w:rsid w:val="005F29EE"/>
    <w:rsid w:val="005F29F0"/>
    <w:rsid w:val="005F52EF"/>
    <w:rsid w:val="00600D2E"/>
    <w:rsid w:val="006124A0"/>
    <w:rsid w:val="006150B9"/>
    <w:rsid w:val="00622C67"/>
    <w:rsid w:val="00641B3A"/>
    <w:rsid w:val="00642B4C"/>
    <w:rsid w:val="00646C2B"/>
    <w:rsid w:val="00660EEC"/>
    <w:rsid w:val="00667741"/>
    <w:rsid w:val="00671313"/>
    <w:rsid w:val="0067539E"/>
    <w:rsid w:val="00677B87"/>
    <w:rsid w:val="00677C4B"/>
    <w:rsid w:val="006C727A"/>
    <w:rsid w:val="006D38E3"/>
    <w:rsid w:val="00755173"/>
    <w:rsid w:val="007556D0"/>
    <w:rsid w:val="00755964"/>
    <w:rsid w:val="00765BEE"/>
    <w:rsid w:val="00794CF4"/>
    <w:rsid w:val="007A76B6"/>
    <w:rsid w:val="007B5386"/>
    <w:rsid w:val="007B5492"/>
    <w:rsid w:val="007D0CF7"/>
    <w:rsid w:val="007E1CE8"/>
    <w:rsid w:val="007F1786"/>
    <w:rsid w:val="008276EA"/>
    <w:rsid w:val="008341AF"/>
    <w:rsid w:val="00852801"/>
    <w:rsid w:val="00897E20"/>
    <w:rsid w:val="008A2BFC"/>
    <w:rsid w:val="008A5E4A"/>
    <w:rsid w:val="008F0F08"/>
    <w:rsid w:val="009019FB"/>
    <w:rsid w:val="009020B3"/>
    <w:rsid w:val="009128BA"/>
    <w:rsid w:val="00924406"/>
    <w:rsid w:val="009408D0"/>
    <w:rsid w:val="00942B5C"/>
    <w:rsid w:val="009531E2"/>
    <w:rsid w:val="00955E4D"/>
    <w:rsid w:val="00964078"/>
    <w:rsid w:val="00966318"/>
    <w:rsid w:val="00987375"/>
    <w:rsid w:val="009970EE"/>
    <w:rsid w:val="009A1A15"/>
    <w:rsid w:val="009B716F"/>
    <w:rsid w:val="00A065C1"/>
    <w:rsid w:val="00A06F5A"/>
    <w:rsid w:val="00A10FC8"/>
    <w:rsid w:val="00A12189"/>
    <w:rsid w:val="00A15EAC"/>
    <w:rsid w:val="00A46C60"/>
    <w:rsid w:val="00A70079"/>
    <w:rsid w:val="00AA1494"/>
    <w:rsid w:val="00AB5AEC"/>
    <w:rsid w:val="00AD7041"/>
    <w:rsid w:val="00AF3C6E"/>
    <w:rsid w:val="00B17311"/>
    <w:rsid w:val="00B31B8F"/>
    <w:rsid w:val="00B35B68"/>
    <w:rsid w:val="00B61E6B"/>
    <w:rsid w:val="00B75CFD"/>
    <w:rsid w:val="00B83F3B"/>
    <w:rsid w:val="00B83FF6"/>
    <w:rsid w:val="00BB52A9"/>
    <w:rsid w:val="00BC33EF"/>
    <w:rsid w:val="00BC5225"/>
    <w:rsid w:val="00BE3A3A"/>
    <w:rsid w:val="00C07E6B"/>
    <w:rsid w:val="00C13B6A"/>
    <w:rsid w:val="00C14AD9"/>
    <w:rsid w:val="00C4489B"/>
    <w:rsid w:val="00C44EFD"/>
    <w:rsid w:val="00C5428E"/>
    <w:rsid w:val="00C564B8"/>
    <w:rsid w:val="00C74B28"/>
    <w:rsid w:val="00C834C8"/>
    <w:rsid w:val="00CB2099"/>
    <w:rsid w:val="00CF0C30"/>
    <w:rsid w:val="00CF481A"/>
    <w:rsid w:val="00D04D81"/>
    <w:rsid w:val="00D17E1F"/>
    <w:rsid w:val="00D2470A"/>
    <w:rsid w:val="00D32CDB"/>
    <w:rsid w:val="00D46527"/>
    <w:rsid w:val="00D56B36"/>
    <w:rsid w:val="00D712D5"/>
    <w:rsid w:val="00D7493C"/>
    <w:rsid w:val="00D74958"/>
    <w:rsid w:val="00D75534"/>
    <w:rsid w:val="00D94C84"/>
    <w:rsid w:val="00D9571D"/>
    <w:rsid w:val="00DA550B"/>
    <w:rsid w:val="00DA66E2"/>
    <w:rsid w:val="00DD77D0"/>
    <w:rsid w:val="00DE4B5C"/>
    <w:rsid w:val="00E00373"/>
    <w:rsid w:val="00E03F28"/>
    <w:rsid w:val="00E24DDC"/>
    <w:rsid w:val="00E36040"/>
    <w:rsid w:val="00E502C6"/>
    <w:rsid w:val="00E50674"/>
    <w:rsid w:val="00E53985"/>
    <w:rsid w:val="00E606FB"/>
    <w:rsid w:val="00E739AF"/>
    <w:rsid w:val="00E76208"/>
    <w:rsid w:val="00E77D9C"/>
    <w:rsid w:val="00E864D5"/>
    <w:rsid w:val="00EF0226"/>
    <w:rsid w:val="00F03C45"/>
    <w:rsid w:val="00F064D0"/>
    <w:rsid w:val="00F2100A"/>
    <w:rsid w:val="00F32CBF"/>
    <w:rsid w:val="00F65B34"/>
    <w:rsid w:val="00F66776"/>
    <w:rsid w:val="00F74449"/>
    <w:rsid w:val="00FB7F23"/>
    <w:rsid w:val="00FC2689"/>
    <w:rsid w:val="00FD0C30"/>
    <w:rsid w:val="00FD2EB4"/>
    <w:rsid w:val="12762BD4"/>
    <w:rsid w:val="74515338"/>
    <w:rsid w:val="751F7A97"/>
    <w:rsid w:val="7D3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"/>
    <w:basedOn w:val="1"/>
    <w:link w:val="20"/>
    <w:qFormat/>
    <w:uiPriority w:val="99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 CYR"/>
      <w:i/>
      <w:sz w:val="28"/>
      <w:szCs w:val="20"/>
      <w:lang w:eastAsia="ar-SA"/>
    </w:r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Subtitle"/>
    <w:basedOn w:val="1"/>
    <w:next w:val="1"/>
    <w:link w:val="2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"/>
    <w:basedOn w:val="2"/>
    <w:link w:val="5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paragraph" w:styleId="13">
    <w:name w:val="No Spacing"/>
    <w:link w:val="2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j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1"/>
    <w:basedOn w:val="2"/>
    <w:qFormat/>
    <w:uiPriority w:val="0"/>
  </w:style>
  <w:style w:type="paragraph" w:customStyle="1" w:styleId="17">
    <w:name w:val="j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s0"/>
    <w:basedOn w:val="2"/>
    <w:qFormat/>
    <w:uiPriority w:val="0"/>
  </w:style>
  <w:style w:type="character" w:customStyle="1" w:styleId="19">
    <w:name w:val="Основной текст с отступом Знак"/>
    <w:basedOn w:val="2"/>
    <w:link w:val="6"/>
    <w:qFormat/>
    <w:uiPriority w:val="99"/>
    <w:rPr>
      <w:rFonts w:ascii="Times New Roman" w:hAnsi="Times New Roman" w:eastAsia="Times New Roman" w:cs="Times New Roman CYR"/>
      <w:i/>
      <w:sz w:val="28"/>
      <w:szCs w:val="20"/>
      <w:lang w:eastAsia="ar-SA"/>
    </w:rPr>
  </w:style>
  <w:style w:type="character" w:customStyle="1" w:styleId="20">
    <w:name w:val="Основной текст с отступом Знак1"/>
    <w:basedOn w:val="2"/>
    <w:link w:val="6"/>
    <w:semiHidden/>
    <w:qFormat/>
    <w:uiPriority w:val="99"/>
  </w:style>
  <w:style w:type="character" w:customStyle="1" w:styleId="21">
    <w:name w:val="Без интервала Знак"/>
    <w:link w:val="13"/>
    <w:qFormat/>
    <w:uiPriority w:val="1"/>
  </w:style>
  <w:style w:type="character" w:customStyle="1" w:styleId="22">
    <w:name w:val="Подзаголовок Знак"/>
    <w:basedOn w:val="2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Другое_"/>
    <w:basedOn w:val="2"/>
    <w:link w:val="24"/>
    <w:qFormat/>
    <w:uiPriority w:val="0"/>
    <w:rPr>
      <w:rFonts w:ascii="Times New Roman" w:hAnsi="Times New Roman" w:eastAsia="Times New Roman" w:cs="Times New Roman"/>
      <w:sz w:val="15"/>
      <w:szCs w:val="15"/>
    </w:rPr>
  </w:style>
  <w:style w:type="paragraph" w:customStyle="1" w:styleId="24">
    <w:name w:val="Другое"/>
    <w:basedOn w:val="1"/>
    <w:link w:val="23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25">
    <w:name w:val="Подпись к таблице_"/>
    <w:basedOn w:val="2"/>
    <w:link w:val="26"/>
    <w:qFormat/>
    <w:uiPriority w:val="0"/>
    <w:rPr>
      <w:rFonts w:ascii="Times New Roman" w:hAnsi="Times New Roman" w:eastAsia="Times New Roman" w:cs="Times New Roman"/>
      <w:sz w:val="15"/>
      <w:szCs w:val="15"/>
    </w:rPr>
  </w:style>
  <w:style w:type="paragraph" w:customStyle="1" w:styleId="26">
    <w:name w:val="Подпись к таблице"/>
    <w:basedOn w:val="1"/>
    <w:link w:val="25"/>
    <w:qFormat/>
    <w:uiPriority w:val="0"/>
    <w:pPr>
      <w:widowControl w:val="0"/>
      <w:spacing w:after="0" w:line="288" w:lineRule="auto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27">
    <w:name w:val="Основной текст_"/>
    <w:basedOn w:val="2"/>
    <w:link w:val="28"/>
    <w:qFormat/>
    <w:uiPriority w:val="0"/>
    <w:rPr>
      <w:rFonts w:ascii="Times New Roman" w:hAnsi="Times New Roman" w:eastAsia="Times New Roman" w:cs="Times New Roman"/>
      <w:sz w:val="15"/>
      <w:szCs w:val="15"/>
    </w:rPr>
  </w:style>
  <w:style w:type="paragraph" w:customStyle="1" w:styleId="28">
    <w:name w:val="Основной текст1"/>
    <w:basedOn w:val="1"/>
    <w:link w:val="27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04A3-39CC-4F80-A8EE-9061232CC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2995</Words>
  <Characters>17077</Characters>
  <Lines>142</Lines>
  <Paragraphs>40</Paragraphs>
  <TotalTime>56</TotalTime>
  <ScaleCrop>false</ScaleCrop>
  <LinksUpToDate>false</LinksUpToDate>
  <CharactersWithSpaces>20032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2021-12-02T10:04:00Z</dcterms:created>
  <dc:creator>Лена</dc:creator>
  <cp:lastModifiedBy>Buh 3</cp:lastModifiedBy>
  <cp:lastPrinted>2023-11-16T08:35:32Z</cp:lastPrinted>
  <dcterms:modified xsi:type="dcterms:W3CDTF">2023-11-16T09:30:37Z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7D57EC83BEC748549381EFF6A0ACAECE</vt:lpwstr>
  </property>
</Properties>
</file>