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A" w:rsidRPr="00F0782A" w:rsidRDefault="00F0782A" w:rsidP="00F0782A"/>
    <w:p w:rsidR="00613778" w:rsidRDefault="00613778" w:rsidP="00613778">
      <w:pPr>
        <w:pStyle w:val="ac"/>
        <w:keepNext/>
        <w:tabs>
          <w:tab w:val="num" w:pos="0"/>
          <w:tab w:val="left" w:pos="5387"/>
        </w:tabs>
        <w:ind w:left="5387" w:hanging="284"/>
        <w:outlineLvl w:val="6"/>
        <w:rPr>
          <w:rFonts w:cs="Times New Roman"/>
          <w:b/>
          <w:color w:val="000000"/>
        </w:rPr>
      </w:pPr>
      <w:r>
        <w:rPr>
          <w:rFonts w:cs="Times New Roman"/>
          <w:b/>
          <w:i/>
          <w:color w:val="000000"/>
        </w:rPr>
        <w:t>УТВЕРЖДЕНО:</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Приказом Коммунально</w:t>
      </w:r>
      <w:r w:rsidR="00D4243E">
        <w:rPr>
          <w:rFonts w:cs="Times New Roman"/>
          <w:color w:val="000000"/>
          <w:sz w:val="24"/>
          <w:szCs w:val="24"/>
        </w:rPr>
        <w:t xml:space="preserve">го </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Государственного предприятия</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w:t>
      </w:r>
      <w:r w:rsidR="00716BF1">
        <w:rPr>
          <w:rFonts w:cs="Times New Roman"/>
          <w:color w:val="000000"/>
          <w:sz w:val="24"/>
          <w:szCs w:val="24"/>
        </w:rPr>
        <w:t xml:space="preserve">Карабалыкская </w:t>
      </w:r>
      <w:r w:rsidR="00D54ECE">
        <w:rPr>
          <w:rFonts w:cs="Times New Roman"/>
          <w:color w:val="000000"/>
          <w:sz w:val="24"/>
          <w:szCs w:val="24"/>
        </w:rPr>
        <w:t xml:space="preserve"> районная больница</w:t>
      </w:r>
      <w:r>
        <w:rPr>
          <w:rFonts w:cs="Times New Roman"/>
          <w:color w:val="000000"/>
          <w:sz w:val="24"/>
          <w:szCs w:val="24"/>
        </w:rPr>
        <w:t>»</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Управления здравоохранения акимата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 xml:space="preserve">Костанайской области </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от «</w:t>
      </w:r>
      <w:r w:rsidR="00716BF1">
        <w:rPr>
          <w:rFonts w:cs="Times New Roman"/>
          <w:color w:val="000000"/>
          <w:sz w:val="24"/>
          <w:szCs w:val="24"/>
        </w:rPr>
        <w:t>28</w:t>
      </w:r>
      <w:r>
        <w:rPr>
          <w:rFonts w:cs="Times New Roman"/>
          <w:color w:val="000000"/>
          <w:sz w:val="24"/>
          <w:szCs w:val="24"/>
        </w:rPr>
        <w:t xml:space="preserve">» </w:t>
      </w:r>
      <w:r w:rsidR="004F030D">
        <w:rPr>
          <w:rFonts w:cs="Times New Roman"/>
          <w:color w:val="000000"/>
          <w:sz w:val="24"/>
          <w:szCs w:val="24"/>
        </w:rPr>
        <w:t xml:space="preserve"> </w:t>
      </w:r>
      <w:r w:rsidR="00716BF1">
        <w:rPr>
          <w:rFonts w:cs="Times New Roman"/>
          <w:color w:val="000000"/>
          <w:sz w:val="24"/>
          <w:szCs w:val="24"/>
        </w:rPr>
        <w:t xml:space="preserve">декабря </w:t>
      </w:r>
      <w:r w:rsidR="001D214F">
        <w:rPr>
          <w:rFonts w:cs="Times New Roman"/>
          <w:color w:val="000000"/>
          <w:sz w:val="24"/>
          <w:szCs w:val="24"/>
        </w:rPr>
        <w:t xml:space="preserve"> </w:t>
      </w:r>
      <w:r>
        <w:rPr>
          <w:rFonts w:cs="Times New Roman"/>
          <w:color w:val="000000"/>
          <w:sz w:val="24"/>
          <w:szCs w:val="24"/>
        </w:rPr>
        <w:t xml:space="preserve"> 20</w:t>
      </w:r>
      <w:r w:rsidR="00847BD7">
        <w:rPr>
          <w:rFonts w:cs="Times New Roman"/>
          <w:color w:val="000000"/>
          <w:sz w:val="24"/>
          <w:szCs w:val="24"/>
        </w:rPr>
        <w:t>20</w:t>
      </w:r>
      <w:r>
        <w:rPr>
          <w:rFonts w:cs="Times New Roman"/>
          <w:color w:val="000000"/>
          <w:sz w:val="24"/>
          <w:szCs w:val="24"/>
        </w:rPr>
        <w:t xml:space="preserve"> года №</w:t>
      </w:r>
      <w:r w:rsidR="00251298">
        <w:rPr>
          <w:rFonts w:cs="Times New Roman"/>
          <w:color w:val="000000"/>
          <w:sz w:val="24"/>
          <w:szCs w:val="24"/>
        </w:rPr>
        <w:t xml:space="preserve"> 454</w:t>
      </w:r>
    </w:p>
    <w:p w:rsidR="00613778" w:rsidRDefault="00AC2E23" w:rsidP="00613778">
      <w:pPr>
        <w:tabs>
          <w:tab w:val="num" w:pos="0"/>
        </w:tabs>
        <w:ind w:left="5387" w:hanging="284"/>
        <w:rPr>
          <w:rFonts w:cs="Times New Roman"/>
          <w:color w:val="000000"/>
          <w:sz w:val="24"/>
          <w:szCs w:val="24"/>
        </w:rPr>
      </w:pPr>
      <w:r>
        <w:rPr>
          <w:rFonts w:cs="Times New Roman"/>
          <w:color w:val="000000"/>
          <w:sz w:val="24"/>
          <w:szCs w:val="24"/>
        </w:rPr>
        <w:t>и.о.главного</w:t>
      </w:r>
      <w:r w:rsidR="00613778">
        <w:rPr>
          <w:rFonts w:cs="Times New Roman"/>
          <w:color w:val="000000"/>
          <w:sz w:val="24"/>
          <w:szCs w:val="24"/>
        </w:rPr>
        <w:t xml:space="preserve"> врач</w:t>
      </w:r>
      <w:r>
        <w:rPr>
          <w:rFonts w:cs="Times New Roman"/>
          <w:color w:val="000000"/>
          <w:sz w:val="24"/>
          <w:szCs w:val="24"/>
        </w:rPr>
        <w:t>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___________________</w:t>
      </w:r>
      <w:r w:rsidR="00AC2E23">
        <w:rPr>
          <w:rFonts w:cs="Times New Roman"/>
          <w:color w:val="000000"/>
          <w:sz w:val="24"/>
          <w:szCs w:val="24"/>
        </w:rPr>
        <w:t>Глотко Ю.А.</w:t>
      </w:r>
    </w:p>
    <w:p w:rsidR="00613778" w:rsidRDefault="00613778" w:rsidP="00613778">
      <w:pPr>
        <w:tabs>
          <w:tab w:val="num" w:pos="0"/>
        </w:tabs>
        <w:ind w:left="4395"/>
        <w:rPr>
          <w:rFonts w:cs="Times New Roman"/>
          <w:b/>
          <w:color w:val="000000"/>
          <w:sz w:val="24"/>
          <w:szCs w:val="24"/>
        </w:rPr>
      </w:pPr>
    </w:p>
    <w:p w:rsidR="00613778" w:rsidRDefault="00613778" w:rsidP="00613778">
      <w:pPr>
        <w:tabs>
          <w:tab w:val="num" w:pos="0"/>
        </w:tabs>
        <w:ind w:left="4395"/>
        <w:rPr>
          <w:rFonts w:cs="Times New Roman"/>
          <w:b/>
          <w:color w:val="000000"/>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ТЕНДЕРНАЯ ДОКУМЕНТАЦИЯ</w:t>
      </w:r>
    </w:p>
    <w:p w:rsidR="00613778" w:rsidRDefault="00613778" w:rsidP="00FB06C9">
      <w:pPr>
        <w:tabs>
          <w:tab w:val="num" w:pos="0"/>
        </w:tabs>
        <w:jc w:val="center"/>
        <w:rPr>
          <w:rFonts w:cs="Times New Roman"/>
          <w:sz w:val="24"/>
          <w:szCs w:val="24"/>
        </w:rPr>
      </w:pPr>
      <w:r>
        <w:rPr>
          <w:rFonts w:cs="Times New Roman"/>
          <w:sz w:val="24"/>
          <w:szCs w:val="24"/>
        </w:rPr>
        <w:t>предоставляемая организатором тендера потенциальным поставщика, для подготовки</w:t>
      </w:r>
    </w:p>
    <w:p w:rsidR="00613778" w:rsidRDefault="00613778" w:rsidP="00FB06C9">
      <w:pPr>
        <w:tabs>
          <w:tab w:val="num" w:pos="0"/>
        </w:tabs>
        <w:jc w:val="center"/>
        <w:rPr>
          <w:rFonts w:cs="Times New Roman"/>
          <w:sz w:val="24"/>
          <w:szCs w:val="24"/>
        </w:rPr>
      </w:pPr>
      <w:r>
        <w:rPr>
          <w:rFonts w:cs="Times New Roman"/>
          <w:sz w:val="24"/>
          <w:szCs w:val="24"/>
        </w:rPr>
        <w:t xml:space="preserve"> тендерных заявок и участия в тендере по </w:t>
      </w:r>
      <w:r w:rsidR="00327E19">
        <w:rPr>
          <w:rFonts w:cs="Times New Roman"/>
          <w:sz w:val="24"/>
          <w:szCs w:val="24"/>
        </w:rPr>
        <w:t>медицинских изделий</w:t>
      </w:r>
      <w:r>
        <w:rPr>
          <w:rFonts w:cs="Times New Roman"/>
          <w:sz w:val="24"/>
          <w:szCs w:val="24"/>
        </w:rPr>
        <w:t xml:space="preserve"> -  </w:t>
      </w:r>
      <w:r>
        <w:rPr>
          <w:rFonts w:cs="Times New Roman"/>
          <w:spacing w:val="2"/>
          <w:sz w:val="24"/>
          <w:szCs w:val="24"/>
          <w:lang w:eastAsia="ru-RU"/>
        </w:rPr>
        <w:t>согласно лотов.</w:t>
      </w:r>
    </w:p>
    <w:p w:rsidR="00613778" w:rsidRDefault="00613778" w:rsidP="00FB06C9">
      <w:pPr>
        <w:pStyle w:val="ac"/>
        <w:tabs>
          <w:tab w:val="num" w:pos="0"/>
        </w:tabs>
        <w:rPr>
          <w:rFonts w:cs="Times New Roman"/>
        </w:rPr>
      </w:pPr>
    </w:p>
    <w:p w:rsidR="00613778" w:rsidRDefault="00613778" w:rsidP="00FB06C9">
      <w:pPr>
        <w:tabs>
          <w:tab w:val="num" w:pos="0"/>
        </w:tabs>
        <w:jc w:val="both"/>
        <w:rPr>
          <w:rFonts w:cs="Times New Roman"/>
          <w:sz w:val="24"/>
          <w:szCs w:val="24"/>
        </w:rPr>
      </w:pPr>
      <w:r>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w:t>
      </w:r>
      <w:r w:rsidRPr="00613778">
        <w:rPr>
          <w:rFonts w:cs="Times New Roman"/>
          <w:sz w:val="24"/>
          <w:szCs w:val="24"/>
        </w:rPr>
        <w:t>соответствии с  «</w:t>
      </w:r>
      <w:r>
        <w:rPr>
          <w:rFonts w:cs="Times New Roman"/>
          <w:sz w:val="24"/>
          <w:szCs w:val="24"/>
        </w:rPr>
        <w:t xml:space="preserve">Правилами </w:t>
      </w:r>
      <w:r w:rsidR="00327E19" w:rsidRPr="00327E19">
        <w:rPr>
          <w:rFonts w:cs="Times New Roman"/>
          <w:sz w:val="24"/>
          <w:szCs w:val="24"/>
        </w:rPr>
        <w:t>организации и проведения закупа лекарственных средств и медицинских изделий, фармацевтических услуг</w:t>
      </w:r>
      <w:r>
        <w:rPr>
          <w:rFonts w:cs="Times New Roman"/>
          <w:sz w:val="24"/>
          <w:szCs w:val="24"/>
        </w:rPr>
        <w:t>», утвержденными постановлением Правительства Республики Казахстан от</w:t>
      </w:r>
      <w:r w:rsidR="00AC2E23">
        <w:rPr>
          <w:rFonts w:cs="Times New Roman"/>
          <w:sz w:val="24"/>
          <w:szCs w:val="24"/>
        </w:rPr>
        <w:t xml:space="preserve"> 04 июня 2021 года № 375</w:t>
      </w:r>
      <w:r>
        <w:rPr>
          <w:rFonts w:cs="Times New Roman"/>
          <w:sz w:val="24"/>
          <w:szCs w:val="24"/>
        </w:rPr>
        <w:t xml:space="preserve"> (далее – Правила).</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ab/>
        <w:t>Тендерная документация предоставляется бесплатно</w:t>
      </w:r>
      <w:r>
        <w:rPr>
          <w:rFonts w:cs="Times New Roman"/>
          <w:i/>
          <w:sz w:val="24"/>
          <w:szCs w:val="24"/>
        </w:rPr>
        <w:t>.</w:t>
      </w:r>
    </w:p>
    <w:p w:rsidR="00613778" w:rsidRDefault="00613778" w:rsidP="00FB06C9">
      <w:pPr>
        <w:tabs>
          <w:tab w:val="num" w:pos="0"/>
        </w:tabs>
        <w:jc w:val="both"/>
        <w:rPr>
          <w:rFonts w:cs="Times New Roman"/>
          <w:i/>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1. Общие положения</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1. Предмет тендера</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both"/>
        <w:rPr>
          <w:rFonts w:cs="Times New Roman"/>
          <w:sz w:val="24"/>
          <w:szCs w:val="24"/>
        </w:rPr>
      </w:pPr>
      <w:r>
        <w:rPr>
          <w:rFonts w:cs="Times New Roman"/>
          <w:sz w:val="24"/>
          <w:szCs w:val="24"/>
        </w:rPr>
        <w:t>1.1.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1.2. Тендер проводится с целью определения поставщиков </w:t>
      </w:r>
      <w:r w:rsidR="00327E19" w:rsidRPr="00327E19">
        <w:rPr>
          <w:rFonts w:cs="Times New Roman"/>
          <w:color w:val="FF0000"/>
          <w:sz w:val="24"/>
          <w:szCs w:val="24"/>
        </w:rPr>
        <w:t>медицинских изделий</w:t>
      </w:r>
      <w:r>
        <w:rPr>
          <w:rFonts w:cs="Times New Roman"/>
          <w:sz w:val="24"/>
          <w:szCs w:val="24"/>
        </w:rPr>
        <w:t xml:space="preserve"> – полный перечень закупаемых </w:t>
      </w:r>
      <w:r w:rsidR="00327E19" w:rsidRPr="00327E19">
        <w:rPr>
          <w:rFonts w:cs="Times New Roman"/>
          <w:color w:val="FF0000"/>
          <w:sz w:val="24"/>
          <w:szCs w:val="24"/>
        </w:rPr>
        <w:t>медицинских изделий</w:t>
      </w:r>
      <w:r>
        <w:rPr>
          <w:rFonts w:cs="Times New Roman"/>
          <w:sz w:val="24"/>
          <w:szCs w:val="24"/>
        </w:rPr>
        <w:t xml:space="preserve"> приведен в приложении 1 к настоящей тендерной документации.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1.3. Организатором тендера выступает Коммунальное государственное предприятие «</w:t>
      </w:r>
      <w:r w:rsidR="00545EC5">
        <w:rPr>
          <w:rFonts w:cs="Times New Roman"/>
          <w:sz w:val="24"/>
          <w:szCs w:val="24"/>
        </w:rPr>
        <w:t>Крабалыкская</w:t>
      </w:r>
      <w:r w:rsidR="00BA6A0C">
        <w:rPr>
          <w:rFonts w:cs="Times New Roman"/>
          <w:sz w:val="24"/>
          <w:szCs w:val="24"/>
        </w:rPr>
        <w:t xml:space="preserve"> районная больница</w:t>
      </w:r>
      <w:r>
        <w:rPr>
          <w:rFonts w:cs="Times New Roman"/>
          <w:sz w:val="24"/>
          <w:szCs w:val="24"/>
        </w:rPr>
        <w:t>» Управление здравоохранения акимата Костанайской области.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2. Условия платежа</w:t>
      </w:r>
    </w:p>
    <w:p w:rsidR="00613778" w:rsidRDefault="00613778" w:rsidP="00FB06C9">
      <w:pPr>
        <w:pStyle w:val="31"/>
        <w:tabs>
          <w:tab w:val="num" w:pos="0"/>
        </w:tabs>
        <w:ind w:firstLine="0"/>
        <w:jc w:val="center"/>
        <w:rPr>
          <w:rFonts w:cs="Times New Roman"/>
          <w:b/>
          <w:sz w:val="24"/>
          <w:szCs w:val="24"/>
        </w:rPr>
      </w:pPr>
    </w:p>
    <w:p w:rsidR="00613778" w:rsidRDefault="00613778" w:rsidP="00FB06C9">
      <w:pPr>
        <w:pStyle w:val="21"/>
        <w:widowControl/>
        <w:tabs>
          <w:tab w:val="num" w:pos="0"/>
        </w:tabs>
        <w:ind w:firstLine="0"/>
        <w:rPr>
          <w:rFonts w:cs="Times New Roman"/>
          <w:sz w:val="24"/>
          <w:szCs w:val="24"/>
        </w:rPr>
      </w:pPr>
      <w:r>
        <w:rPr>
          <w:rFonts w:cs="Times New Roman"/>
          <w:sz w:val="24"/>
          <w:szCs w:val="24"/>
        </w:rPr>
        <w:t xml:space="preserve">2.1. Условия платежа: оплата по факту поставки согласно графику поставки </w:t>
      </w:r>
      <w:r w:rsidR="00327E19" w:rsidRPr="00327E19">
        <w:rPr>
          <w:rFonts w:cs="Times New Roman"/>
          <w:color w:val="FF0000"/>
          <w:sz w:val="24"/>
          <w:szCs w:val="24"/>
        </w:rPr>
        <w:t>медицинских изделий</w:t>
      </w:r>
      <w:r>
        <w:rPr>
          <w:rFonts w:cs="Times New Roman"/>
          <w:sz w:val="24"/>
          <w:szCs w:val="24"/>
        </w:rPr>
        <w:t xml:space="preserve">, по предъявлению счетов-фактур, накладных за фактически поставленный товар, по мере поступления бюджетных денежных средств. </w:t>
      </w:r>
    </w:p>
    <w:p w:rsidR="00613778" w:rsidRDefault="00613778" w:rsidP="00FB06C9">
      <w:pPr>
        <w:pStyle w:val="21"/>
        <w:widowControl/>
        <w:tabs>
          <w:tab w:val="num" w:pos="0"/>
        </w:tabs>
        <w:ind w:firstLine="0"/>
        <w:rPr>
          <w:rFonts w:cs="Times New Roman"/>
          <w:sz w:val="24"/>
          <w:szCs w:val="24"/>
        </w:rPr>
      </w:pPr>
      <w:r>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3. Квалификационные требования, предъявляемые к потенциальному поставщику.</w:t>
      </w:r>
    </w:p>
    <w:p w:rsidR="00613778" w:rsidRDefault="00613778" w:rsidP="00FB06C9">
      <w:pPr>
        <w:pStyle w:val="23"/>
        <w:shd w:val="clear" w:color="auto" w:fill="auto"/>
        <w:tabs>
          <w:tab w:val="num" w:pos="0"/>
          <w:tab w:val="left" w:pos="1172"/>
        </w:tabs>
        <w:spacing w:before="0" w:after="64" w:line="240" w:lineRule="auto"/>
        <w:jc w:val="both"/>
        <w:rPr>
          <w:i/>
          <w:sz w:val="24"/>
          <w:szCs w:val="24"/>
          <w:u w:val="single"/>
        </w:rPr>
      </w:pPr>
      <w:r>
        <w:rPr>
          <w:sz w:val="24"/>
          <w:szCs w:val="24"/>
        </w:rPr>
        <w:t>3.1.</w:t>
      </w:r>
      <w:r>
        <w:rPr>
          <w:i/>
          <w:sz w:val="24"/>
          <w:szCs w:val="24"/>
          <w:u w:val="single"/>
        </w:rPr>
        <w:t xml:space="preserve"> К потенциальным поставщикам товаров предъявляются следующие квалификационные требования:</w:t>
      </w:r>
    </w:p>
    <w:p w:rsidR="00327E19" w:rsidRPr="00327E19" w:rsidRDefault="00327E19" w:rsidP="00FB06C9">
      <w:pPr>
        <w:tabs>
          <w:tab w:val="num" w:pos="0"/>
        </w:tabs>
        <w:jc w:val="both"/>
        <w:rPr>
          <w:color w:val="FF0000"/>
          <w:sz w:val="24"/>
          <w:szCs w:val="24"/>
        </w:rPr>
      </w:pPr>
      <w:r w:rsidRPr="00327E19">
        <w:rPr>
          <w:color w:val="FF0000"/>
          <w:sz w:val="24"/>
          <w:szCs w:val="24"/>
        </w:rPr>
        <w:t>Потенциальный поставщик, участвующий в закупе:</w:t>
      </w:r>
    </w:p>
    <w:p w:rsidR="00327E19" w:rsidRPr="00327E19" w:rsidRDefault="00327E19" w:rsidP="00FB06C9">
      <w:pPr>
        <w:tabs>
          <w:tab w:val="num" w:pos="0"/>
        </w:tabs>
        <w:jc w:val="both"/>
        <w:rPr>
          <w:color w:val="FF0000"/>
          <w:sz w:val="24"/>
          <w:szCs w:val="24"/>
        </w:rPr>
      </w:pPr>
      <w:r w:rsidRPr="00327E19">
        <w:rPr>
          <w:color w:val="FF0000"/>
          <w:sz w:val="24"/>
          <w:szCs w:val="24"/>
        </w:rPr>
        <w:lastRenderedPageBreak/>
        <w:t>      1) должен быть зарегистрирован в качестве субъекта предпринимательства согласно законодательству Республики Казахстан;</w:t>
      </w:r>
    </w:p>
    <w:p w:rsidR="00327E19" w:rsidRPr="00327E19" w:rsidRDefault="00327E19" w:rsidP="00FB06C9">
      <w:pPr>
        <w:tabs>
          <w:tab w:val="num" w:pos="0"/>
        </w:tabs>
        <w:jc w:val="both"/>
        <w:rPr>
          <w:color w:val="FF0000"/>
          <w:sz w:val="24"/>
          <w:szCs w:val="24"/>
        </w:rPr>
      </w:pPr>
      <w:r w:rsidRPr="00327E19">
        <w:rPr>
          <w:color w:val="FF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327E19" w:rsidRDefault="00327E19" w:rsidP="00FB06C9">
      <w:pPr>
        <w:tabs>
          <w:tab w:val="num" w:pos="0"/>
        </w:tabs>
        <w:jc w:val="both"/>
        <w:rPr>
          <w:color w:val="FF0000"/>
          <w:sz w:val="24"/>
          <w:szCs w:val="24"/>
        </w:rPr>
      </w:pPr>
      <w:r w:rsidRPr="00327E19">
        <w:rPr>
          <w:color w:val="FF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327E19" w:rsidRDefault="00327E19" w:rsidP="00FB06C9">
      <w:pPr>
        <w:tabs>
          <w:tab w:val="num" w:pos="0"/>
        </w:tabs>
        <w:jc w:val="both"/>
        <w:rPr>
          <w:color w:val="FF0000"/>
          <w:sz w:val="24"/>
          <w:szCs w:val="24"/>
        </w:rPr>
      </w:pPr>
      <w:r w:rsidRPr="00327E19">
        <w:rPr>
          <w:color w:val="FF0000"/>
          <w:sz w:val="24"/>
          <w:szCs w:val="24"/>
        </w:rPr>
        <w:t>      4) не должен быть признанным судом недобросовестным по настоящим Правилам;</w:t>
      </w:r>
    </w:p>
    <w:p w:rsidR="00327E19" w:rsidRPr="00327E19" w:rsidRDefault="00327E19" w:rsidP="00FB06C9">
      <w:pPr>
        <w:tabs>
          <w:tab w:val="num" w:pos="0"/>
        </w:tabs>
        <w:jc w:val="both"/>
        <w:rPr>
          <w:color w:val="FF0000"/>
          <w:sz w:val="24"/>
          <w:szCs w:val="24"/>
        </w:rPr>
      </w:pPr>
      <w:r w:rsidRPr="00327E19">
        <w:rPr>
          <w:color w:val="FF0000"/>
          <w:sz w:val="24"/>
          <w:szCs w:val="24"/>
        </w:rPr>
        <w:t>      5) не должен быть аффилированным с заказчиком, организатором закупа, единым дистрибьютором;</w:t>
      </w:r>
    </w:p>
    <w:p w:rsidR="00327E19" w:rsidRPr="00327E19" w:rsidRDefault="00327E19" w:rsidP="00FB06C9">
      <w:pPr>
        <w:tabs>
          <w:tab w:val="num" w:pos="0"/>
        </w:tabs>
        <w:jc w:val="both"/>
        <w:rPr>
          <w:color w:val="FF0000"/>
          <w:sz w:val="24"/>
          <w:szCs w:val="24"/>
        </w:rPr>
      </w:pPr>
      <w:r w:rsidRPr="00327E19">
        <w:rPr>
          <w:color w:val="FF0000"/>
          <w:sz w:val="24"/>
          <w:szCs w:val="24"/>
        </w:rPr>
        <w:t>      6) не должен быть аффилированным по одному лоту с другим потенциальным поставщиком;</w:t>
      </w:r>
    </w:p>
    <w:p w:rsidR="00327E19" w:rsidRPr="00327E19" w:rsidRDefault="00327E19" w:rsidP="00FB06C9">
      <w:pPr>
        <w:tabs>
          <w:tab w:val="num" w:pos="0"/>
        </w:tabs>
        <w:jc w:val="both"/>
        <w:rPr>
          <w:color w:val="FF0000"/>
          <w:sz w:val="24"/>
          <w:szCs w:val="24"/>
        </w:rPr>
      </w:pPr>
      <w:r w:rsidRPr="00327E19">
        <w:rPr>
          <w:color w:val="FF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327E19" w:rsidRDefault="00327E19" w:rsidP="00FB06C9">
      <w:pPr>
        <w:pStyle w:val="23"/>
        <w:shd w:val="clear" w:color="auto" w:fill="auto"/>
        <w:tabs>
          <w:tab w:val="num" w:pos="0"/>
          <w:tab w:val="left" w:pos="1167"/>
        </w:tabs>
        <w:spacing w:before="0" w:after="64" w:line="240" w:lineRule="auto"/>
        <w:jc w:val="both"/>
        <w:rPr>
          <w:color w:val="FF0000"/>
          <w:sz w:val="24"/>
          <w:szCs w:val="24"/>
        </w:rPr>
      </w:pPr>
      <w:r w:rsidRPr="00327E19">
        <w:rPr>
          <w:color w:val="FF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Default="00613778" w:rsidP="00FB06C9">
      <w:pPr>
        <w:pStyle w:val="23"/>
        <w:shd w:val="clear" w:color="auto" w:fill="auto"/>
        <w:tabs>
          <w:tab w:val="num" w:pos="0"/>
          <w:tab w:val="left" w:pos="1167"/>
        </w:tabs>
        <w:spacing w:before="0" w:after="64" w:line="240" w:lineRule="auto"/>
        <w:jc w:val="both"/>
        <w:rPr>
          <w:i/>
          <w:sz w:val="24"/>
          <w:szCs w:val="24"/>
          <w:u w:val="single"/>
        </w:rPr>
      </w:pPr>
      <w:r>
        <w:rPr>
          <w:sz w:val="24"/>
          <w:szCs w:val="24"/>
        </w:rPr>
        <w:t xml:space="preserve">3.2. </w:t>
      </w:r>
      <w:r>
        <w:rPr>
          <w:i/>
          <w:sz w:val="24"/>
          <w:szCs w:val="24"/>
          <w:u w:val="single"/>
        </w:rPr>
        <w:t>К потенциальным поставщикам фармацевтических услуг предъявляются следующие квалификационные требования:</w:t>
      </w:r>
    </w:p>
    <w:p w:rsidR="00327E19" w:rsidRPr="00AE1C44" w:rsidRDefault="00327E19" w:rsidP="00FB06C9">
      <w:pPr>
        <w:tabs>
          <w:tab w:val="num" w:pos="0"/>
        </w:tabs>
        <w:jc w:val="both"/>
        <w:rPr>
          <w:sz w:val="24"/>
          <w:szCs w:val="24"/>
        </w:rPr>
      </w:pPr>
      <w:r w:rsidRPr="00AE1C44">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7E19" w:rsidRPr="00AE1C44" w:rsidRDefault="00327E19" w:rsidP="00FB06C9">
      <w:pPr>
        <w:tabs>
          <w:tab w:val="num" w:pos="0"/>
        </w:tabs>
        <w:jc w:val="both"/>
        <w:rPr>
          <w:sz w:val="24"/>
          <w:szCs w:val="24"/>
        </w:rPr>
      </w:pPr>
      <w:bookmarkStart w:id="0" w:name="z149"/>
      <w:r w:rsidRPr="00AE1C44">
        <w:rPr>
          <w:color w:val="000000"/>
          <w:sz w:val="24"/>
          <w:szCs w:val="24"/>
        </w:rPr>
        <w:t>      2) резидентство Республики Казахстан;</w:t>
      </w:r>
    </w:p>
    <w:p w:rsidR="00327E19" w:rsidRPr="00AE1C44" w:rsidRDefault="00327E19" w:rsidP="00FB06C9">
      <w:pPr>
        <w:tabs>
          <w:tab w:val="num" w:pos="0"/>
        </w:tabs>
        <w:jc w:val="both"/>
        <w:rPr>
          <w:sz w:val="24"/>
          <w:szCs w:val="24"/>
        </w:rPr>
      </w:pPr>
      <w:bookmarkStart w:id="1" w:name="z150"/>
      <w:bookmarkEnd w:id="0"/>
      <w:r w:rsidRPr="00AE1C44">
        <w:rPr>
          <w:color w:val="000000"/>
          <w:sz w:val="24"/>
          <w:szCs w:val="24"/>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7E19" w:rsidRPr="00AE1C44" w:rsidRDefault="00327E19" w:rsidP="00FB06C9">
      <w:pPr>
        <w:tabs>
          <w:tab w:val="num" w:pos="0"/>
        </w:tabs>
        <w:jc w:val="both"/>
        <w:rPr>
          <w:sz w:val="24"/>
          <w:szCs w:val="24"/>
        </w:rPr>
      </w:pPr>
      <w:bookmarkStart w:id="2" w:name="z151"/>
      <w:bookmarkEnd w:id="1"/>
      <w:r w:rsidRPr="00AE1C44">
        <w:rPr>
          <w:color w:val="000000"/>
          <w:sz w:val="24"/>
          <w:szCs w:val="24"/>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AE1C44" w:rsidRDefault="00327E19" w:rsidP="00FB06C9">
      <w:pPr>
        <w:tabs>
          <w:tab w:val="num" w:pos="0"/>
        </w:tabs>
        <w:jc w:val="both"/>
        <w:rPr>
          <w:sz w:val="24"/>
          <w:szCs w:val="24"/>
        </w:rPr>
      </w:pPr>
      <w:bookmarkStart w:id="3" w:name="z152"/>
      <w:bookmarkEnd w:id="2"/>
      <w:r w:rsidRPr="00AE1C44">
        <w:rPr>
          <w:color w:val="000000"/>
          <w:sz w:val="24"/>
          <w:szCs w:val="24"/>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27E19" w:rsidRPr="00AE1C44" w:rsidRDefault="00327E19" w:rsidP="00FB06C9">
      <w:pPr>
        <w:tabs>
          <w:tab w:val="num" w:pos="0"/>
        </w:tabs>
        <w:jc w:val="both"/>
        <w:rPr>
          <w:sz w:val="24"/>
          <w:szCs w:val="24"/>
        </w:rPr>
      </w:pPr>
      <w:bookmarkStart w:id="4" w:name="z153"/>
      <w:bookmarkEnd w:id="3"/>
      <w:r w:rsidRPr="00AE1C44">
        <w:rPr>
          <w:color w:val="000000"/>
          <w:sz w:val="24"/>
          <w:szCs w:val="24"/>
        </w:rPr>
        <w:t>      6) не состоять в перечне недобросовестных потенциальных поставщиков и (или) поставщиков;</w:t>
      </w:r>
    </w:p>
    <w:p w:rsidR="00327E19" w:rsidRPr="00AE1C44" w:rsidRDefault="00327E19" w:rsidP="00FB06C9">
      <w:pPr>
        <w:tabs>
          <w:tab w:val="num" w:pos="0"/>
        </w:tabs>
        <w:jc w:val="both"/>
        <w:rPr>
          <w:sz w:val="24"/>
          <w:szCs w:val="24"/>
        </w:rPr>
      </w:pPr>
      <w:bookmarkStart w:id="5" w:name="z154"/>
      <w:bookmarkEnd w:id="4"/>
      <w:r w:rsidRPr="00AE1C44">
        <w:rPr>
          <w:color w:val="000000"/>
          <w:sz w:val="24"/>
          <w:szCs w:val="24"/>
        </w:rPr>
        <w:t>      7) иметь опыт работы на фармацевтическом рынке Республики Казахстан не менее года;</w:t>
      </w:r>
    </w:p>
    <w:p w:rsidR="00327E19" w:rsidRPr="00AE1C44" w:rsidRDefault="00327E19" w:rsidP="00FB06C9">
      <w:pPr>
        <w:tabs>
          <w:tab w:val="num" w:pos="0"/>
        </w:tabs>
        <w:jc w:val="both"/>
        <w:rPr>
          <w:sz w:val="24"/>
          <w:szCs w:val="24"/>
        </w:rPr>
      </w:pPr>
      <w:bookmarkStart w:id="6" w:name="z155"/>
      <w:bookmarkEnd w:id="5"/>
      <w:r w:rsidRPr="00AE1C44">
        <w:rPr>
          <w:color w:val="000000"/>
          <w:sz w:val="24"/>
          <w:szCs w:val="24"/>
        </w:rPr>
        <w:t>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327E19" w:rsidRPr="00AE1C44" w:rsidRDefault="00327E19" w:rsidP="00FB06C9">
      <w:pPr>
        <w:tabs>
          <w:tab w:val="num" w:pos="0"/>
        </w:tabs>
        <w:jc w:val="both"/>
        <w:rPr>
          <w:sz w:val="24"/>
          <w:szCs w:val="24"/>
        </w:rPr>
      </w:pPr>
      <w:bookmarkStart w:id="7" w:name="z156"/>
      <w:bookmarkEnd w:id="6"/>
      <w:r w:rsidRPr="00AE1C44">
        <w:rPr>
          <w:color w:val="000000"/>
          <w:sz w:val="24"/>
          <w:szCs w:val="24"/>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327E19" w:rsidRPr="00AE1C44" w:rsidRDefault="00327E19" w:rsidP="00FB06C9">
      <w:pPr>
        <w:tabs>
          <w:tab w:val="num" w:pos="0"/>
        </w:tabs>
        <w:jc w:val="both"/>
        <w:rPr>
          <w:sz w:val="24"/>
          <w:szCs w:val="24"/>
        </w:rPr>
      </w:pPr>
      <w:bookmarkStart w:id="8" w:name="z157"/>
      <w:bookmarkEnd w:id="7"/>
      <w:r w:rsidRPr="00AE1C44">
        <w:rPr>
          <w:color w:val="000000"/>
          <w:sz w:val="24"/>
          <w:szCs w:val="24"/>
        </w:rPr>
        <w:t>      10) отсутствие ограничений, предусмотренных пунктом 9 настоящих Правил;</w:t>
      </w:r>
    </w:p>
    <w:bookmarkEnd w:id="8"/>
    <w:p w:rsidR="00613778" w:rsidRDefault="00327E19" w:rsidP="00FB06C9">
      <w:pPr>
        <w:tabs>
          <w:tab w:val="num" w:pos="0"/>
        </w:tabs>
        <w:jc w:val="both"/>
        <w:rPr>
          <w:rFonts w:cs="Times New Roman"/>
          <w:b/>
          <w:sz w:val="24"/>
          <w:szCs w:val="24"/>
        </w:rPr>
      </w:pPr>
      <w:r w:rsidRPr="00AE1C44">
        <w:rPr>
          <w:color w:val="000000"/>
          <w:sz w:val="24"/>
          <w:szCs w:val="24"/>
        </w:rPr>
        <w:t>      11) отсутствие отношений с единым дистрибьютором, запрещенных настоящими Правилами</w:t>
      </w:r>
    </w:p>
    <w:p w:rsidR="00613778" w:rsidRDefault="00613778" w:rsidP="00FB06C9">
      <w:pPr>
        <w:tabs>
          <w:tab w:val="num" w:pos="0"/>
        </w:tabs>
        <w:jc w:val="both"/>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lastRenderedPageBreak/>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Default="00613778" w:rsidP="00FB06C9">
      <w:pPr>
        <w:tabs>
          <w:tab w:val="num" w:pos="0"/>
        </w:tabs>
        <w:jc w:val="both"/>
        <w:rPr>
          <w:rFonts w:cs="Times New Roman"/>
          <w:b/>
          <w:sz w:val="24"/>
          <w:szCs w:val="24"/>
        </w:rPr>
      </w:pPr>
    </w:p>
    <w:p w:rsidR="00327E19" w:rsidRPr="00327E19" w:rsidRDefault="00613778" w:rsidP="00FB06C9">
      <w:pPr>
        <w:tabs>
          <w:tab w:val="num" w:pos="0"/>
        </w:tabs>
        <w:jc w:val="both"/>
        <w:rPr>
          <w:color w:val="FF0000"/>
          <w:sz w:val="24"/>
          <w:szCs w:val="24"/>
        </w:rPr>
      </w:pPr>
      <w:r>
        <w:rPr>
          <w:sz w:val="24"/>
          <w:szCs w:val="24"/>
        </w:rPr>
        <w:t xml:space="preserve">4.1. </w:t>
      </w:r>
      <w:r w:rsidR="00327E19" w:rsidRPr="00327E19">
        <w:rPr>
          <w:color w:val="FF0000"/>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327E19" w:rsidRDefault="00327E19" w:rsidP="00FB06C9">
      <w:pPr>
        <w:tabs>
          <w:tab w:val="num" w:pos="0"/>
        </w:tabs>
        <w:jc w:val="both"/>
        <w:rPr>
          <w:color w:val="FF0000"/>
          <w:sz w:val="24"/>
          <w:szCs w:val="24"/>
        </w:rPr>
      </w:pPr>
      <w:bookmarkStart w:id="9" w:name="z1743"/>
      <w:r w:rsidRPr="00327E19">
        <w:rPr>
          <w:color w:val="FF0000"/>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0" w:name="z1744"/>
      <w:bookmarkEnd w:id="9"/>
      <w:r w:rsidRPr="00327E19">
        <w:rPr>
          <w:color w:val="FF0000"/>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1" w:name="z1745"/>
      <w:bookmarkEnd w:id="10"/>
      <w:r w:rsidRPr="00327E19">
        <w:rPr>
          <w:color w:val="FF0000"/>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2" w:name="z1746"/>
      <w:bookmarkEnd w:id="11"/>
      <w:r w:rsidRPr="00327E19">
        <w:rPr>
          <w:color w:val="FF0000"/>
          <w:sz w:val="24"/>
          <w:szCs w:val="24"/>
        </w:rPr>
        <w:t>      4) срок годности лекарственных средств, медицинских изделий на дату поставки поставщиком заказчику составляет:</w:t>
      </w:r>
    </w:p>
    <w:p w:rsidR="00327E19" w:rsidRPr="00327E19" w:rsidRDefault="00327E19" w:rsidP="00FB06C9">
      <w:pPr>
        <w:tabs>
          <w:tab w:val="num" w:pos="0"/>
        </w:tabs>
        <w:jc w:val="both"/>
        <w:rPr>
          <w:color w:val="FF0000"/>
          <w:sz w:val="24"/>
          <w:szCs w:val="24"/>
        </w:rPr>
      </w:pPr>
      <w:bookmarkStart w:id="13" w:name="z1747"/>
      <w:bookmarkEnd w:id="12"/>
      <w:r w:rsidRPr="00327E19">
        <w:rPr>
          <w:color w:val="FF0000"/>
          <w:sz w:val="24"/>
          <w:szCs w:val="24"/>
        </w:rPr>
        <w:t>      не менее пятидесяти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14" w:name="z1748"/>
      <w:bookmarkEnd w:id="13"/>
      <w:r w:rsidRPr="00327E19">
        <w:rPr>
          <w:color w:val="FF0000"/>
          <w:sz w:val="24"/>
          <w:szCs w:val="24"/>
        </w:rPr>
        <w:t>      не менее двенадцати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15" w:name="z1749"/>
      <w:bookmarkEnd w:id="14"/>
      <w:r w:rsidRPr="00327E19">
        <w:rPr>
          <w:color w:val="FF0000"/>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327E19" w:rsidRDefault="00327E19" w:rsidP="00FB06C9">
      <w:pPr>
        <w:tabs>
          <w:tab w:val="num" w:pos="0"/>
        </w:tabs>
        <w:jc w:val="both"/>
        <w:rPr>
          <w:color w:val="FF0000"/>
          <w:sz w:val="24"/>
          <w:szCs w:val="24"/>
        </w:rPr>
      </w:pPr>
      <w:bookmarkStart w:id="16" w:name="z1750"/>
      <w:bookmarkEnd w:id="15"/>
      <w:r w:rsidRPr="00327E19">
        <w:rPr>
          <w:color w:val="FF0000"/>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7" w:name="z1751"/>
      <w:bookmarkEnd w:id="16"/>
      <w:r w:rsidRPr="00327E19">
        <w:rPr>
          <w:color w:val="FF0000"/>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8" w:name="z1752"/>
      <w:bookmarkEnd w:id="17"/>
      <w:r w:rsidRPr="00327E19">
        <w:rPr>
          <w:color w:val="FF0000"/>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19" w:name="z1753"/>
      <w:bookmarkEnd w:id="18"/>
      <w:r w:rsidRPr="00327E19">
        <w:rPr>
          <w:color w:val="FF0000"/>
          <w:sz w:val="24"/>
          <w:szCs w:val="24"/>
        </w:rPr>
        <w:t>      не менее тридцати процентов от срока годности, указанного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0" w:name="z1754"/>
      <w:bookmarkEnd w:id="19"/>
      <w:r w:rsidRPr="00327E19">
        <w:rPr>
          <w:color w:val="FF0000"/>
          <w:sz w:val="24"/>
          <w:szCs w:val="24"/>
        </w:rPr>
        <w:t>      не менее восьми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1" w:name="z1755"/>
      <w:bookmarkEnd w:id="20"/>
      <w:r w:rsidRPr="00327E19">
        <w:rPr>
          <w:color w:val="FF0000"/>
          <w:sz w:val="24"/>
          <w:szCs w:val="24"/>
        </w:rPr>
        <w:t>      7) срок годности вакцин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22" w:name="z1756"/>
      <w:bookmarkEnd w:id="21"/>
      <w:r w:rsidRPr="00327E19">
        <w:rPr>
          <w:color w:val="FF0000"/>
          <w:sz w:val="24"/>
          <w:szCs w:val="24"/>
        </w:rPr>
        <w:lastRenderedPageBreak/>
        <w:t>      не менее сорока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3" w:name="z1757"/>
      <w:bookmarkEnd w:id="22"/>
      <w:r w:rsidRPr="00327E19">
        <w:rPr>
          <w:color w:val="FF0000"/>
          <w:sz w:val="24"/>
          <w:szCs w:val="24"/>
        </w:rPr>
        <w:t>      не менее десяти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4" w:name="z1758"/>
      <w:bookmarkEnd w:id="23"/>
      <w:r w:rsidRPr="00327E19">
        <w:rPr>
          <w:color w:val="FF0000"/>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327E19" w:rsidRDefault="00327E19" w:rsidP="00FB06C9">
      <w:pPr>
        <w:tabs>
          <w:tab w:val="num" w:pos="0"/>
        </w:tabs>
        <w:jc w:val="both"/>
        <w:rPr>
          <w:color w:val="FF0000"/>
          <w:sz w:val="24"/>
          <w:szCs w:val="24"/>
        </w:rPr>
      </w:pPr>
      <w:bookmarkStart w:id="25" w:name="z1759"/>
      <w:bookmarkEnd w:id="24"/>
      <w:r w:rsidRPr="00327E19">
        <w:rPr>
          <w:color w:val="FF0000"/>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8E0F87" w:rsidRDefault="00327E19" w:rsidP="00FB06C9">
      <w:pPr>
        <w:tabs>
          <w:tab w:val="num" w:pos="0"/>
        </w:tabs>
        <w:jc w:val="both"/>
        <w:rPr>
          <w:color w:val="FF0000"/>
          <w:sz w:val="24"/>
          <w:szCs w:val="24"/>
        </w:rPr>
      </w:pPr>
      <w:bookmarkStart w:id="26" w:name="z1760"/>
      <w:bookmarkEnd w:id="25"/>
      <w:r w:rsidRPr="00327E19">
        <w:rPr>
          <w:color w:val="FF0000"/>
          <w:sz w:val="24"/>
          <w:szCs w:val="24"/>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w:t>
      </w:r>
      <w:r w:rsidR="008E0F87">
        <w:rPr>
          <w:color w:val="FF0000"/>
          <w:sz w:val="24"/>
          <w:szCs w:val="24"/>
        </w:rPr>
        <w:t>страхования.</w:t>
      </w:r>
    </w:p>
    <w:p w:rsidR="008E0F87" w:rsidRPr="00327E19" w:rsidRDefault="008E0F87" w:rsidP="00FB06C9">
      <w:pPr>
        <w:tabs>
          <w:tab w:val="num" w:pos="0"/>
        </w:tabs>
        <w:jc w:val="both"/>
        <w:rPr>
          <w:color w:val="FF0000"/>
          <w:sz w:val="24"/>
          <w:szCs w:val="24"/>
        </w:rPr>
      </w:pPr>
    </w:p>
    <w:bookmarkEnd w:id="26"/>
    <w:p w:rsidR="00613778" w:rsidRDefault="00613778" w:rsidP="00FB06C9">
      <w:pPr>
        <w:pStyle w:val="23"/>
        <w:shd w:val="clear" w:color="auto" w:fill="auto"/>
        <w:tabs>
          <w:tab w:val="num" w:pos="0"/>
          <w:tab w:val="left" w:pos="1177"/>
        </w:tabs>
        <w:spacing w:before="0" w:after="60" w:line="240" w:lineRule="auto"/>
        <w:jc w:val="both"/>
        <w:rPr>
          <w:sz w:val="24"/>
          <w:szCs w:val="24"/>
        </w:rPr>
      </w:pPr>
    </w:p>
    <w:p w:rsidR="00613778" w:rsidRDefault="00613778" w:rsidP="00FB06C9">
      <w:pPr>
        <w:pStyle w:val="23"/>
        <w:shd w:val="clear" w:color="auto" w:fill="auto"/>
        <w:tabs>
          <w:tab w:val="num" w:pos="0"/>
          <w:tab w:val="left" w:pos="1177"/>
        </w:tabs>
        <w:spacing w:before="0" w:after="64" w:line="240" w:lineRule="auto"/>
        <w:jc w:val="both"/>
        <w:rPr>
          <w:sz w:val="24"/>
          <w:szCs w:val="24"/>
        </w:rPr>
      </w:pPr>
      <w:r>
        <w:rPr>
          <w:b/>
          <w:sz w:val="24"/>
          <w:szCs w:val="24"/>
        </w:rPr>
        <w:t xml:space="preserve">4.2. </w:t>
      </w:r>
      <w:r w:rsidR="00327E19" w:rsidRPr="00327E19">
        <w:rPr>
          <w:b/>
          <w:sz w:val="24"/>
          <w:szCs w:val="24"/>
        </w:rPr>
        <w:t>К закупаемому медицинскому изделию, требующему сервисного обслуживания, предъявляются следующие требования:</w:t>
      </w:r>
    </w:p>
    <w:p w:rsidR="00327E19" w:rsidRPr="00327E19" w:rsidRDefault="00327E19" w:rsidP="00EF3CD5">
      <w:pPr>
        <w:pStyle w:val="af4"/>
        <w:numPr>
          <w:ilvl w:val="0"/>
          <w:numId w:val="14"/>
        </w:numPr>
        <w:tabs>
          <w:tab w:val="num" w:pos="0"/>
        </w:tabs>
        <w:ind w:left="0" w:firstLine="0"/>
        <w:jc w:val="both"/>
        <w:rPr>
          <w:sz w:val="24"/>
          <w:szCs w:val="24"/>
        </w:rPr>
      </w:pPr>
      <w:r w:rsidRPr="00327E19">
        <w:rPr>
          <w:color w:val="000000"/>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327E19" w:rsidRDefault="00327E19" w:rsidP="00FB06C9">
      <w:pPr>
        <w:tabs>
          <w:tab w:val="num" w:pos="0"/>
        </w:tabs>
        <w:jc w:val="both"/>
        <w:rPr>
          <w:sz w:val="24"/>
          <w:szCs w:val="24"/>
        </w:rPr>
      </w:pPr>
      <w:bookmarkStart w:id="27" w:name="z1762"/>
      <w:r w:rsidRPr="00327E19">
        <w:rPr>
          <w:color w:val="000000"/>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8" w:name="z1763"/>
      <w:bookmarkEnd w:id="27"/>
      <w:r w:rsidRPr="00327E19">
        <w:rPr>
          <w:color w:val="000000"/>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9" w:name="z1764"/>
      <w:bookmarkEnd w:id="28"/>
      <w:r w:rsidRPr="00327E19">
        <w:rPr>
          <w:color w:val="000000"/>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327E19" w:rsidRDefault="00327E19" w:rsidP="00FB06C9">
      <w:pPr>
        <w:tabs>
          <w:tab w:val="num" w:pos="0"/>
        </w:tabs>
        <w:jc w:val="both"/>
        <w:rPr>
          <w:sz w:val="24"/>
          <w:szCs w:val="24"/>
        </w:rPr>
      </w:pPr>
      <w:bookmarkStart w:id="30" w:name="z1765"/>
      <w:bookmarkEnd w:id="29"/>
      <w:r w:rsidRPr="00327E19">
        <w:rPr>
          <w:color w:val="000000"/>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Default="00327E19" w:rsidP="00FB06C9">
      <w:pPr>
        <w:tabs>
          <w:tab w:val="num" w:pos="0"/>
        </w:tabs>
        <w:jc w:val="both"/>
        <w:rPr>
          <w:color w:val="000000"/>
          <w:sz w:val="24"/>
          <w:szCs w:val="24"/>
        </w:rPr>
      </w:pPr>
      <w:bookmarkStart w:id="31" w:name="z1766"/>
      <w:bookmarkEnd w:id="30"/>
      <w:r w:rsidRPr="00327E19">
        <w:rPr>
          <w:color w:val="000000"/>
          <w:sz w:val="24"/>
          <w:szCs w:val="24"/>
        </w:rPr>
        <w:lastRenderedPageBreak/>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7A3ACD" w:rsidRPr="007A3ACD" w:rsidRDefault="007A3ACD" w:rsidP="007A3ACD">
      <w:pPr>
        <w:tabs>
          <w:tab w:val="num" w:pos="0"/>
        </w:tabs>
        <w:jc w:val="both"/>
        <w:rPr>
          <w:sz w:val="24"/>
          <w:szCs w:val="24"/>
        </w:rPr>
      </w:pPr>
      <w:r>
        <w:rPr>
          <w:sz w:val="24"/>
          <w:szCs w:val="24"/>
        </w:rPr>
        <w:t>7</w:t>
      </w:r>
      <w:r w:rsidRPr="007A3ACD">
        <w:rPr>
          <w:sz w:val="24"/>
          <w:szCs w:val="24"/>
        </w:rPr>
        <w:t>) Согласно Приказа Министра здравоохранения и социального развития Республики Казахстан  от 8  января  2021 года №22040 . Об утверждении Методики осуществления экспертной оценки  оптимальных технических характеристик и клинико-технического обоснования медицинского изделия. Поставщик должен при поставки товара предоставить Заключение по экспертной оценке оптимальных технических характеристик медицинских изделий  требующих сервисного обслуживания.</w:t>
      </w:r>
    </w:p>
    <w:p w:rsidR="007A3ACD" w:rsidRPr="007A3ACD" w:rsidRDefault="007A3ACD" w:rsidP="007A3ACD">
      <w:pPr>
        <w:tabs>
          <w:tab w:val="num" w:pos="0"/>
        </w:tabs>
        <w:jc w:val="both"/>
        <w:rPr>
          <w:sz w:val="24"/>
          <w:szCs w:val="24"/>
        </w:rPr>
      </w:pPr>
      <w:r w:rsidRPr="007A3ACD">
        <w:rPr>
          <w:sz w:val="24"/>
          <w:szCs w:val="24"/>
        </w:rPr>
        <w:t xml:space="preserve">    (Экспертная оценка  оптимальных технических  характеристик медицинских изделий  требующих сервисного обслуживания состоит  из технического анализа и анализа стоимости медицинских изделий).</w:t>
      </w:r>
    </w:p>
    <w:p w:rsidR="007A3ACD" w:rsidRPr="00327E19" w:rsidRDefault="007A3ACD" w:rsidP="00FB06C9">
      <w:pPr>
        <w:tabs>
          <w:tab w:val="num" w:pos="0"/>
        </w:tabs>
        <w:jc w:val="both"/>
        <w:rPr>
          <w:sz w:val="24"/>
          <w:szCs w:val="24"/>
        </w:rPr>
      </w:pPr>
    </w:p>
    <w:bookmarkEnd w:id="31"/>
    <w:p w:rsidR="00613778"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Pr>
          <w:sz w:val="24"/>
          <w:szCs w:val="24"/>
        </w:rPr>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Pr>
          <w:sz w:val="24"/>
          <w:szCs w:val="24"/>
        </w:rPr>
        <w:t>Требования к товарам применяются с учетом особенностей способа закупа, установленных настоящими Правилами.</w:t>
      </w:r>
    </w:p>
    <w:p w:rsidR="00613778" w:rsidRDefault="00613778" w:rsidP="00FB06C9">
      <w:pPr>
        <w:pStyle w:val="23"/>
        <w:shd w:val="clear" w:color="auto" w:fill="auto"/>
        <w:tabs>
          <w:tab w:val="num" w:pos="0"/>
          <w:tab w:val="left" w:pos="1177"/>
        </w:tabs>
        <w:spacing w:before="0" w:after="0" w:line="240" w:lineRule="auto"/>
        <w:jc w:val="both"/>
        <w:rPr>
          <w:sz w:val="24"/>
          <w:szCs w:val="24"/>
        </w:rPr>
      </w:pPr>
    </w:p>
    <w:p w:rsidR="00613778" w:rsidRDefault="00613778" w:rsidP="00FB06C9">
      <w:pPr>
        <w:tabs>
          <w:tab w:val="num" w:pos="0"/>
        </w:tabs>
        <w:jc w:val="both"/>
        <w:rPr>
          <w:rFonts w:cs="Times New Roman"/>
          <w:sz w:val="24"/>
          <w:szCs w:val="24"/>
        </w:rPr>
      </w:pPr>
      <w:r>
        <w:rPr>
          <w:rFonts w:cs="Times New Roman"/>
          <w:sz w:val="24"/>
          <w:szCs w:val="24"/>
        </w:rPr>
        <w:t xml:space="preserve"> </w:t>
      </w:r>
    </w:p>
    <w:p w:rsidR="00613778" w:rsidRDefault="00613778" w:rsidP="00FB06C9">
      <w:pPr>
        <w:tabs>
          <w:tab w:val="num" w:pos="0"/>
        </w:tabs>
        <w:jc w:val="center"/>
        <w:rPr>
          <w:rFonts w:cs="Times New Roman"/>
          <w:b/>
          <w:sz w:val="24"/>
          <w:szCs w:val="24"/>
        </w:rPr>
      </w:pPr>
      <w:r>
        <w:rPr>
          <w:rFonts w:cs="Times New Roman"/>
          <w:b/>
          <w:sz w:val="24"/>
          <w:szCs w:val="24"/>
        </w:rPr>
        <w:t>Глава 2. Тендерная документация.</w:t>
      </w:r>
    </w:p>
    <w:p w:rsidR="00613778" w:rsidRDefault="00613778" w:rsidP="00FB06C9">
      <w:pPr>
        <w:pStyle w:val="Iauiue"/>
        <w:widowControl/>
        <w:tabs>
          <w:tab w:val="num" w:pos="0"/>
        </w:tabs>
        <w:jc w:val="both"/>
        <w:rPr>
          <w:rFonts w:cs="Times New Roman"/>
          <w:sz w:val="24"/>
          <w:szCs w:val="24"/>
        </w:rPr>
      </w:pPr>
    </w:p>
    <w:p w:rsidR="00613778"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Pr>
          <w:b/>
          <w:sz w:val="24"/>
          <w:szCs w:val="24"/>
        </w:rPr>
        <w:t xml:space="preserve"> Содержание тендерной документации:</w:t>
      </w:r>
    </w:p>
    <w:p w:rsidR="00327E19" w:rsidRPr="00327E19" w:rsidRDefault="00327E19" w:rsidP="00FB06C9">
      <w:pPr>
        <w:pStyle w:val="af4"/>
        <w:tabs>
          <w:tab w:val="num" w:pos="0"/>
        </w:tabs>
        <w:ind w:left="0"/>
        <w:jc w:val="both"/>
        <w:rPr>
          <w:sz w:val="24"/>
          <w:szCs w:val="24"/>
        </w:rPr>
      </w:pPr>
      <w:r w:rsidRPr="00327E19">
        <w:rPr>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327E19" w:rsidRDefault="00327E19" w:rsidP="00FB06C9">
      <w:pPr>
        <w:pStyle w:val="af4"/>
        <w:tabs>
          <w:tab w:val="num" w:pos="0"/>
        </w:tabs>
        <w:ind w:left="0"/>
        <w:jc w:val="both"/>
        <w:rPr>
          <w:sz w:val="24"/>
          <w:szCs w:val="24"/>
        </w:rPr>
      </w:pPr>
      <w:bookmarkStart w:id="32" w:name="z252"/>
      <w:r w:rsidRPr="00327E19">
        <w:rPr>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327E19" w:rsidRDefault="00327E19" w:rsidP="00FB06C9">
      <w:pPr>
        <w:pStyle w:val="af4"/>
        <w:tabs>
          <w:tab w:val="num" w:pos="0"/>
        </w:tabs>
        <w:ind w:left="0"/>
        <w:jc w:val="both"/>
        <w:rPr>
          <w:sz w:val="24"/>
          <w:szCs w:val="24"/>
        </w:rPr>
      </w:pPr>
      <w:bookmarkStart w:id="33" w:name="z253"/>
      <w:bookmarkEnd w:id="32"/>
      <w:r w:rsidRPr="00327E19">
        <w:rPr>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327E19" w:rsidRDefault="00327E19" w:rsidP="00FB06C9">
      <w:pPr>
        <w:pStyle w:val="af4"/>
        <w:tabs>
          <w:tab w:val="num" w:pos="0"/>
        </w:tabs>
        <w:ind w:left="0"/>
        <w:jc w:val="both"/>
        <w:rPr>
          <w:sz w:val="24"/>
          <w:szCs w:val="24"/>
        </w:rPr>
      </w:pPr>
      <w:bookmarkStart w:id="34" w:name="z254"/>
      <w:bookmarkEnd w:id="33"/>
      <w:r w:rsidRPr="00327E19">
        <w:rPr>
          <w:color w:val="000000"/>
          <w:sz w:val="24"/>
          <w:szCs w:val="24"/>
        </w:rPr>
        <w:t>      3) объем закупаемых товаров, фармацевтических услуг и суммы, выделенные для их закупа по каждому лоту;</w:t>
      </w:r>
    </w:p>
    <w:p w:rsidR="00327E19" w:rsidRPr="00327E19" w:rsidRDefault="00327E19" w:rsidP="00FB06C9">
      <w:pPr>
        <w:pStyle w:val="af4"/>
        <w:tabs>
          <w:tab w:val="num" w:pos="0"/>
        </w:tabs>
        <w:ind w:left="0"/>
        <w:jc w:val="both"/>
        <w:rPr>
          <w:sz w:val="24"/>
          <w:szCs w:val="24"/>
        </w:rPr>
      </w:pPr>
      <w:bookmarkStart w:id="35" w:name="z255"/>
      <w:bookmarkEnd w:id="34"/>
      <w:r w:rsidRPr="00327E19">
        <w:rPr>
          <w:color w:val="000000"/>
          <w:sz w:val="24"/>
          <w:szCs w:val="24"/>
        </w:rPr>
        <w:t>      4) место, сроки и другие условия поставки товара или оказания фармацевтических услуг;</w:t>
      </w:r>
    </w:p>
    <w:p w:rsidR="00327E19" w:rsidRPr="00327E19" w:rsidRDefault="00327E19" w:rsidP="00FB06C9">
      <w:pPr>
        <w:pStyle w:val="af4"/>
        <w:tabs>
          <w:tab w:val="num" w:pos="0"/>
        </w:tabs>
        <w:ind w:left="0"/>
        <w:jc w:val="both"/>
        <w:rPr>
          <w:sz w:val="24"/>
          <w:szCs w:val="24"/>
        </w:rPr>
      </w:pPr>
      <w:bookmarkStart w:id="36" w:name="z256"/>
      <w:bookmarkEnd w:id="35"/>
      <w:r w:rsidRPr="00327E19">
        <w:rPr>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327E19" w:rsidRDefault="00327E19" w:rsidP="00FB06C9">
      <w:pPr>
        <w:pStyle w:val="af4"/>
        <w:tabs>
          <w:tab w:val="num" w:pos="0"/>
        </w:tabs>
        <w:ind w:left="0"/>
        <w:jc w:val="both"/>
        <w:rPr>
          <w:sz w:val="24"/>
          <w:szCs w:val="24"/>
        </w:rPr>
      </w:pPr>
      <w:bookmarkStart w:id="37" w:name="z257"/>
      <w:bookmarkEnd w:id="36"/>
      <w:r w:rsidRPr="00327E19">
        <w:rPr>
          <w:color w:val="000000"/>
          <w:sz w:val="24"/>
          <w:szCs w:val="24"/>
        </w:rPr>
        <w:t>      6) требования к языкам тендерной заявки, договора закупа или договора на оказание фармацевтических услуг;</w:t>
      </w:r>
    </w:p>
    <w:p w:rsidR="00327E19" w:rsidRPr="00327E19" w:rsidRDefault="00327E19" w:rsidP="00FB06C9">
      <w:pPr>
        <w:pStyle w:val="af4"/>
        <w:tabs>
          <w:tab w:val="num" w:pos="0"/>
        </w:tabs>
        <w:ind w:left="0"/>
        <w:jc w:val="both"/>
        <w:rPr>
          <w:sz w:val="24"/>
          <w:szCs w:val="24"/>
        </w:rPr>
      </w:pPr>
      <w:bookmarkStart w:id="38" w:name="z258"/>
      <w:bookmarkEnd w:id="37"/>
      <w:r w:rsidRPr="00327E19">
        <w:rPr>
          <w:color w:val="000000"/>
          <w:sz w:val="24"/>
          <w:szCs w:val="24"/>
        </w:rPr>
        <w:t>      7) требования к оформлению тендерной заявки;</w:t>
      </w:r>
    </w:p>
    <w:p w:rsidR="00327E19" w:rsidRPr="00327E19" w:rsidRDefault="00327E19" w:rsidP="00FB06C9">
      <w:pPr>
        <w:pStyle w:val="af4"/>
        <w:tabs>
          <w:tab w:val="num" w:pos="0"/>
        </w:tabs>
        <w:ind w:left="0"/>
        <w:jc w:val="both"/>
        <w:rPr>
          <w:sz w:val="24"/>
          <w:szCs w:val="24"/>
        </w:rPr>
      </w:pPr>
      <w:bookmarkStart w:id="39" w:name="z259"/>
      <w:bookmarkEnd w:id="38"/>
      <w:r w:rsidRPr="00327E19">
        <w:rPr>
          <w:color w:val="000000"/>
          <w:sz w:val="24"/>
          <w:szCs w:val="24"/>
        </w:rPr>
        <w:t>      8) порядок, форму и сроки внесения гарантийного обеспечения тендерной заявки;</w:t>
      </w:r>
    </w:p>
    <w:p w:rsidR="00327E19" w:rsidRPr="00327E19" w:rsidRDefault="00327E19" w:rsidP="00FB06C9">
      <w:pPr>
        <w:pStyle w:val="af4"/>
        <w:tabs>
          <w:tab w:val="num" w:pos="0"/>
        </w:tabs>
        <w:ind w:left="0"/>
        <w:jc w:val="both"/>
        <w:rPr>
          <w:sz w:val="24"/>
          <w:szCs w:val="24"/>
        </w:rPr>
      </w:pPr>
      <w:bookmarkStart w:id="40" w:name="z260"/>
      <w:bookmarkEnd w:id="39"/>
      <w:r w:rsidRPr="00327E19">
        <w:rPr>
          <w:color w:val="000000"/>
          <w:sz w:val="24"/>
          <w:szCs w:val="24"/>
        </w:rPr>
        <w:t>   9) указание на возможность и порядок отзыва тендерной заявки;</w:t>
      </w:r>
    </w:p>
    <w:p w:rsidR="00327E19" w:rsidRPr="00327E19" w:rsidRDefault="00327E19" w:rsidP="00FB06C9">
      <w:pPr>
        <w:pStyle w:val="af4"/>
        <w:tabs>
          <w:tab w:val="num" w:pos="0"/>
        </w:tabs>
        <w:ind w:left="0"/>
        <w:jc w:val="both"/>
        <w:rPr>
          <w:sz w:val="24"/>
          <w:szCs w:val="24"/>
        </w:rPr>
      </w:pPr>
      <w:bookmarkStart w:id="41" w:name="z261"/>
      <w:bookmarkEnd w:id="40"/>
      <w:r w:rsidRPr="00327E19">
        <w:rPr>
          <w:color w:val="000000"/>
          <w:sz w:val="24"/>
          <w:szCs w:val="24"/>
        </w:rPr>
        <w:t>      10) место и окончательный срок приема тендерных заявок и срок их действия;</w:t>
      </w:r>
    </w:p>
    <w:p w:rsidR="00327E19" w:rsidRPr="00327E19" w:rsidRDefault="00327E19" w:rsidP="00FB06C9">
      <w:pPr>
        <w:tabs>
          <w:tab w:val="num" w:pos="0"/>
        </w:tabs>
        <w:jc w:val="both"/>
        <w:rPr>
          <w:sz w:val="24"/>
          <w:szCs w:val="24"/>
        </w:rPr>
      </w:pPr>
      <w:bookmarkStart w:id="42" w:name="z262"/>
      <w:bookmarkEnd w:id="41"/>
      <w:r w:rsidRPr="00327E19">
        <w:rPr>
          <w:color w:val="000000"/>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327E19" w:rsidRDefault="00327E19" w:rsidP="00FB06C9">
      <w:pPr>
        <w:tabs>
          <w:tab w:val="num" w:pos="0"/>
        </w:tabs>
        <w:jc w:val="both"/>
        <w:rPr>
          <w:sz w:val="24"/>
          <w:szCs w:val="24"/>
        </w:rPr>
      </w:pPr>
      <w:bookmarkStart w:id="43" w:name="z263"/>
      <w:bookmarkEnd w:id="42"/>
      <w:r w:rsidRPr="00327E19">
        <w:rPr>
          <w:color w:val="000000"/>
          <w:sz w:val="24"/>
          <w:szCs w:val="24"/>
        </w:rPr>
        <w:t>12) место, дату, время и процедуру вскрытия конвертов с тендерными заявками;</w:t>
      </w:r>
      <w:bookmarkStart w:id="44" w:name="z264"/>
      <w:bookmarkEnd w:id="43"/>
      <w:r w:rsidRPr="00327E19">
        <w:rPr>
          <w:color w:val="000000"/>
          <w:sz w:val="24"/>
          <w:szCs w:val="24"/>
        </w:rPr>
        <w:t>13) процедуру рассмотрения тендерных заявок;</w:t>
      </w:r>
    </w:p>
    <w:p w:rsidR="00327E19" w:rsidRPr="00327E19" w:rsidRDefault="00327E19" w:rsidP="00FB06C9">
      <w:pPr>
        <w:tabs>
          <w:tab w:val="num" w:pos="0"/>
        </w:tabs>
        <w:jc w:val="both"/>
        <w:rPr>
          <w:sz w:val="24"/>
          <w:szCs w:val="24"/>
        </w:rPr>
      </w:pPr>
      <w:bookmarkStart w:id="45" w:name="z265"/>
      <w:bookmarkEnd w:id="44"/>
      <w:r w:rsidRPr="00327E19">
        <w:rPr>
          <w:color w:val="000000"/>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327E19" w:rsidRDefault="00327E19" w:rsidP="00FB06C9">
      <w:pPr>
        <w:pStyle w:val="af4"/>
        <w:tabs>
          <w:tab w:val="num" w:pos="0"/>
        </w:tabs>
        <w:ind w:left="0"/>
        <w:jc w:val="both"/>
        <w:rPr>
          <w:sz w:val="24"/>
          <w:szCs w:val="24"/>
        </w:rPr>
      </w:pPr>
      <w:bookmarkStart w:id="46" w:name="z266"/>
      <w:bookmarkEnd w:id="45"/>
      <w:r w:rsidRPr="00327E19">
        <w:rPr>
          <w:color w:val="000000"/>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327E19" w:rsidRDefault="00327E19" w:rsidP="00FB06C9">
      <w:pPr>
        <w:tabs>
          <w:tab w:val="num" w:pos="0"/>
        </w:tabs>
        <w:jc w:val="both"/>
        <w:rPr>
          <w:sz w:val="24"/>
          <w:szCs w:val="24"/>
        </w:rPr>
      </w:pPr>
      <w:bookmarkStart w:id="47" w:name="z267"/>
      <w:bookmarkEnd w:id="46"/>
      <w:r w:rsidRPr="00327E19">
        <w:rPr>
          <w:color w:val="000000"/>
          <w:sz w:val="24"/>
          <w:szCs w:val="24"/>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w:t>
      </w:r>
      <w:r w:rsidRPr="00327E19">
        <w:rPr>
          <w:color w:val="000000"/>
          <w:sz w:val="24"/>
          <w:szCs w:val="24"/>
        </w:rPr>
        <w:lastRenderedPageBreak/>
        <w:t>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47"/>
    <w:p w:rsidR="00327E19" w:rsidRPr="00327E19" w:rsidRDefault="00327E19" w:rsidP="00FB06C9">
      <w:pPr>
        <w:tabs>
          <w:tab w:val="num" w:pos="0"/>
        </w:tabs>
        <w:jc w:val="both"/>
        <w:rPr>
          <w:sz w:val="24"/>
          <w:szCs w:val="24"/>
        </w:rPr>
      </w:pPr>
      <w:r w:rsidRPr="00327E19">
        <w:rPr>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327E19" w:rsidRDefault="00327E19" w:rsidP="00FB06C9">
      <w:pPr>
        <w:pStyle w:val="af4"/>
        <w:tabs>
          <w:tab w:val="num" w:pos="0"/>
        </w:tabs>
        <w:ind w:left="0"/>
        <w:jc w:val="both"/>
        <w:rPr>
          <w:sz w:val="24"/>
          <w:szCs w:val="24"/>
        </w:rPr>
      </w:pPr>
      <w:bookmarkStart w:id="48" w:name="z269"/>
      <w:r w:rsidRPr="00327E19">
        <w:rPr>
          <w:color w:val="000000"/>
          <w:sz w:val="24"/>
          <w:szCs w:val="24"/>
        </w:rPr>
        <w:t>17) перечень и количество медицинских изделий, требующих сервисного обслуживания;</w:t>
      </w:r>
    </w:p>
    <w:p w:rsidR="00327E19" w:rsidRPr="00327E19" w:rsidRDefault="00327E19" w:rsidP="00FB06C9">
      <w:pPr>
        <w:tabs>
          <w:tab w:val="num" w:pos="0"/>
        </w:tabs>
        <w:jc w:val="both"/>
        <w:rPr>
          <w:sz w:val="24"/>
          <w:szCs w:val="24"/>
        </w:rPr>
      </w:pPr>
      <w:bookmarkStart w:id="49" w:name="z270"/>
      <w:bookmarkEnd w:id="48"/>
      <w:r w:rsidRPr="00327E19">
        <w:rPr>
          <w:color w:val="000000"/>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327E19" w:rsidRDefault="00327E19" w:rsidP="00FB06C9">
      <w:pPr>
        <w:tabs>
          <w:tab w:val="num" w:pos="0"/>
        </w:tabs>
        <w:jc w:val="both"/>
        <w:rPr>
          <w:sz w:val="24"/>
          <w:szCs w:val="24"/>
        </w:rPr>
      </w:pPr>
      <w:bookmarkStart w:id="50" w:name="z271"/>
      <w:bookmarkEnd w:id="49"/>
      <w:r w:rsidRPr="00327E19">
        <w:rPr>
          <w:color w:val="000000"/>
          <w:sz w:val="24"/>
          <w:szCs w:val="24"/>
        </w:rPr>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327E19" w:rsidRDefault="00327E19" w:rsidP="00FB06C9">
      <w:pPr>
        <w:tabs>
          <w:tab w:val="num" w:pos="0"/>
        </w:tabs>
        <w:jc w:val="both"/>
        <w:rPr>
          <w:sz w:val="24"/>
          <w:szCs w:val="24"/>
        </w:rPr>
      </w:pPr>
      <w:bookmarkStart w:id="51" w:name="z272"/>
      <w:bookmarkEnd w:id="50"/>
      <w:r w:rsidRPr="00327E19">
        <w:rPr>
          <w:color w:val="000000"/>
          <w:sz w:val="24"/>
          <w:szCs w:val="24"/>
        </w:rPr>
        <w:t>20) сведения о квалификации согласно форме, утвержденной уполномоченным органом в области здравоохранения;</w:t>
      </w:r>
    </w:p>
    <w:bookmarkEnd w:id="51"/>
    <w:p w:rsidR="00613778" w:rsidRDefault="00327E19" w:rsidP="00FB06C9">
      <w:pPr>
        <w:pStyle w:val="Iauiue"/>
        <w:widowControl/>
        <w:tabs>
          <w:tab w:val="num" w:pos="0"/>
        </w:tabs>
        <w:jc w:val="both"/>
        <w:rPr>
          <w:rFonts w:cs="Times New Roman"/>
          <w:b/>
          <w:sz w:val="24"/>
          <w:szCs w:val="24"/>
        </w:rPr>
      </w:pPr>
      <w:r w:rsidRPr="00AE1C44">
        <w:rPr>
          <w:color w:val="000000"/>
          <w:sz w:val="24"/>
          <w:szCs w:val="24"/>
        </w:rPr>
        <w:t>21) требования к товарам, установленные главой 4 настоящих Правил</w:t>
      </w:r>
    </w:p>
    <w:p w:rsidR="00613778" w:rsidRDefault="00613778" w:rsidP="00FB06C9">
      <w:pPr>
        <w:pStyle w:val="Iauiue"/>
        <w:widowControl/>
        <w:tabs>
          <w:tab w:val="num" w:pos="0"/>
        </w:tabs>
        <w:jc w:val="both"/>
        <w:rPr>
          <w:rFonts w:cs="Times New Roman"/>
          <w:i/>
          <w:sz w:val="24"/>
          <w:szCs w:val="24"/>
        </w:rPr>
      </w:pPr>
    </w:p>
    <w:p w:rsidR="00613778" w:rsidRDefault="00613778" w:rsidP="00EF3CD5">
      <w:pPr>
        <w:pStyle w:val="Iauiue"/>
        <w:numPr>
          <w:ilvl w:val="0"/>
          <w:numId w:val="3"/>
        </w:numPr>
        <w:tabs>
          <w:tab w:val="num" w:pos="0"/>
        </w:tabs>
        <w:ind w:left="0" w:firstLine="0"/>
        <w:jc w:val="center"/>
        <w:rPr>
          <w:rFonts w:cs="Times New Roman"/>
          <w:b/>
          <w:sz w:val="24"/>
          <w:szCs w:val="24"/>
        </w:rPr>
      </w:pPr>
      <w:r>
        <w:rPr>
          <w:rFonts w:cs="Times New Roman"/>
          <w:b/>
          <w:sz w:val="24"/>
          <w:szCs w:val="24"/>
        </w:rPr>
        <w:t>Разъяснения тендерной документации.</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2.2. Организатор тендера вправе провести встречу с потенциальными поставщиками для разъяснения условий тендера в КГП «</w:t>
      </w:r>
      <w:r w:rsidR="00545EC5">
        <w:rPr>
          <w:rFonts w:ascii="Times New Roman" w:hAnsi="Times New Roman" w:cs="Times New Roman"/>
          <w:sz w:val="24"/>
          <w:szCs w:val="24"/>
        </w:rPr>
        <w:t xml:space="preserve">Карабалыкская </w:t>
      </w:r>
      <w:r w:rsidR="00BA6A0C">
        <w:rPr>
          <w:rFonts w:ascii="Times New Roman" w:hAnsi="Times New Roman" w:cs="Times New Roman"/>
          <w:sz w:val="24"/>
          <w:szCs w:val="24"/>
        </w:rPr>
        <w:t xml:space="preserve"> районная больница</w:t>
      </w:r>
      <w:r w:rsidR="00545EC5">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здравоохранения акимата Костанайской области, по адресу: Республика Казахстан, Костанайская область, </w:t>
      </w:r>
      <w:r w:rsidR="00545EC5">
        <w:rPr>
          <w:rFonts w:ascii="Times New Roman" w:hAnsi="Times New Roman" w:cs="Times New Roman"/>
          <w:sz w:val="24"/>
          <w:szCs w:val="24"/>
        </w:rPr>
        <w:t xml:space="preserve">Карабалыкский  район, п. Карабалык , улица Фабричная 2 </w:t>
      </w:r>
      <w:r w:rsidR="00BA29EC">
        <w:rPr>
          <w:rFonts w:ascii="Times New Roman" w:hAnsi="Times New Roman" w:cs="Times New Roman"/>
          <w:sz w:val="24"/>
          <w:szCs w:val="24"/>
        </w:rPr>
        <w:t xml:space="preserve"> </w:t>
      </w:r>
      <w:r>
        <w:rPr>
          <w:rFonts w:ascii="Times New Roman" w:hAnsi="Times New Roman" w:cs="Times New Roman"/>
          <w:sz w:val="24"/>
          <w:szCs w:val="24"/>
        </w:rPr>
        <w:t xml:space="preserve">, кабинет бухгалтерии, в </w:t>
      </w:r>
      <w:r w:rsidR="00545EC5">
        <w:rPr>
          <w:rFonts w:ascii="Times New Roman" w:hAnsi="Times New Roman" w:cs="Times New Roman"/>
          <w:b/>
          <w:color w:val="FF0000"/>
          <w:sz w:val="24"/>
          <w:szCs w:val="24"/>
          <w:highlight w:val="yellow"/>
        </w:rPr>
        <w:t>11</w:t>
      </w:r>
      <w:r w:rsidRPr="00BA6A0C">
        <w:rPr>
          <w:rFonts w:ascii="Times New Roman" w:hAnsi="Times New Roman" w:cs="Times New Roman"/>
          <w:b/>
          <w:color w:val="FF0000"/>
          <w:sz w:val="24"/>
          <w:szCs w:val="24"/>
          <w:highlight w:val="yellow"/>
        </w:rPr>
        <w:t>.00 часов "</w:t>
      </w:r>
      <w:r w:rsidR="00AC2E23">
        <w:rPr>
          <w:rFonts w:ascii="Times New Roman" w:hAnsi="Times New Roman" w:cs="Times New Roman"/>
          <w:b/>
          <w:color w:val="FF0000"/>
          <w:sz w:val="24"/>
          <w:szCs w:val="24"/>
          <w:highlight w:val="yellow"/>
        </w:rPr>
        <w:t>27</w:t>
      </w:r>
      <w:r w:rsidRPr="00BA6A0C">
        <w:rPr>
          <w:rFonts w:ascii="Times New Roman" w:hAnsi="Times New Roman" w:cs="Times New Roman"/>
          <w:b/>
          <w:color w:val="FF0000"/>
          <w:sz w:val="24"/>
          <w:szCs w:val="24"/>
          <w:highlight w:val="yellow"/>
        </w:rPr>
        <w:t xml:space="preserve">" </w:t>
      </w:r>
      <w:r w:rsidR="00AC2E23">
        <w:rPr>
          <w:rFonts w:ascii="Times New Roman" w:hAnsi="Times New Roman" w:cs="Times New Roman"/>
          <w:b/>
          <w:color w:val="FF0000"/>
          <w:sz w:val="24"/>
          <w:szCs w:val="24"/>
          <w:highlight w:val="yellow"/>
        </w:rPr>
        <w:t>октябр</w:t>
      </w:r>
      <w:r w:rsidR="00473D06">
        <w:rPr>
          <w:rFonts w:ascii="Times New Roman" w:hAnsi="Times New Roman" w:cs="Times New Roman"/>
          <w:b/>
          <w:color w:val="FF0000"/>
          <w:sz w:val="24"/>
          <w:szCs w:val="24"/>
          <w:highlight w:val="yellow"/>
        </w:rPr>
        <w:t>я</w:t>
      </w:r>
      <w:r w:rsidR="007A3ACD">
        <w:rPr>
          <w:rFonts w:ascii="Times New Roman" w:hAnsi="Times New Roman" w:cs="Times New Roman"/>
          <w:b/>
          <w:color w:val="FF0000"/>
          <w:sz w:val="24"/>
          <w:szCs w:val="24"/>
          <w:highlight w:val="yellow"/>
        </w:rPr>
        <w:t xml:space="preserve"> 2021</w:t>
      </w:r>
      <w:r w:rsidRPr="00BA6A0C">
        <w:rPr>
          <w:rFonts w:ascii="Times New Roman" w:hAnsi="Times New Roman" w:cs="Times New Roman"/>
          <w:b/>
          <w:color w:val="FF0000"/>
          <w:sz w:val="24"/>
          <w:szCs w:val="24"/>
          <w:highlight w:val="yellow"/>
        </w:rPr>
        <w:t xml:space="preserve"> года.</w:t>
      </w:r>
      <w:r>
        <w:rPr>
          <w:rFonts w:ascii="Times New Roman" w:hAnsi="Times New Roman" w:cs="Times New Roman"/>
          <w:color w:val="FF0000"/>
          <w:sz w:val="24"/>
          <w:szCs w:val="24"/>
        </w:rPr>
        <w:t xml:space="preserve"> </w:t>
      </w:r>
      <w:r>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13778" w:rsidRDefault="00613778" w:rsidP="00FB06C9">
      <w:pPr>
        <w:pStyle w:val="ac"/>
        <w:tabs>
          <w:tab w:val="num" w:pos="0"/>
        </w:tabs>
        <w:jc w:val="center"/>
        <w:rPr>
          <w:rFonts w:cs="Times New Roman"/>
          <w:b/>
          <w:i/>
        </w:rPr>
      </w:pPr>
      <w:r>
        <w:rPr>
          <w:rFonts w:cs="Times New Roman"/>
          <w:b/>
          <w:i/>
        </w:rPr>
        <w:t>3. Внесение изменений в тендерную документацию.</w:t>
      </w:r>
    </w:p>
    <w:p w:rsidR="00613778"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Default="00613778" w:rsidP="00FB06C9">
      <w:pPr>
        <w:pStyle w:val="-2"/>
        <w:tabs>
          <w:tab w:val="num" w:pos="0"/>
        </w:tabs>
        <w:ind w:firstLine="0"/>
        <w:rPr>
          <w:rFonts w:ascii="Times New Roman" w:hAnsi="Times New Roman"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 xml:space="preserve">Глава 3.  Требования к оформлению тендерной заявки, ее предоставление,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изменение и отзыв.</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Default="00613778" w:rsidP="00EF3CD5">
      <w:pPr>
        <w:pStyle w:val="23"/>
        <w:numPr>
          <w:ilvl w:val="0"/>
          <w:numId w:val="5"/>
        </w:numPr>
        <w:shd w:val="clear" w:color="auto" w:fill="auto"/>
        <w:tabs>
          <w:tab w:val="num" w:pos="0"/>
          <w:tab w:val="left" w:pos="142"/>
        </w:tabs>
        <w:spacing w:before="0" w:after="0" w:line="240" w:lineRule="auto"/>
        <w:ind w:left="0" w:firstLine="0"/>
        <w:jc w:val="both"/>
        <w:rPr>
          <w:sz w:val="24"/>
          <w:szCs w:val="24"/>
        </w:rPr>
      </w:pPr>
      <w:r>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lastRenderedPageBreak/>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Default="00F762B3"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F762B3">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r w:rsidR="00613778">
        <w:rPr>
          <w:sz w:val="24"/>
          <w:szCs w:val="24"/>
        </w:rPr>
        <w:t>.</w:t>
      </w:r>
    </w:p>
    <w:p w:rsidR="00613778" w:rsidRPr="00ED773A"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u w:val="single"/>
        </w:rPr>
      </w:pPr>
      <w:r w:rsidRPr="00ED773A">
        <w:rPr>
          <w:sz w:val="24"/>
          <w:szCs w:val="24"/>
          <w:u w:val="single"/>
        </w:rPr>
        <w:t>Основная часть тендерной заявки содержит:</w:t>
      </w:r>
    </w:p>
    <w:p w:rsidR="00F762B3" w:rsidRPr="00F762B3" w:rsidRDefault="00F762B3" w:rsidP="00FB06C9">
      <w:pPr>
        <w:pStyle w:val="af4"/>
        <w:tabs>
          <w:tab w:val="num" w:pos="0"/>
        </w:tabs>
        <w:ind w:left="0"/>
        <w:jc w:val="both"/>
        <w:rPr>
          <w:sz w:val="24"/>
          <w:szCs w:val="24"/>
        </w:rPr>
      </w:pPr>
      <w:r>
        <w:rPr>
          <w:color w:val="000000"/>
          <w:sz w:val="24"/>
          <w:szCs w:val="24"/>
        </w:rPr>
        <w:t>1</w:t>
      </w:r>
      <w:r w:rsidRPr="00F762B3">
        <w:rPr>
          <w:color w:val="000000"/>
          <w:sz w:val="24"/>
          <w:szCs w:val="24"/>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2" w:name="z286"/>
      <w:r w:rsidRPr="00F762B3">
        <w:rPr>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F762B3" w:rsidRDefault="00F762B3" w:rsidP="00FB06C9">
      <w:pPr>
        <w:pStyle w:val="af4"/>
        <w:tabs>
          <w:tab w:val="num" w:pos="0"/>
        </w:tabs>
        <w:ind w:left="0"/>
        <w:jc w:val="both"/>
        <w:rPr>
          <w:sz w:val="24"/>
          <w:szCs w:val="24"/>
        </w:rPr>
      </w:pPr>
      <w:bookmarkStart w:id="53" w:name="z287"/>
      <w:bookmarkEnd w:id="52"/>
      <w:r w:rsidRPr="00F762B3">
        <w:rPr>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F762B3" w:rsidRDefault="00F762B3" w:rsidP="00FB06C9">
      <w:pPr>
        <w:pStyle w:val="af4"/>
        <w:tabs>
          <w:tab w:val="num" w:pos="0"/>
        </w:tabs>
        <w:ind w:left="0"/>
        <w:jc w:val="both"/>
        <w:rPr>
          <w:sz w:val="24"/>
          <w:szCs w:val="24"/>
        </w:rPr>
      </w:pPr>
      <w:bookmarkStart w:id="54" w:name="z288"/>
      <w:bookmarkEnd w:id="53"/>
      <w:r w:rsidRPr="00F762B3">
        <w:rPr>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F762B3" w:rsidRDefault="00F762B3" w:rsidP="00FB06C9">
      <w:pPr>
        <w:pStyle w:val="af4"/>
        <w:tabs>
          <w:tab w:val="num" w:pos="0"/>
        </w:tabs>
        <w:ind w:left="0"/>
        <w:jc w:val="both"/>
        <w:rPr>
          <w:sz w:val="24"/>
          <w:szCs w:val="24"/>
        </w:rPr>
      </w:pPr>
      <w:bookmarkStart w:id="55" w:name="z289"/>
      <w:bookmarkEnd w:id="54"/>
      <w:r w:rsidRPr="00F762B3">
        <w:rPr>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F762B3" w:rsidRDefault="00F762B3" w:rsidP="00FB06C9">
      <w:pPr>
        <w:pStyle w:val="af4"/>
        <w:tabs>
          <w:tab w:val="num" w:pos="0"/>
        </w:tabs>
        <w:ind w:left="0"/>
        <w:jc w:val="both"/>
        <w:rPr>
          <w:sz w:val="24"/>
          <w:szCs w:val="24"/>
        </w:rPr>
      </w:pPr>
      <w:bookmarkStart w:id="56" w:name="z290"/>
      <w:bookmarkEnd w:id="55"/>
      <w:r w:rsidRPr="00F762B3">
        <w:rPr>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F762B3" w:rsidRDefault="00F762B3" w:rsidP="00FB06C9">
      <w:pPr>
        <w:pStyle w:val="af4"/>
        <w:tabs>
          <w:tab w:val="num" w:pos="0"/>
        </w:tabs>
        <w:ind w:left="0"/>
        <w:jc w:val="both"/>
        <w:rPr>
          <w:sz w:val="24"/>
          <w:szCs w:val="24"/>
        </w:rPr>
      </w:pPr>
      <w:bookmarkStart w:id="57" w:name="z291"/>
      <w:bookmarkEnd w:id="56"/>
      <w:r w:rsidRPr="00F762B3">
        <w:rPr>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F762B3" w:rsidRDefault="00F762B3" w:rsidP="00FB06C9">
      <w:pPr>
        <w:tabs>
          <w:tab w:val="num" w:pos="0"/>
        </w:tabs>
        <w:jc w:val="both"/>
        <w:rPr>
          <w:sz w:val="24"/>
          <w:szCs w:val="24"/>
        </w:rPr>
      </w:pPr>
      <w:bookmarkStart w:id="58" w:name="z292"/>
      <w:bookmarkEnd w:id="57"/>
      <w:r w:rsidRPr="00F762B3">
        <w:rPr>
          <w:color w:val="000000"/>
          <w:sz w:val="24"/>
          <w:szCs w:val="24"/>
        </w:rPr>
        <w:t>     8) сведения о квалификации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9" w:name="z293"/>
      <w:bookmarkEnd w:id="58"/>
      <w:r w:rsidRPr="00F762B3">
        <w:rPr>
          <w:color w:val="000000"/>
          <w:sz w:val="24"/>
          <w:szCs w:val="24"/>
        </w:rPr>
        <w:lastRenderedPageBreak/>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F762B3" w:rsidRDefault="00F762B3" w:rsidP="00FB06C9">
      <w:pPr>
        <w:pStyle w:val="af4"/>
        <w:tabs>
          <w:tab w:val="num" w:pos="0"/>
        </w:tabs>
        <w:ind w:left="0"/>
        <w:jc w:val="both"/>
        <w:rPr>
          <w:sz w:val="24"/>
          <w:szCs w:val="24"/>
        </w:rPr>
      </w:pPr>
      <w:bookmarkStart w:id="60" w:name="z294"/>
      <w:bookmarkEnd w:id="59"/>
      <w:r w:rsidRPr="00F762B3">
        <w:rPr>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1" w:name="z295"/>
      <w:bookmarkEnd w:id="60"/>
      <w:r w:rsidRPr="00F762B3">
        <w:rPr>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2" w:name="z296"/>
      <w:bookmarkEnd w:id="61"/>
      <w:r w:rsidRPr="00F762B3">
        <w:rPr>
          <w:color w:val="000000"/>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F762B3" w:rsidRDefault="00F762B3" w:rsidP="00FB06C9">
      <w:pPr>
        <w:pStyle w:val="af4"/>
        <w:tabs>
          <w:tab w:val="num" w:pos="0"/>
        </w:tabs>
        <w:ind w:left="0"/>
        <w:jc w:val="both"/>
        <w:rPr>
          <w:sz w:val="24"/>
          <w:szCs w:val="24"/>
        </w:rPr>
      </w:pPr>
      <w:bookmarkStart w:id="63" w:name="z297"/>
      <w:bookmarkEnd w:id="62"/>
      <w:r w:rsidRPr="00F762B3">
        <w:rPr>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F762B3" w:rsidRDefault="00F762B3" w:rsidP="00FB06C9">
      <w:pPr>
        <w:pStyle w:val="af4"/>
        <w:tabs>
          <w:tab w:val="num" w:pos="0"/>
        </w:tabs>
        <w:ind w:left="0"/>
        <w:jc w:val="both"/>
        <w:rPr>
          <w:sz w:val="24"/>
          <w:szCs w:val="24"/>
        </w:rPr>
      </w:pPr>
      <w:bookmarkStart w:id="64" w:name="z298"/>
      <w:bookmarkEnd w:id="63"/>
      <w:r w:rsidRPr="00F762B3">
        <w:rPr>
          <w:color w:val="000000"/>
          <w:sz w:val="24"/>
          <w:szCs w:val="24"/>
        </w:rPr>
        <w:t>    12) сопутствующие услуги;</w:t>
      </w:r>
    </w:p>
    <w:p w:rsidR="00F762B3" w:rsidRPr="00F762B3" w:rsidRDefault="00F762B3" w:rsidP="00FB06C9">
      <w:pPr>
        <w:pStyle w:val="af4"/>
        <w:tabs>
          <w:tab w:val="num" w:pos="0"/>
        </w:tabs>
        <w:ind w:left="0"/>
        <w:jc w:val="both"/>
        <w:rPr>
          <w:sz w:val="24"/>
          <w:szCs w:val="24"/>
        </w:rPr>
      </w:pPr>
      <w:bookmarkStart w:id="65" w:name="z299"/>
      <w:bookmarkEnd w:id="64"/>
      <w:r w:rsidRPr="00F762B3">
        <w:rPr>
          <w:color w:val="000000"/>
          <w:sz w:val="24"/>
          <w:szCs w:val="24"/>
        </w:rPr>
        <w:t>  13) оригинал документа, подтверждающего внесение гарантийного обеспечения тендерной заявки;</w:t>
      </w:r>
    </w:p>
    <w:p w:rsidR="00F762B3" w:rsidRPr="00F762B3" w:rsidRDefault="00F762B3" w:rsidP="00FB06C9">
      <w:pPr>
        <w:pStyle w:val="af4"/>
        <w:tabs>
          <w:tab w:val="num" w:pos="0"/>
        </w:tabs>
        <w:ind w:left="0"/>
        <w:jc w:val="both"/>
        <w:rPr>
          <w:sz w:val="24"/>
          <w:szCs w:val="24"/>
        </w:rPr>
      </w:pPr>
      <w:bookmarkStart w:id="66" w:name="z300"/>
      <w:bookmarkEnd w:id="65"/>
      <w:r w:rsidRPr="00F762B3">
        <w:rPr>
          <w:color w:val="000000"/>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F762B3" w:rsidRDefault="00F762B3" w:rsidP="00FB06C9">
      <w:pPr>
        <w:pStyle w:val="af4"/>
        <w:tabs>
          <w:tab w:val="num" w:pos="0"/>
        </w:tabs>
        <w:ind w:left="0"/>
        <w:jc w:val="both"/>
        <w:rPr>
          <w:sz w:val="24"/>
          <w:szCs w:val="24"/>
        </w:rPr>
      </w:pPr>
      <w:bookmarkStart w:id="67" w:name="z301"/>
      <w:bookmarkEnd w:id="66"/>
      <w:r w:rsidRPr="00F762B3">
        <w:rPr>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F762B3" w:rsidRDefault="00F762B3" w:rsidP="00FB06C9">
      <w:pPr>
        <w:pStyle w:val="af4"/>
        <w:tabs>
          <w:tab w:val="num" w:pos="0"/>
        </w:tabs>
        <w:ind w:left="0"/>
        <w:jc w:val="both"/>
        <w:rPr>
          <w:sz w:val="24"/>
          <w:szCs w:val="24"/>
        </w:rPr>
      </w:pPr>
      <w:bookmarkStart w:id="68" w:name="z302"/>
      <w:bookmarkEnd w:id="67"/>
      <w:r w:rsidRPr="00F762B3">
        <w:rPr>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F762B3" w:rsidRDefault="00F762B3" w:rsidP="00FB06C9">
      <w:pPr>
        <w:pStyle w:val="af4"/>
        <w:tabs>
          <w:tab w:val="num" w:pos="0"/>
        </w:tabs>
        <w:ind w:left="0"/>
        <w:jc w:val="both"/>
        <w:rPr>
          <w:sz w:val="24"/>
          <w:szCs w:val="24"/>
        </w:rPr>
      </w:pPr>
      <w:bookmarkStart w:id="69" w:name="z303"/>
      <w:bookmarkEnd w:id="68"/>
      <w:r w:rsidRPr="00F762B3">
        <w:rPr>
          <w:color w:val="000000"/>
          <w:sz w:val="24"/>
          <w:szCs w:val="24"/>
        </w:rPr>
        <w:t>    17) письмо об отсутствии аффилированности в соответствии с пунктом 9 настоящих Правил;</w:t>
      </w:r>
    </w:p>
    <w:p w:rsidR="00F762B3" w:rsidRPr="00F762B3" w:rsidRDefault="00F762B3" w:rsidP="00FB06C9">
      <w:pPr>
        <w:tabs>
          <w:tab w:val="num" w:pos="0"/>
        </w:tabs>
        <w:jc w:val="both"/>
        <w:rPr>
          <w:sz w:val="24"/>
          <w:szCs w:val="24"/>
        </w:rPr>
      </w:pPr>
      <w:bookmarkStart w:id="70" w:name="z304"/>
      <w:bookmarkEnd w:id="69"/>
      <w:r w:rsidRPr="00F762B3">
        <w:rPr>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F762B3" w:rsidRDefault="00F762B3" w:rsidP="00FB06C9">
      <w:pPr>
        <w:pStyle w:val="af4"/>
        <w:tabs>
          <w:tab w:val="num" w:pos="0"/>
        </w:tabs>
        <w:ind w:left="0"/>
        <w:jc w:val="both"/>
        <w:rPr>
          <w:sz w:val="24"/>
          <w:szCs w:val="24"/>
        </w:rPr>
      </w:pPr>
      <w:bookmarkStart w:id="71" w:name="z305"/>
      <w:bookmarkEnd w:id="70"/>
      <w:r w:rsidRPr="00F762B3">
        <w:rPr>
          <w:color w:val="000000"/>
          <w:sz w:val="24"/>
          <w:szCs w:val="24"/>
        </w:rPr>
        <w:t>   19) договоры намерения об оказании фармацевтической услуги с соисполнителями;</w:t>
      </w:r>
    </w:p>
    <w:p w:rsidR="00F762B3" w:rsidRPr="00F762B3" w:rsidRDefault="00F762B3" w:rsidP="00FB06C9">
      <w:pPr>
        <w:tabs>
          <w:tab w:val="num" w:pos="0"/>
        </w:tabs>
        <w:jc w:val="both"/>
        <w:rPr>
          <w:sz w:val="24"/>
          <w:szCs w:val="24"/>
        </w:rPr>
      </w:pPr>
      <w:bookmarkStart w:id="72" w:name="z306"/>
      <w:bookmarkEnd w:id="71"/>
      <w:r w:rsidRPr="00F762B3">
        <w:rPr>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F762B3" w:rsidRDefault="00F762B3" w:rsidP="00FB06C9">
      <w:pPr>
        <w:pStyle w:val="af4"/>
        <w:tabs>
          <w:tab w:val="num" w:pos="0"/>
        </w:tabs>
        <w:ind w:left="0"/>
        <w:jc w:val="both"/>
        <w:rPr>
          <w:sz w:val="24"/>
          <w:szCs w:val="24"/>
        </w:rPr>
      </w:pPr>
      <w:bookmarkStart w:id="73" w:name="z307"/>
      <w:bookmarkEnd w:id="72"/>
      <w:r w:rsidRPr="00F762B3">
        <w:rPr>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73"/>
    <w:p w:rsidR="00613778" w:rsidRPr="00ED773A"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ED773A">
        <w:rPr>
          <w:sz w:val="24"/>
          <w:szCs w:val="24"/>
          <w:u w:val="single"/>
        </w:rPr>
        <w:t>Техническая часть тендерной заявки содержит:</w:t>
      </w:r>
    </w:p>
    <w:p w:rsidR="00613778" w:rsidRDefault="00613778" w:rsidP="00BA29EC">
      <w:pPr>
        <w:pStyle w:val="23"/>
        <w:numPr>
          <w:ilvl w:val="0"/>
          <w:numId w:val="6"/>
        </w:numPr>
        <w:shd w:val="clear" w:color="auto" w:fill="auto"/>
        <w:tabs>
          <w:tab w:val="num" w:pos="0"/>
          <w:tab w:val="left" w:pos="1496"/>
        </w:tabs>
        <w:spacing w:before="0" w:after="0" w:line="240" w:lineRule="auto"/>
        <w:jc w:val="both"/>
        <w:rPr>
          <w:sz w:val="24"/>
          <w:szCs w:val="24"/>
        </w:rPr>
      </w:pPr>
      <w:r>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D773A">
        <w:rPr>
          <w:sz w:val="24"/>
          <w:szCs w:val="24"/>
        </w:rPr>
        <w:t>doc</w:t>
      </w:r>
      <w:r>
        <w:rPr>
          <w:sz w:val="24"/>
          <w:szCs w:val="24"/>
        </w:rPr>
        <w:t>);</w:t>
      </w:r>
    </w:p>
    <w:p w:rsidR="00613778"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Pr>
          <w:sz w:val="24"/>
          <w:szCs w:val="24"/>
        </w:rPr>
        <w:lastRenderedPageBreak/>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Pr>
          <w:sz w:val="24"/>
          <w:szCs w:val="24"/>
        </w:rPr>
        <w:t>Срок действия гарантийного обеспечения составляет не менее срока действия тендерной заявки.</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Гарантийное обеспечение возвращается потенциальному поставщику в течение пяти рабочих дней в случаях:</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Гарантийное обеспечение не возвращается потенциальному поставщику, если он:</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отозвал или изменил тендерную заявку после истечения окончательного срока приема тендерных заявок;</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Не допускается внесение изменений в тендерные заявки после истечения срока представления тендерных заявок.</w:t>
      </w:r>
    </w:p>
    <w:p w:rsidR="00F762B3" w:rsidRPr="00AE1C44" w:rsidRDefault="00F762B3" w:rsidP="00FB06C9">
      <w:pPr>
        <w:tabs>
          <w:tab w:val="num" w:pos="0"/>
        </w:tabs>
        <w:jc w:val="both"/>
        <w:rPr>
          <w:sz w:val="24"/>
          <w:szCs w:val="24"/>
        </w:rPr>
      </w:pPr>
      <w:r w:rsidRPr="00AE1C44">
        <w:rPr>
          <w:color w:val="000000"/>
          <w:sz w:val="24"/>
          <w:szCs w:val="24"/>
        </w:rPr>
        <w:t>Не допускается внесение изменений в тендерные заявки после истечения срока представления тендерных заявок.</w:t>
      </w:r>
    </w:p>
    <w:p w:rsidR="00F762B3" w:rsidRPr="00F762B3" w:rsidRDefault="00F762B3" w:rsidP="00EF3CD5">
      <w:pPr>
        <w:pStyle w:val="af4"/>
        <w:numPr>
          <w:ilvl w:val="0"/>
          <w:numId w:val="15"/>
        </w:numPr>
        <w:tabs>
          <w:tab w:val="num" w:pos="0"/>
        </w:tabs>
        <w:ind w:left="0" w:firstLine="0"/>
        <w:jc w:val="both"/>
        <w:rPr>
          <w:sz w:val="24"/>
          <w:szCs w:val="24"/>
        </w:rPr>
      </w:pPr>
      <w:bookmarkStart w:id="74" w:name="z329"/>
      <w:r w:rsidRPr="00F762B3">
        <w:rPr>
          <w:color w:val="000000"/>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74"/>
    <w:p w:rsidR="00613778"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AE1C44">
        <w:rPr>
          <w:color w:val="000000"/>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BA29EC"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color w:val="FF0000"/>
          <w:sz w:val="24"/>
          <w:szCs w:val="24"/>
          <w:highlight w:val="yellow"/>
        </w:rPr>
      </w:pPr>
      <w:r>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Pr>
          <w:sz w:val="24"/>
          <w:szCs w:val="24"/>
        </w:rPr>
        <w:t xml:space="preserve">держит слова «Тендер по закупу </w:t>
      </w:r>
      <w:r>
        <w:rPr>
          <w:sz w:val="24"/>
          <w:szCs w:val="24"/>
        </w:rPr>
        <w:t xml:space="preserve">товаров» </w:t>
      </w:r>
      <w:r w:rsidRPr="00BA29EC">
        <w:rPr>
          <w:sz w:val="24"/>
          <w:szCs w:val="24"/>
          <w:highlight w:val="yellow"/>
        </w:rPr>
        <w:t xml:space="preserve">и </w:t>
      </w:r>
      <w:r w:rsidRPr="00BA29EC">
        <w:rPr>
          <w:b/>
          <w:color w:val="FF0000"/>
          <w:sz w:val="24"/>
          <w:szCs w:val="24"/>
          <w:highlight w:val="yellow"/>
        </w:rPr>
        <w:t xml:space="preserve">«Не вскрывать до </w:t>
      </w:r>
      <w:r w:rsidR="004F030D" w:rsidRPr="00BA29EC">
        <w:rPr>
          <w:b/>
          <w:color w:val="FF0000"/>
          <w:sz w:val="24"/>
          <w:szCs w:val="24"/>
          <w:highlight w:val="yellow"/>
        </w:rPr>
        <w:t xml:space="preserve">11 часов 00 минут </w:t>
      </w:r>
      <w:r w:rsidR="00EA2072">
        <w:rPr>
          <w:b/>
          <w:color w:val="FF0000"/>
          <w:sz w:val="24"/>
          <w:szCs w:val="24"/>
          <w:highlight w:val="yellow"/>
        </w:rPr>
        <w:t>07</w:t>
      </w:r>
      <w:r w:rsidR="00716BF1">
        <w:rPr>
          <w:b/>
          <w:color w:val="FF0000"/>
          <w:sz w:val="24"/>
          <w:szCs w:val="24"/>
          <w:highlight w:val="yellow"/>
        </w:rPr>
        <w:t xml:space="preserve"> </w:t>
      </w:r>
      <w:r w:rsidR="00EA2072">
        <w:rPr>
          <w:b/>
          <w:color w:val="FF0000"/>
          <w:sz w:val="24"/>
          <w:szCs w:val="24"/>
          <w:highlight w:val="yellow"/>
        </w:rPr>
        <w:t>ноября</w:t>
      </w:r>
      <w:r w:rsidR="00BA29EC">
        <w:rPr>
          <w:b/>
          <w:color w:val="FF0000"/>
          <w:sz w:val="24"/>
          <w:szCs w:val="24"/>
          <w:highlight w:val="yellow"/>
        </w:rPr>
        <w:t xml:space="preserve"> </w:t>
      </w:r>
      <w:r w:rsidR="00716BF1">
        <w:rPr>
          <w:b/>
          <w:color w:val="FF0000"/>
          <w:sz w:val="24"/>
          <w:szCs w:val="24"/>
          <w:highlight w:val="yellow"/>
        </w:rPr>
        <w:t xml:space="preserve"> 2021</w:t>
      </w:r>
      <w:r w:rsidR="004F030D" w:rsidRPr="00BA29EC">
        <w:rPr>
          <w:b/>
          <w:color w:val="FF0000"/>
          <w:sz w:val="24"/>
          <w:szCs w:val="24"/>
          <w:highlight w:val="yellow"/>
        </w:rPr>
        <w:t xml:space="preserve"> года</w:t>
      </w:r>
      <w:r w:rsidRPr="00BA29EC">
        <w:rPr>
          <w:b/>
          <w:color w:val="FF0000"/>
          <w:sz w:val="24"/>
          <w:szCs w:val="24"/>
          <w:highlight w:val="yellow"/>
        </w:rPr>
        <w:t>».</w:t>
      </w:r>
    </w:p>
    <w:p w:rsidR="00613778" w:rsidRDefault="00613778" w:rsidP="00FB06C9">
      <w:pPr>
        <w:pStyle w:val="ac"/>
        <w:tabs>
          <w:tab w:val="num" w:pos="0"/>
        </w:tabs>
        <w:jc w:val="center"/>
        <w:rPr>
          <w:rFonts w:eastAsia="Calibri" w:cs="Times New Roman"/>
          <w:b/>
          <w:i/>
        </w:rPr>
      </w:pPr>
      <w:r>
        <w:rPr>
          <w:rFonts w:eastAsia="Calibri" w:cs="Times New Roman"/>
          <w:b/>
          <w:i/>
        </w:rPr>
        <w:t>Глава 4. Способ и методика расчета цены, валюта и курс тендерной заявки</w:t>
      </w:r>
    </w:p>
    <w:p w:rsidR="00613778" w:rsidRPr="00FB06C9" w:rsidRDefault="00613778" w:rsidP="00FB06C9">
      <w:pPr>
        <w:pStyle w:val="Iauiue"/>
        <w:widowControl/>
        <w:tabs>
          <w:tab w:val="left" w:pos="-567"/>
          <w:tab w:val="num" w:pos="0"/>
        </w:tabs>
        <w:jc w:val="both"/>
        <w:rPr>
          <w:rFonts w:cs="Times New Roman"/>
          <w:sz w:val="24"/>
          <w:szCs w:val="24"/>
        </w:rPr>
      </w:pPr>
      <w:r>
        <w:rPr>
          <w:rFonts w:cs="Times New Roman"/>
          <w:sz w:val="24"/>
          <w:szCs w:val="24"/>
        </w:rPr>
        <w:tab/>
        <w:t>4.1</w:t>
      </w:r>
      <w:r w:rsidRPr="00FB06C9">
        <w:rPr>
          <w:rFonts w:cs="Times New Roman"/>
          <w:sz w:val="24"/>
          <w:szCs w:val="24"/>
        </w:rPr>
        <w:t>.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4.2.  Цены на товар, кроме стоимости самого товара должны включать в себя:</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lastRenderedPageBreak/>
        <w:t>1) расходы на транспортировку товара до пункта назначения, оговоренного в приложении 1 к настоящей Тендерной документации;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3) цена потенциального поставщика указывается с конкретным размером скидки, при ее наличии.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FB06C9" w:rsidRDefault="00613778" w:rsidP="00FB06C9">
      <w:pPr>
        <w:pStyle w:val="-2"/>
        <w:tabs>
          <w:tab w:val="num" w:pos="0"/>
        </w:tabs>
        <w:ind w:firstLine="0"/>
        <w:rPr>
          <w:rFonts w:ascii="Times New Roman" w:hAnsi="Times New Roman" w:cs="Times New Roman"/>
          <w:sz w:val="24"/>
          <w:szCs w:val="24"/>
        </w:rPr>
      </w:pPr>
      <w:r w:rsidRPr="00FB06C9">
        <w:rPr>
          <w:rFonts w:ascii="Times New Roman" w:hAnsi="Times New Roman" w:cs="Times New Roman"/>
          <w:sz w:val="24"/>
          <w:szCs w:val="24"/>
        </w:rPr>
        <w:t>4.5. На тендер потенциальный поставщик представляет только одну цену.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4.6.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613778" w:rsidRDefault="00613778" w:rsidP="00FB06C9">
      <w:pPr>
        <w:pStyle w:val="Iauiue"/>
        <w:widowControl/>
        <w:tabs>
          <w:tab w:val="num" w:pos="0"/>
        </w:tabs>
        <w:jc w:val="both"/>
        <w:rPr>
          <w:rFonts w:cs="Times New Roman"/>
          <w:sz w:val="24"/>
          <w:szCs w:val="24"/>
        </w:rPr>
      </w:pPr>
      <w:r w:rsidRPr="00FB06C9">
        <w:rPr>
          <w:rFonts w:cs="Times New Roman"/>
          <w:sz w:val="24"/>
          <w:szCs w:val="24"/>
        </w:rPr>
        <w:t>4.7. 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5. Порядок, форма, срок внесения обеспечения тендерной заявки.</w:t>
      </w:r>
    </w:p>
    <w:p w:rsidR="00613778" w:rsidRPr="00613778" w:rsidRDefault="00613778" w:rsidP="00FB06C9">
      <w:pPr>
        <w:pStyle w:val="ac"/>
        <w:tabs>
          <w:tab w:val="num" w:pos="0"/>
        </w:tabs>
        <w:rPr>
          <w:rFonts w:cs="Times New Roman"/>
          <w:lang w:eastAsia="en-US"/>
        </w:rPr>
      </w:pPr>
      <w:r w:rsidRPr="00613778">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3778" w:rsidRDefault="00613778" w:rsidP="00FB06C9">
      <w:pPr>
        <w:pStyle w:val="ac"/>
        <w:tabs>
          <w:tab w:val="num" w:pos="0"/>
        </w:tabs>
        <w:rPr>
          <w:rFonts w:cs="Times New Roman"/>
          <w:lang w:eastAsia="en-US"/>
        </w:rPr>
      </w:pPr>
      <w:r w:rsidRPr="00613778">
        <w:rPr>
          <w:rFonts w:cs="Times New Roman"/>
          <w:lang w:eastAsia="en-US"/>
        </w:rPr>
        <w:t>5.2. Гарантийное обеспечение тендерной заявки может представляться в виде:</w:t>
      </w:r>
    </w:p>
    <w:p w:rsidR="00613778" w:rsidRPr="00613778" w:rsidRDefault="00613778" w:rsidP="00FB06C9">
      <w:pPr>
        <w:pStyle w:val="ac"/>
        <w:tabs>
          <w:tab w:val="num" w:pos="0"/>
        </w:tabs>
        <w:rPr>
          <w:rFonts w:cs="Times New Roman"/>
          <w:lang w:eastAsia="en-US"/>
        </w:rPr>
      </w:pPr>
      <w:r w:rsidRPr="00613778">
        <w:rPr>
          <w:rFonts w:cs="Times New Roman"/>
          <w:lang w:eastAsia="en-US"/>
        </w:rPr>
        <w:t>1) залога денег, размещаемых в банке;</w:t>
      </w:r>
      <w:r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2) банковской гарантии (приложение 7 к настоящей тендерной документации).</w:t>
      </w:r>
      <w:r w:rsidRPr="00613778">
        <w:rPr>
          <w:rFonts w:cs="Times New Roman"/>
          <w:lang w:eastAsia="en-US"/>
        </w:rPr>
        <w:tab/>
      </w:r>
    </w:p>
    <w:p w:rsidR="00724A46" w:rsidRPr="00724A46" w:rsidRDefault="00613778" w:rsidP="00724A46">
      <w:pPr>
        <w:jc w:val="both"/>
        <w:rPr>
          <w:sz w:val="24"/>
          <w:szCs w:val="24"/>
        </w:rPr>
      </w:pPr>
      <w:r w:rsidRPr="00724A46">
        <w:rPr>
          <w:rFonts w:cs="Times New Roman"/>
          <w:sz w:val="24"/>
          <w:szCs w:val="24"/>
          <w:lang w:eastAsia="en-US"/>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92464">
        <w:rPr>
          <w:rFonts w:cs="Times New Roman"/>
          <w:sz w:val="24"/>
          <w:szCs w:val="24"/>
          <w:lang w:eastAsia="en-US"/>
        </w:rPr>
        <w:t xml:space="preserve">Карабалыкская </w:t>
      </w:r>
      <w:r w:rsidR="00BA29EC" w:rsidRPr="00724A46">
        <w:rPr>
          <w:rFonts w:cs="Times New Roman"/>
          <w:sz w:val="24"/>
          <w:szCs w:val="24"/>
          <w:lang w:eastAsia="en-US"/>
        </w:rPr>
        <w:t xml:space="preserve"> районная </w:t>
      </w:r>
      <w:r w:rsidRPr="00724A46">
        <w:rPr>
          <w:rFonts w:cs="Times New Roman"/>
          <w:sz w:val="24"/>
          <w:szCs w:val="24"/>
          <w:lang w:eastAsia="en-US"/>
        </w:rPr>
        <w:t xml:space="preserve"> больница» Управления здравоохранения аким</w:t>
      </w:r>
      <w:r w:rsidR="00DA5172">
        <w:rPr>
          <w:rFonts w:cs="Times New Roman"/>
          <w:sz w:val="24"/>
          <w:szCs w:val="24"/>
          <w:lang w:eastAsia="en-US"/>
        </w:rPr>
        <w:t>ата Костанайской области</w:t>
      </w:r>
      <w:r w:rsidRPr="00724A46">
        <w:rPr>
          <w:rFonts w:cs="Times New Roman"/>
          <w:sz w:val="24"/>
          <w:szCs w:val="24"/>
          <w:lang w:eastAsia="en-US"/>
        </w:rPr>
        <w:t xml:space="preserve"> БИК </w:t>
      </w:r>
      <w:r w:rsidR="00BA29EC" w:rsidRPr="00724A46">
        <w:rPr>
          <w:sz w:val="24"/>
          <w:szCs w:val="24"/>
          <w:lang w:val="en-US"/>
        </w:rPr>
        <w:t>HS</w:t>
      </w:r>
      <w:r w:rsidR="00BA29EC" w:rsidRPr="00724A46">
        <w:rPr>
          <w:sz w:val="24"/>
          <w:szCs w:val="24"/>
        </w:rPr>
        <w:t>В</w:t>
      </w:r>
      <w:r w:rsidR="00BA29EC" w:rsidRPr="00724A46">
        <w:rPr>
          <w:sz w:val="24"/>
          <w:szCs w:val="24"/>
          <w:lang w:val="en-US"/>
        </w:rPr>
        <w:t>KKZKX</w:t>
      </w:r>
      <w:r w:rsidRPr="00724A46">
        <w:rPr>
          <w:rFonts w:cs="Times New Roman"/>
          <w:sz w:val="24"/>
          <w:szCs w:val="24"/>
          <w:lang w:eastAsia="en-US"/>
        </w:rPr>
        <w:t xml:space="preserve">, ИИК </w:t>
      </w:r>
      <w:r w:rsidR="00724A46" w:rsidRPr="00724A46">
        <w:rPr>
          <w:sz w:val="24"/>
          <w:szCs w:val="24"/>
          <w:lang w:val="en-US"/>
        </w:rPr>
        <w:t>KZ</w:t>
      </w:r>
      <w:r w:rsidR="00DA5172">
        <w:rPr>
          <w:sz w:val="24"/>
          <w:szCs w:val="24"/>
        </w:rPr>
        <w:t>886017221000000093</w:t>
      </w:r>
      <w:r w:rsidR="001D214F" w:rsidRPr="00724A46">
        <w:rPr>
          <w:sz w:val="24"/>
          <w:szCs w:val="24"/>
          <w:lang w:eastAsia="en-US"/>
        </w:rPr>
        <w:t> </w:t>
      </w:r>
      <w:r w:rsidRPr="00724A46">
        <w:rPr>
          <w:rFonts w:cs="Times New Roman"/>
          <w:sz w:val="24"/>
          <w:szCs w:val="24"/>
          <w:lang w:eastAsia="en-US"/>
        </w:rPr>
        <w:t xml:space="preserve">, БИН </w:t>
      </w:r>
      <w:r w:rsidR="00892464">
        <w:rPr>
          <w:sz w:val="24"/>
          <w:szCs w:val="24"/>
        </w:rPr>
        <w:t>95044</w:t>
      </w:r>
      <w:r w:rsidR="00DA5172">
        <w:rPr>
          <w:sz w:val="24"/>
          <w:szCs w:val="24"/>
        </w:rPr>
        <w:t>0000764</w:t>
      </w:r>
      <w:r w:rsidRPr="00724A46">
        <w:rPr>
          <w:rFonts w:cs="Times New Roman"/>
          <w:sz w:val="24"/>
          <w:szCs w:val="24"/>
          <w:lang w:eastAsia="en-US"/>
        </w:rPr>
        <w:t xml:space="preserve">, </w:t>
      </w:r>
      <w:r w:rsidR="00724A46" w:rsidRPr="00724A46">
        <w:rPr>
          <w:sz w:val="24"/>
          <w:szCs w:val="24"/>
        </w:rPr>
        <w:t>АО «Народный банк Казахстана»</w:t>
      </w:r>
    </w:p>
    <w:p w:rsidR="00613778" w:rsidRPr="00613778" w:rsidRDefault="001D214F" w:rsidP="00FB06C9">
      <w:pPr>
        <w:pStyle w:val="ac"/>
        <w:tabs>
          <w:tab w:val="num" w:pos="0"/>
        </w:tabs>
        <w:rPr>
          <w:rFonts w:cs="Times New Roman"/>
          <w:lang w:eastAsia="en-US"/>
        </w:rPr>
      </w:pPr>
      <w:r w:rsidRPr="001D214F">
        <w:rPr>
          <w:lang w:eastAsia="en-US"/>
        </w:rPr>
        <w:t> </w:t>
      </w:r>
      <w:r w:rsidR="00613778" w:rsidRPr="00613778">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00613778"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3778">
        <w:rPr>
          <w:rFonts w:cs="Times New Roman"/>
          <w:lang w:eastAsia="en-US"/>
        </w:rPr>
        <w:tab/>
      </w:r>
    </w:p>
    <w:p w:rsidR="00613778"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3778" w:rsidRDefault="00613778" w:rsidP="00FB06C9">
      <w:pPr>
        <w:pStyle w:val="ac"/>
        <w:tabs>
          <w:tab w:val="num" w:pos="0"/>
        </w:tabs>
        <w:rPr>
          <w:rFonts w:cs="Times New Roman"/>
          <w:lang w:eastAsia="en-US"/>
        </w:rPr>
      </w:pPr>
    </w:p>
    <w:p w:rsidR="00613778" w:rsidRPr="00613778" w:rsidRDefault="00613778" w:rsidP="00724A46">
      <w:pPr>
        <w:pStyle w:val="ac"/>
        <w:tabs>
          <w:tab w:val="num" w:pos="0"/>
        </w:tabs>
        <w:jc w:val="both"/>
        <w:rPr>
          <w:rFonts w:cs="Times New Roman"/>
          <w:lang w:eastAsia="en-US"/>
        </w:rPr>
      </w:pPr>
      <w:r w:rsidRPr="00613778">
        <w:rPr>
          <w:rFonts w:cs="Times New Roman"/>
          <w:lang w:eastAsia="en-US"/>
        </w:rPr>
        <w:lastRenderedPageBreak/>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3778">
        <w:rPr>
          <w:rFonts w:cs="Times New Roman"/>
          <w:lang w:eastAsia="en-US"/>
        </w:rPr>
        <w:tab/>
      </w:r>
    </w:p>
    <w:p w:rsidR="00F762B3" w:rsidRPr="00F762B3" w:rsidRDefault="00F762B3" w:rsidP="00EF3CD5">
      <w:pPr>
        <w:pStyle w:val="af4"/>
        <w:numPr>
          <w:ilvl w:val="0"/>
          <w:numId w:val="10"/>
        </w:numPr>
        <w:tabs>
          <w:tab w:val="num" w:pos="0"/>
        </w:tabs>
        <w:ind w:left="0"/>
        <w:jc w:val="both"/>
        <w:rPr>
          <w:sz w:val="24"/>
          <w:szCs w:val="24"/>
        </w:rPr>
      </w:pPr>
      <w:r w:rsidRPr="00F762B3">
        <w:rPr>
          <w:color w:val="000000"/>
          <w:sz w:val="24"/>
          <w:szCs w:val="24"/>
        </w:rPr>
        <w:t>отозвал или изменил тендерную заявку после истечения окончательного срока приема тендерных заявок;</w:t>
      </w:r>
    </w:p>
    <w:p w:rsidR="00F762B3" w:rsidRPr="00F762B3" w:rsidRDefault="00F762B3" w:rsidP="00EF3CD5">
      <w:pPr>
        <w:pStyle w:val="af4"/>
        <w:numPr>
          <w:ilvl w:val="0"/>
          <w:numId w:val="10"/>
        </w:numPr>
        <w:tabs>
          <w:tab w:val="num" w:pos="0"/>
        </w:tabs>
        <w:ind w:left="0"/>
        <w:jc w:val="both"/>
        <w:rPr>
          <w:sz w:val="24"/>
          <w:szCs w:val="24"/>
        </w:rPr>
      </w:pPr>
      <w:bookmarkStart w:id="75" w:name="z325"/>
      <w:r>
        <w:rPr>
          <w:color w:val="000000"/>
          <w:sz w:val="24"/>
          <w:szCs w:val="24"/>
        </w:rPr>
        <w:t> </w:t>
      </w:r>
      <w:r w:rsidRPr="00F762B3">
        <w:rPr>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F762B3" w:rsidRDefault="00F762B3" w:rsidP="00EF3CD5">
      <w:pPr>
        <w:pStyle w:val="af4"/>
        <w:numPr>
          <w:ilvl w:val="0"/>
          <w:numId w:val="10"/>
        </w:numPr>
        <w:tabs>
          <w:tab w:val="num" w:pos="0"/>
        </w:tabs>
        <w:ind w:left="0"/>
        <w:jc w:val="both"/>
        <w:rPr>
          <w:sz w:val="24"/>
          <w:szCs w:val="24"/>
        </w:rPr>
      </w:pPr>
      <w:bookmarkStart w:id="76" w:name="z326"/>
      <w:bookmarkEnd w:id="75"/>
      <w:r>
        <w:rPr>
          <w:color w:val="000000"/>
          <w:sz w:val="24"/>
          <w:szCs w:val="24"/>
        </w:rPr>
        <w:t>    </w:t>
      </w:r>
      <w:r w:rsidRPr="00F762B3">
        <w:rPr>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76"/>
    <w:p w:rsidR="00613778" w:rsidRDefault="00613778" w:rsidP="00FB06C9">
      <w:pPr>
        <w:pStyle w:val="23"/>
        <w:shd w:val="clear" w:color="auto" w:fill="auto"/>
        <w:tabs>
          <w:tab w:val="num" w:pos="0"/>
          <w:tab w:val="left" w:pos="1476"/>
        </w:tabs>
        <w:spacing w:before="0" w:after="0" w:line="240" w:lineRule="auto"/>
        <w:jc w:val="both"/>
        <w:rPr>
          <w:sz w:val="24"/>
          <w:szCs w:val="24"/>
        </w:rPr>
      </w:pPr>
    </w:p>
    <w:p w:rsidR="00613778" w:rsidRDefault="00613778" w:rsidP="00724A46">
      <w:pPr>
        <w:pStyle w:val="ac"/>
        <w:tabs>
          <w:tab w:val="num" w:pos="0"/>
        </w:tabs>
        <w:jc w:val="center"/>
        <w:rPr>
          <w:rFonts w:cs="Times New Roman"/>
          <w:b/>
        </w:rPr>
      </w:pPr>
      <w:r>
        <w:rPr>
          <w:rFonts w:cs="Times New Roman"/>
          <w:b/>
        </w:rPr>
        <w:t>Глава 6. Требования к языку тендерной заявки, договора о закупе.</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Pr>
          <w:rFonts w:cs="Times New Roman"/>
          <w:i/>
          <w:sz w:val="24"/>
          <w:szCs w:val="24"/>
        </w:rPr>
        <w:t>.</w:t>
      </w:r>
    </w:p>
    <w:p w:rsidR="00613778" w:rsidRDefault="00613778" w:rsidP="00FB06C9">
      <w:pPr>
        <w:pStyle w:val="Iauiue"/>
        <w:widowControl/>
        <w:tabs>
          <w:tab w:val="num" w:pos="0"/>
        </w:tabs>
        <w:jc w:val="both"/>
        <w:rPr>
          <w:rFonts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7. Место и окончательный срок представления тендерных заявок</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 срок их действия.</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Костанайская область, индекс </w:t>
      </w:r>
      <w:r w:rsidR="00DA5172">
        <w:rPr>
          <w:rFonts w:cs="Times New Roman"/>
          <w:sz w:val="24"/>
          <w:szCs w:val="24"/>
        </w:rPr>
        <w:t>110900</w:t>
      </w:r>
      <w:r>
        <w:rPr>
          <w:rFonts w:cs="Times New Roman"/>
          <w:sz w:val="24"/>
          <w:szCs w:val="24"/>
        </w:rPr>
        <w:t xml:space="preserve">, </w:t>
      </w:r>
      <w:r w:rsidR="00724A46">
        <w:rPr>
          <w:rFonts w:cs="Times New Roman"/>
          <w:sz w:val="24"/>
          <w:szCs w:val="24"/>
        </w:rPr>
        <w:t>РК, Кос</w:t>
      </w:r>
      <w:r w:rsidR="00DA5172">
        <w:rPr>
          <w:rFonts w:cs="Times New Roman"/>
          <w:sz w:val="24"/>
          <w:szCs w:val="24"/>
        </w:rPr>
        <w:t xml:space="preserve">танайская область, Карабалыкский </w:t>
      </w:r>
      <w:r w:rsidR="00724A46">
        <w:rPr>
          <w:rFonts w:cs="Times New Roman"/>
          <w:sz w:val="24"/>
          <w:szCs w:val="24"/>
        </w:rPr>
        <w:t xml:space="preserve"> район,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r>
        <w:rPr>
          <w:rFonts w:cs="Times New Roman"/>
          <w:sz w:val="24"/>
          <w:szCs w:val="24"/>
        </w:rPr>
        <w:t xml:space="preserve"> в Коммунальное государственное предприятие «</w:t>
      </w:r>
      <w:r w:rsidR="00DA5172">
        <w:rPr>
          <w:rFonts w:cs="Times New Roman"/>
          <w:sz w:val="24"/>
          <w:szCs w:val="24"/>
        </w:rPr>
        <w:t>Карабалыкская</w:t>
      </w:r>
      <w:r w:rsidR="00724A46">
        <w:rPr>
          <w:rFonts w:cs="Times New Roman"/>
          <w:sz w:val="24"/>
          <w:szCs w:val="24"/>
        </w:rPr>
        <w:t xml:space="preserve"> районная </w:t>
      </w:r>
      <w:r>
        <w:rPr>
          <w:rFonts w:cs="Times New Roman"/>
          <w:sz w:val="24"/>
          <w:szCs w:val="24"/>
        </w:rPr>
        <w:t xml:space="preserve"> больница» Управления здравоохранения акимата Костанайской области в срок </w:t>
      </w:r>
      <w:r w:rsidR="00716BF1">
        <w:rPr>
          <w:rFonts w:cs="Times New Roman"/>
          <w:b/>
          <w:color w:val="FF0000"/>
          <w:sz w:val="24"/>
          <w:szCs w:val="24"/>
        </w:rPr>
        <w:t>до 17</w:t>
      </w:r>
      <w:r w:rsidR="000D7CD0">
        <w:rPr>
          <w:rFonts w:cs="Times New Roman"/>
          <w:b/>
          <w:color w:val="FF0000"/>
          <w:sz w:val="24"/>
          <w:szCs w:val="24"/>
        </w:rPr>
        <w:t xml:space="preserve"> </w:t>
      </w:r>
      <w:r>
        <w:rPr>
          <w:rFonts w:cs="Times New Roman"/>
          <w:b/>
          <w:color w:val="FF0000"/>
          <w:sz w:val="24"/>
          <w:szCs w:val="24"/>
        </w:rPr>
        <w:t xml:space="preserve">часов </w:t>
      </w:r>
      <w:r w:rsidR="00E7477F">
        <w:rPr>
          <w:rFonts w:cs="Times New Roman"/>
          <w:b/>
          <w:color w:val="FF0000"/>
          <w:sz w:val="24"/>
          <w:szCs w:val="24"/>
        </w:rPr>
        <w:t xml:space="preserve">00 минут </w:t>
      </w:r>
      <w:r w:rsidR="00716BF1">
        <w:rPr>
          <w:b/>
          <w:color w:val="FF0000"/>
          <w:sz w:val="24"/>
          <w:szCs w:val="24"/>
        </w:rPr>
        <w:t xml:space="preserve"> </w:t>
      </w:r>
      <w:r w:rsidR="00EA2072">
        <w:rPr>
          <w:b/>
          <w:color w:val="FF0000"/>
          <w:sz w:val="24"/>
          <w:szCs w:val="24"/>
        </w:rPr>
        <w:t>06</w:t>
      </w:r>
      <w:r w:rsidR="00BC5127">
        <w:rPr>
          <w:b/>
          <w:color w:val="FF0000"/>
          <w:sz w:val="24"/>
          <w:szCs w:val="24"/>
        </w:rPr>
        <w:t xml:space="preserve"> </w:t>
      </w:r>
      <w:r w:rsidR="00EA2072">
        <w:rPr>
          <w:b/>
          <w:color w:val="FF0000"/>
          <w:sz w:val="24"/>
          <w:szCs w:val="24"/>
        </w:rPr>
        <w:t>ноября</w:t>
      </w:r>
      <w:r w:rsidR="00724A46">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включительно - окончательный срок представления тендерных заявок</w:t>
      </w:r>
      <w:r>
        <w:rPr>
          <w:rFonts w:cs="Times New Roman"/>
          <w:i/>
          <w:sz w:val="24"/>
          <w:szCs w:val="24"/>
        </w:rPr>
        <w:t>.</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Default="00613778" w:rsidP="00FB06C9">
      <w:pPr>
        <w:pStyle w:val="Iauiue"/>
        <w:widowControl/>
        <w:tabs>
          <w:tab w:val="num" w:pos="0"/>
        </w:tabs>
        <w:jc w:val="both"/>
        <w:rPr>
          <w:rFonts w:cs="Times New Roman"/>
          <w:sz w:val="24"/>
          <w:szCs w:val="24"/>
        </w:rPr>
      </w:pPr>
      <w:r>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Default="00613778" w:rsidP="00724A46">
      <w:pPr>
        <w:pStyle w:val="ac"/>
        <w:tabs>
          <w:tab w:val="num" w:pos="0"/>
        </w:tabs>
        <w:jc w:val="both"/>
        <w:rPr>
          <w:rFonts w:eastAsia="Calibri" w:cs="Times New Roman"/>
        </w:rPr>
      </w:pPr>
      <w:r>
        <w:rPr>
          <w:rFonts w:eastAsia="Calibri" w:cs="Times New Roman"/>
          <w:i/>
        </w:rPr>
        <w:t xml:space="preserve">7.4. Тендерная заявка, имеющая более короткий срок действия, чем указанный в тендерной документации, отклоняется.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8. Место, дата и время вскрытия конвертов с тендерными заявками.</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8.1. Конверты с тендерными заявками вскрываются тендерной комиссией </w:t>
      </w:r>
      <w:r w:rsidR="00B77561">
        <w:rPr>
          <w:rFonts w:cs="Times New Roman"/>
          <w:b/>
          <w:color w:val="FF0000"/>
          <w:sz w:val="24"/>
          <w:szCs w:val="24"/>
        </w:rPr>
        <w:t>в 11</w:t>
      </w:r>
      <w:r w:rsidR="000D7CD0">
        <w:rPr>
          <w:rFonts w:cs="Times New Roman"/>
          <w:b/>
          <w:color w:val="FF0000"/>
          <w:sz w:val="24"/>
          <w:szCs w:val="24"/>
        </w:rPr>
        <w:t xml:space="preserve"> </w:t>
      </w:r>
      <w:r>
        <w:rPr>
          <w:rFonts w:cs="Times New Roman"/>
          <w:b/>
          <w:color w:val="FF0000"/>
          <w:sz w:val="24"/>
          <w:szCs w:val="24"/>
        </w:rPr>
        <w:t xml:space="preserve">часов </w:t>
      </w:r>
      <w:r w:rsidR="00724A46">
        <w:rPr>
          <w:rFonts w:cs="Times New Roman"/>
          <w:b/>
          <w:color w:val="FF0000"/>
          <w:sz w:val="24"/>
          <w:szCs w:val="24"/>
        </w:rPr>
        <w:t>0</w:t>
      </w:r>
      <w:r w:rsidR="00B77561">
        <w:rPr>
          <w:rFonts w:cs="Times New Roman"/>
          <w:b/>
          <w:color w:val="FF0000"/>
          <w:sz w:val="24"/>
          <w:szCs w:val="24"/>
        </w:rPr>
        <w:t>0</w:t>
      </w:r>
      <w:r w:rsidR="00E7477F">
        <w:rPr>
          <w:rFonts w:cs="Times New Roman"/>
          <w:b/>
          <w:color w:val="FF0000"/>
          <w:sz w:val="24"/>
          <w:szCs w:val="24"/>
        </w:rPr>
        <w:t xml:space="preserve"> минут </w:t>
      </w:r>
      <w:r w:rsidR="00EA2072">
        <w:rPr>
          <w:b/>
          <w:color w:val="FF0000"/>
          <w:sz w:val="24"/>
          <w:szCs w:val="24"/>
        </w:rPr>
        <w:t>07 ноября</w:t>
      </w:r>
      <w:r w:rsidR="00724A46">
        <w:rPr>
          <w:b/>
          <w:color w:val="FF0000"/>
          <w:sz w:val="24"/>
          <w:szCs w:val="24"/>
        </w:rPr>
        <w:t xml:space="preserve"> </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b/>
          <w:sz w:val="24"/>
          <w:szCs w:val="24"/>
        </w:rPr>
        <w:t xml:space="preserve"> </w:t>
      </w:r>
      <w:r>
        <w:rPr>
          <w:rFonts w:cs="Times New Roman"/>
          <w:sz w:val="24"/>
          <w:szCs w:val="24"/>
        </w:rPr>
        <w:t>в Коммунальное государственное предприятие «</w:t>
      </w:r>
      <w:r w:rsidR="00DA5172">
        <w:rPr>
          <w:rFonts w:cs="Times New Roman"/>
          <w:sz w:val="24"/>
          <w:szCs w:val="24"/>
        </w:rPr>
        <w:t xml:space="preserve">Карабалыкская </w:t>
      </w:r>
      <w:r w:rsidR="00724A46">
        <w:rPr>
          <w:rFonts w:cs="Times New Roman"/>
          <w:sz w:val="24"/>
          <w:szCs w:val="24"/>
        </w:rPr>
        <w:t xml:space="preserve">районная </w:t>
      </w:r>
      <w:r>
        <w:rPr>
          <w:rFonts w:cs="Times New Roman"/>
          <w:sz w:val="24"/>
          <w:szCs w:val="24"/>
        </w:rPr>
        <w:t xml:space="preserve"> больница» Управления здравоохранения акимата Костанайской области по адресу: Республика Казахс</w:t>
      </w:r>
      <w:r w:rsidR="00724A46">
        <w:rPr>
          <w:rFonts w:cs="Times New Roman"/>
          <w:sz w:val="24"/>
          <w:szCs w:val="24"/>
        </w:rPr>
        <w:t xml:space="preserve">тан, Костанайская область, </w:t>
      </w:r>
      <w:r w:rsidR="00DA5172">
        <w:rPr>
          <w:rFonts w:cs="Times New Roman"/>
          <w:sz w:val="24"/>
          <w:szCs w:val="24"/>
        </w:rPr>
        <w:t>Карабалыкский  район</w:t>
      </w:r>
      <w:r w:rsidR="00724A46">
        <w:rPr>
          <w:rFonts w:cs="Times New Roman"/>
          <w:sz w:val="24"/>
          <w:szCs w:val="24"/>
        </w:rPr>
        <w:t xml:space="preserve">,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8.3. Полномочия представителя потенциального поставщика должны быть </w:t>
      </w:r>
      <w:r w:rsidRPr="00577EA7">
        <w:rPr>
          <w:rFonts w:cs="Times New Roman"/>
          <w:sz w:val="24"/>
          <w:szCs w:val="24"/>
          <w:u w:val="single"/>
        </w:rPr>
        <w:t>подтверждены письменно в виде доверенности</w:t>
      </w:r>
      <w:r>
        <w:rPr>
          <w:rFonts w:cs="Times New Roman"/>
          <w:sz w:val="24"/>
          <w:szCs w:val="24"/>
        </w:rPr>
        <w:t>, которая представляется данным представителем перед вскрытием конвертов с тендерными заявками.</w:t>
      </w:r>
    </w:p>
    <w:p w:rsidR="00613778" w:rsidRDefault="00613778" w:rsidP="00FB06C9">
      <w:pPr>
        <w:pStyle w:val="31"/>
        <w:tabs>
          <w:tab w:val="num" w:pos="0"/>
        </w:tabs>
        <w:ind w:firstLine="0"/>
        <w:jc w:val="both"/>
        <w:rPr>
          <w:rFonts w:cs="Times New Roman"/>
          <w:i/>
          <w:sz w:val="24"/>
          <w:szCs w:val="24"/>
        </w:rPr>
      </w:pPr>
      <w:r>
        <w:rPr>
          <w:rFonts w:cs="Times New Roman"/>
          <w:sz w:val="24"/>
          <w:szCs w:val="24"/>
        </w:rPr>
        <w:t xml:space="preserve">8.4. Присутствующие потенциальные поставщики либо их уполномоченные представители должны </w:t>
      </w:r>
      <w:r w:rsidR="00B77561">
        <w:rPr>
          <w:rFonts w:cs="Times New Roman"/>
          <w:b/>
          <w:color w:val="FF0000"/>
          <w:sz w:val="24"/>
          <w:szCs w:val="24"/>
        </w:rPr>
        <w:t>с 10.3</w:t>
      </w:r>
      <w:r w:rsidR="00BC5127">
        <w:rPr>
          <w:rFonts w:cs="Times New Roman"/>
          <w:b/>
          <w:color w:val="FF0000"/>
          <w:sz w:val="24"/>
          <w:szCs w:val="24"/>
        </w:rPr>
        <w:t>0 часов до 11</w:t>
      </w:r>
      <w:r w:rsidR="00B77561">
        <w:rPr>
          <w:rFonts w:cs="Times New Roman"/>
          <w:b/>
          <w:color w:val="FF0000"/>
          <w:sz w:val="24"/>
          <w:szCs w:val="24"/>
        </w:rPr>
        <w:t>.0</w:t>
      </w:r>
      <w:r>
        <w:rPr>
          <w:rFonts w:cs="Times New Roman"/>
          <w:b/>
          <w:color w:val="FF0000"/>
          <w:sz w:val="24"/>
          <w:szCs w:val="24"/>
        </w:rPr>
        <w:t xml:space="preserve">0 часов </w:t>
      </w:r>
      <w:r w:rsidR="00EA2072">
        <w:rPr>
          <w:b/>
          <w:color w:val="FF0000"/>
          <w:sz w:val="24"/>
          <w:szCs w:val="24"/>
        </w:rPr>
        <w:t>07</w:t>
      </w:r>
      <w:r w:rsidR="00BC5127">
        <w:rPr>
          <w:b/>
          <w:color w:val="FF0000"/>
          <w:sz w:val="24"/>
          <w:szCs w:val="24"/>
        </w:rPr>
        <w:t xml:space="preserve"> </w:t>
      </w:r>
      <w:r w:rsidR="00EA2072">
        <w:rPr>
          <w:b/>
          <w:color w:val="FF0000"/>
          <w:sz w:val="24"/>
          <w:szCs w:val="24"/>
        </w:rPr>
        <w:t>ноября</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Default="00613778" w:rsidP="00FB06C9">
      <w:pPr>
        <w:pStyle w:val="31"/>
        <w:tabs>
          <w:tab w:val="num" w:pos="0"/>
        </w:tabs>
        <w:ind w:firstLine="0"/>
        <w:jc w:val="both"/>
        <w:rPr>
          <w:rFonts w:cs="Times New Roman"/>
          <w:i/>
          <w:sz w:val="24"/>
          <w:szCs w:val="24"/>
        </w:rPr>
      </w:pP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Глава 9. Процедуры, используемые при вскрытии конвертов с тендерными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заявками и рассмотрение тендерных заявок.</w:t>
      </w:r>
    </w:p>
    <w:p w:rsidR="00613778"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577EA7" w:rsidRDefault="00577EA7" w:rsidP="00FB06C9">
      <w:pPr>
        <w:tabs>
          <w:tab w:val="num" w:pos="0"/>
        </w:tabs>
        <w:jc w:val="both"/>
        <w:rPr>
          <w:sz w:val="24"/>
          <w:szCs w:val="24"/>
        </w:rPr>
      </w:pPr>
      <w:bookmarkStart w:id="77" w:name="z339"/>
      <w:r w:rsidRPr="00577EA7">
        <w:rPr>
          <w:color w:val="000000"/>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77"/>
    <w:p w:rsidR="00613778" w:rsidRDefault="00613778" w:rsidP="00FB06C9">
      <w:pPr>
        <w:pStyle w:val="23"/>
        <w:shd w:val="clear" w:color="auto" w:fill="auto"/>
        <w:tabs>
          <w:tab w:val="num" w:pos="0"/>
        </w:tabs>
        <w:spacing w:before="0" w:after="0" w:line="240" w:lineRule="auto"/>
        <w:jc w:val="both"/>
        <w:rPr>
          <w:sz w:val="24"/>
          <w:szCs w:val="24"/>
        </w:rPr>
      </w:pPr>
    </w:p>
    <w:p w:rsidR="00613778"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b/>
          <w:sz w:val="24"/>
          <w:szCs w:val="24"/>
        </w:rPr>
      </w:pPr>
      <w:r>
        <w:rPr>
          <w:b/>
          <w:sz w:val="24"/>
          <w:szCs w:val="24"/>
        </w:rPr>
        <w:t>Тендерная комиссия отклоняет тендерную заявку в целом или по лоту в случаях:</w:t>
      </w:r>
    </w:p>
    <w:p w:rsidR="00577EA7" w:rsidRPr="00D87AC7" w:rsidRDefault="00577EA7" w:rsidP="008D1EAC">
      <w:pPr>
        <w:pStyle w:val="af4"/>
        <w:numPr>
          <w:ilvl w:val="0"/>
          <w:numId w:val="27"/>
        </w:numPr>
        <w:tabs>
          <w:tab w:val="num" w:pos="0"/>
        </w:tabs>
        <w:jc w:val="both"/>
        <w:rPr>
          <w:sz w:val="24"/>
          <w:szCs w:val="24"/>
        </w:rPr>
      </w:pPr>
      <w:r w:rsidRPr="00D87AC7">
        <w:rPr>
          <w:color w:val="000000"/>
          <w:sz w:val="24"/>
          <w:szCs w:val="24"/>
        </w:rPr>
        <w:t>непредставления гарантийного обеспечения тендерной заявки в соответствии с требованиями настоящих Правил;</w:t>
      </w:r>
    </w:p>
    <w:p w:rsidR="00577EA7" w:rsidRPr="00D87AC7" w:rsidRDefault="00577EA7" w:rsidP="008D1EAC">
      <w:pPr>
        <w:pStyle w:val="af4"/>
        <w:numPr>
          <w:ilvl w:val="0"/>
          <w:numId w:val="27"/>
        </w:numPr>
        <w:jc w:val="both"/>
        <w:rPr>
          <w:sz w:val="24"/>
          <w:szCs w:val="24"/>
        </w:rPr>
      </w:pPr>
      <w:bookmarkStart w:id="78" w:name="z342"/>
      <w:r w:rsidRPr="00D87AC7">
        <w:rPr>
          <w:color w:val="00000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D87AC7" w:rsidRDefault="00577EA7" w:rsidP="008D1EAC">
      <w:pPr>
        <w:pStyle w:val="af4"/>
        <w:numPr>
          <w:ilvl w:val="0"/>
          <w:numId w:val="27"/>
        </w:numPr>
        <w:jc w:val="both"/>
        <w:rPr>
          <w:sz w:val="24"/>
          <w:szCs w:val="24"/>
        </w:rPr>
      </w:pPr>
      <w:bookmarkStart w:id="79" w:name="z343"/>
      <w:bookmarkEnd w:id="78"/>
      <w:r w:rsidRPr="00D87AC7">
        <w:rPr>
          <w:color w:val="00000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D87AC7" w:rsidRDefault="00577EA7" w:rsidP="008D1EAC">
      <w:pPr>
        <w:pStyle w:val="af4"/>
        <w:numPr>
          <w:ilvl w:val="0"/>
          <w:numId w:val="27"/>
        </w:numPr>
        <w:jc w:val="both"/>
        <w:rPr>
          <w:sz w:val="24"/>
          <w:szCs w:val="24"/>
        </w:rPr>
      </w:pPr>
      <w:bookmarkStart w:id="80" w:name="z344"/>
      <w:bookmarkEnd w:id="79"/>
      <w:r w:rsidRPr="00D87AC7">
        <w:rPr>
          <w:color w:val="00000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D87AC7" w:rsidRDefault="00577EA7" w:rsidP="008D1EAC">
      <w:pPr>
        <w:pStyle w:val="af4"/>
        <w:numPr>
          <w:ilvl w:val="0"/>
          <w:numId w:val="27"/>
        </w:numPr>
        <w:jc w:val="both"/>
        <w:rPr>
          <w:sz w:val="24"/>
          <w:szCs w:val="24"/>
        </w:rPr>
      </w:pPr>
      <w:bookmarkStart w:id="81" w:name="z345"/>
      <w:bookmarkEnd w:id="80"/>
      <w:r w:rsidRPr="00D87AC7">
        <w:rPr>
          <w:color w:val="00000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в случае отсутствия сведений в информационных системах государственных органов;</w:t>
      </w:r>
    </w:p>
    <w:p w:rsidR="00577EA7" w:rsidRPr="00D87AC7" w:rsidRDefault="00577EA7" w:rsidP="008D1EAC">
      <w:pPr>
        <w:pStyle w:val="af4"/>
        <w:numPr>
          <w:ilvl w:val="0"/>
          <w:numId w:val="27"/>
        </w:numPr>
        <w:jc w:val="both"/>
        <w:rPr>
          <w:sz w:val="24"/>
          <w:szCs w:val="24"/>
        </w:rPr>
      </w:pPr>
      <w:bookmarkStart w:id="82" w:name="z346"/>
      <w:bookmarkEnd w:id="81"/>
      <w:r w:rsidRPr="00D87AC7">
        <w:rPr>
          <w:color w:val="000000"/>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D87AC7">
        <w:rPr>
          <w:color w:val="000000"/>
          <w:sz w:val="24"/>
          <w:szCs w:val="24"/>
        </w:rPr>
        <w:t>«</w:t>
      </w:r>
      <w:r w:rsidRPr="00D87AC7">
        <w:rPr>
          <w:color w:val="000000"/>
          <w:sz w:val="24"/>
          <w:szCs w:val="24"/>
        </w:rPr>
        <w:t>электронного правительства</w:t>
      </w:r>
      <w:r w:rsidR="00F847A8" w:rsidRPr="00D87AC7">
        <w:rPr>
          <w:color w:val="000000"/>
          <w:sz w:val="24"/>
          <w:szCs w:val="24"/>
        </w:rPr>
        <w:t>»</w:t>
      </w:r>
      <w:r w:rsidRPr="00D87AC7">
        <w:rPr>
          <w:color w:val="000000"/>
          <w:sz w:val="24"/>
          <w:szCs w:val="24"/>
        </w:rPr>
        <w:t xml:space="preserve"> не ранее одного месяца, предшествующего дате вскрытия конвертов;</w:t>
      </w:r>
    </w:p>
    <w:p w:rsidR="00577EA7" w:rsidRPr="00D87AC7" w:rsidRDefault="00577EA7" w:rsidP="008D1EAC">
      <w:pPr>
        <w:pStyle w:val="af4"/>
        <w:numPr>
          <w:ilvl w:val="0"/>
          <w:numId w:val="27"/>
        </w:numPr>
        <w:jc w:val="both"/>
        <w:rPr>
          <w:sz w:val="24"/>
          <w:szCs w:val="24"/>
        </w:rPr>
      </w:pPr>
      <w:bookmarkStart w:id="83" w:name="z347"/>
      <w:bookmarkEnd w:id="82"/>
      <w:r w:rsidRPr="00D87AC7">
        <w:rPr>
          <w:color w:val="000000"/>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D87AC7" w:rsidRDefault="00577EA7" w:rsidP="008D1EAC">
      <w:pPr>
        <w:pStyle w:val="af4"/>
        <w:numPr>
          <w:ilvl w:val="0"/>
          <w:numId w:val="27"/>
        </w:numPr>
        <w:jc w:val="both"/>
        <w:rPr>
          <w:sz w:val="24"/>
          <w:szCs w:val="24"/>
        </w:rPr>
      </w:pPr>
      <w:bookmarkStart w:id="84" w:name="z348"/>
      <w:bookmarkEnd w:id="83"/>
      <w:r w:rsidRPr="00D87AC7">
        <w:rPr>
          <w:color w:val="000000"/>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D87AC7" w:rsidRDefault="00577EA7" w:rsidP="008D1EAC">
      <w:pPr>
        <w:pStyle w:val="af4"/>
        <w:numPr>
          <w:ilvl w:val="0"/>
          <w:numId w:val="27"/>
        </w:numPr>
        <w:tabs>
          <w:tab w:val="num" w:pos="0"/>
        </w:tabs>
        <w:jc w:val="both"/>
        <w:rPr>
          <w:sz w:val="24"/>
          <w:szCs w:val="24"/>
        </w:rPr>
      </w:pPr>
      <w:bookmarkStart w:id="85" w:name="z349"/>
      <w:bookmarkEnd w:id="84"/>
      <w:r w:rsidRPr="00D87AC7">
        <w:rPr>
          <w:color w:val="000000"/>
          <w:sz w:val="24"/>
          <w:szCs w:val="24"/>
        </w:rPr>
        <w:lastRenderedPageBreak/>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D87AC7" w:rsidRDefault="00577EA7" w:rsidP="008D1EAC">
      <w:pPr>
        <w:pStyle w:val="af4"/>
        <w:numPr>
          <w:ilvl w:val="0"/>
          <w:numId w:val="27"/>
        </w:numPr>
        <w:tabs>
          <w:tab w:val="num" w:pos="0"/>
        </w:tabs>
        <w:jc w:val="both"/>
        <w:rPr>
          <w:sz w:val="24"/>
          <w:szCs w:val="24"/>
        </w:rPr>
      </w:pPr>
      <w:bookmarkStart w:id="86" w:name="z350"/>
      <w:bookmarkEnd w:id="85"/>
      <w:r w:rsidRPr="00D87AC7">
        <w:rPr>
          <w:color w:val="000000"/>
          <w:sz w:val="24"/>
          <w:szCs w:val="24"/>
        </w:rPr>
        <w:t>непредставления сведений о квалификации по форме, утвержденной уполномоченным органом в области здравоохранения;</w:t>
      </w:r>
    </w:p>
    <w:p w:rsidR="00577EA7" w:rsidRPr="00D87AC7" w:rsidRDefault="00577EA7" w:rsidP="008D1EAC">
      <w:pPr>
        <w:pStyle w:val="af4"/>
        <w:numPr>
          <w:ilvl w:val="0"/>
          <w:numId w:val="27"/>
        </w:numPr>
        <w:tabs>
          <w:tab w:val="num" w:pos="0"/>
        </w:tabs>
        <w:jc w:val="both"/>
        <w:rPr>
          <w:sz w:val="24"/>
          <w:szCs w:val="24"/>
        </w:rPr>
      </w:pPr>
      <w:bookmarkStart w:id="87" w:name="z351"/>
      <w:bookmarkEnd w:id="86"/>
      <w:r w:rsidRPr="00D87AC7">
        <w:rPr>
          <w:color w:val="000000"/>
          <w:sz w:val="24"/>
          <w:szCs w:val="24"/>
        </w:rPr>
        <w:t>непредставления технической спецификации в соответствии с требованиями настоящих Правил;</w:t>
      </w:r>
    </w:p>
    <w:p w:rsidR="00577EA7" w:rsidRPr="00D87AC7" w:rsidRDefault="00577EA7" w:rsidP="008D1EAC">
      <w:pPr>
        <w:pStyle w:val="af4"/>
        <w:numPr>
          <w:ilvl w:val="0"/>
          <w:numId w:val="27"/>
        </w:numPr>
        <w:tabs>
          <w:tab w:val="num" w:pos="0"/>
        </w:tabs>
        <w:jc w:val="both"/>
        <w:rPr>
          <w:sz w:val="24"/>
          <w:szCs w:val="24"/>
        </w:rPr>
      </w:pPr>
      <w:bookmarkStart w:id="88" w:name="z352"/>
      <w:bookmarkEnd w:id="87"/>
      <w:r w:rsidRPr="00D87AC7">
        <w:rPr>
          <w:color w:val="000000"/>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D87AC7" w:rsidRDefault="00577EA7" w:rsidP="008D1EAC">
      <w:pPr>
        <w:pStyle w:val="af4"/>
        <w:numPr>
          <w:ilvl w:val="0"/>
          <w:numId w:val="27"/>
        </w:numPr>
        <w:tabs>
          <w:tab w:val="num" w:pos="0"/>
        </w:tabs>
        <w:jc w:val="both"/>
        <w:rPr>
          <w:sz w:val="24"/>
          <w:szCs w:val="24"/>
        </w:rPr>
      </w:pPr>
      <w:bookmarkStart w:id="89" w:name="z353"/>
      <w:bookmarkEnd w:id="88"/>
      <w:r w:rsidRPr="00D87AC7">
        <w:rPr>
          <w:color w:val="000000"/>
          <w:sz w:val="24"/>
          <w:szCs w:val="24"/>
        </w:rPr>
        <w:t>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D87AC7" w:rsidRDefault="00577EA7" w:rsidP="008D1EAC">
      <w:pPr>
        <w:pStyle w:val="af4"/>
        <w:numPr>
          <w:ilvl w:val="0"/>
          <w:numId w:val="27"/>
        </w:numPr>
        <w:tabs>
          <w:tab w:val="num" w:pos="0"/>
        </w:tabs>
        <w:jc w:val="both"/>
        <w:rPr>
          <w:sz w:val="24"/>
          <w:szCs w:val="24"/>
        </w:rPr>
      </w:pPr>
      <w:bookmarkStart w:id="90" w:name="z354"/>
      <w:bookmarkEnd w:id="89"/>
      <w:r w:rsidRPr="00D87AC7">
        <w:rPr>
          <w:color w:val="000000"/>
          <w:sz w:val="24"/>
          <w:szCs w:val="24"/>
        </w:rPr>
        <w:t>применения процедуры банкротства, ликвидации и (или) наличия в перечне недобросовестных поставщиков;</w:t>
      </w:r>
    </w:p>
    <w:p w:rsidR="00577EA7" w:rsidRPr="00D87AC7" w:rsidRDefault="00577EA7" w:rsidP="008D1EAC">
      <w:pPr>
        <w:pStyle w:val="af4"/>
        <w:numPr>
          <w:ilvl w:val="0"/>
          <w:numId w:val="27"/>
        </w:numPr>
        <w:tabs>
          <w:tab w:val="num" w:pos="0"/>
        </w:tabs>
        <w:jc w:val="both"/>
        <w:rPr>
          <w:sz w:val="24"/>
          <w:szCs w:val="24"/>
        </w:rPr>
      </w:pPr>
      <w:bookmarkStart w:id="91" w:name="z355"/>
      <w:bookmarkEnd w:id="90"/>
      <w:r w:rsidRPr="00D87AC7">
        <w:rPr>
          <w:color w:val="000000"/>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D87AC7" w:rsidRDefault="00577EA7" w:rsidP="008D1EAC">
      <w:pPr>
        <w:pStyle w:val="af4"/>
        <w:numPr>
          <w:ilvl w:val="0"/>
          <w:numId w:val="27"/>
        </w:numPr>
        <w:tabs>
          <w:tab w:val="num" w:pos="0"/>
        </w:tabs>
        <w:jc w:val="both"/>
        <w:rPr>
          <w:sz w:val="24"/>
          <w:szCs w:val="24"/>
        </w:rPr>
      </w:pPr>
      <w:bookmarkStart w:id="92" w:name="z356"/>
      <w:bookmarkEnd w:id="91"/>
      <w:r w:rsidRPr="00D87AC7">
        <w:rPr>
          <w:color w:val="000000"/>
          <w:sz w:val="24"/>
          <w:szCs w:val="24"/>
        </w:rPr>
        <w:t xml:space="preserve">непредставления при необходимости копии акта санитарно-эпидемиологического обследования о наличии </w:t>
      </w:r>
      <w:r w:rsidR="00F847A8" w:rsidRPr="00D87AC7">
        <w:rPr>
          <w:color w:val="000000"/>
          <w:sz w:val="24"/>
          <w:szCs w:val="24"/>
        </w:rPr>
        <w:t>«</w:t>
      </w:r>
      <w:r w:rsidRPr="00D87AC7">
        <w:rPr>
          <w:color w:val="000000"/>
          <w:sz w:val="24"/>
          <w:szCs w:val="24"/>
        </w:rPr>
        <w:t>холодовой цепи</w:t>
      </w:r>
      <w:r w:rsidR="00F847A8" w:rsidRPr="00D87AC7">
        <w:rPr>
          <w:color w:val="000000"/>
          <w:sz w:val="24"/>
          <w:szCs w:val="24"/>
        </w:rPr>
        <w:t>»</w:t>
      </w:r>
      <w:r w:rsidRPr="00D87AC7">
        <w:rPr>
          <w:color w:val="000000"/>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D87AC7">
        <w:rPr>
          <w:color w:val="000000"/>
          <w:sz w:val="24"/>
          <w:szCs w:val="24"/>
        </w:rPr>
        <w:t>–</w:t>
      </w:r>
      <w:r w:rsidRPr="00D87AC7">
        <w:rPr>
          <w:color w:val="000000"/>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D87AC7" w:rsidRDefault="00577EA7" w:rsidP="008D1EAC">
      <w:pPr>
        <w:pStyle w:val="af4"/>
        <w:numPr>
          <w:ilvl w:val="0"/>
          <w:numId w:val="27"/>
        </w:numPr>
        <w:tabs>
          <w:tab w:val="num" w:pos="0"/>
        </w:tabs>
        <w:jc w:val="both"/>
        <w:rPr>
          <w:sz w:val="24"/>
          <w:szCs w:val="24"/>
        </w:rPr>
      </w:pPr>
      <w:bookmarkStart w:id="93" w:name="z357"/>
      <w:bookmarkEnd w:id="92"/>
      <w:r w:rsidRPr="00D87AC7">
        <w:rPr>
          <w:color w:val="000000"/>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D87AC7" w:rsidRDefault="00577EA7" w:rsidP="008D1EAC">
      <w:pPr>
        <w:pStyle w:val="af4"/>
        <w:numPr>
          <w:ilvl w:val="0"/>
          <w:numId w:val="27"/>
        </w:numPr>
        <w:tabs>
          <w:tab w:val="num" w:pos="0"/>
        </w:tabs>
        <w:jc w:val="both"/>
        <w:rPr>
          <w:sz w:val="24"/>
          <w:szCs w:val="24"/>
        </w:rPr>
      </w:pPr>
      <w:bookmarkStart w:id="94" w:name="z358"/>
      <w:bookmarkEnd w:id="93"/>
      <w:r w:rsidRPr="00D87AC7">
        <w:rPr>
          <w:color w:val="000000"/>
          <w:sz w:val="24"/>
          <w:szCs w:val="24"/>
        </w:rPr>
        <w:t>несоответствия требованиям пункта 17 настоящих Правил, за исключением случаев, предусмотренных пунктом 18 настоящих Правил;</w:t>
      </w:r>
    </w:p>
    <w:p w:rsidR="00577EA7" w:rsidRPr="00D87AC7" w:rsidRDefault="00577EA7" w:rsidP="008D1EAC">
      <w:pPr>
        <w:pStyle w:val="af4"/>
        <w:numPr>
          <w:ilvl w:val="0"/>
          <w:numId w:val="27"/>
        </w:numPr>
        <w:tabs>
          <w:tab w:val="num" w:pos="0"/>
        </w:tabs>
        <w:jc w:val="both"/>
        <w:rPr>
          <w:sz w:val="24"/>
          <w:szCs w:val="24"/>
        </w:rPr>
      </w:pPr>
      <w:bookmarkStart w:id="95" w:name="z359"/>
      <w:bookmarkEnd w:id="94"/>
      <w:r w:rsidRPr="00D87AC7">
        <w:rPr>
          <w:color w:val="000000"/>
          <w:sz w:val="24"/>
          <w:szCs w:val="24"/>
        </w:rPr>
        <w:t>установленных пунктами 26, 33 настоящих Правил;</w:t>
      </w:r>
    </w:p>
    <w:p w:rsidR="00577EA7" w:rsidRPr="00D87AC7" w:rsidRDefault="00577EA7" w:rsidP="008D1EAC">
      <w:pPr>
        <w:pStyle w:val="af4"/>
        <w:numPr>
          <w:ilvl w:val="0"/>
          <w:numId w:val="27"/>
        </w:numPr>
        <w:tabs>
          <w:tab w:val="num" w:pos="0"/>
        </w:tabs>
        <w:jc w:val="both"/>
        <w:rPr>
          <w:sz w:val="24"/>
          <w:szCs w:val="24"/>
        </w:rPr>
      </w:pPr>
      <w:bookmarkStart w:id="96" w:name="z360"/>
      <w:bookmarkEnd w:id="95"/>
      <w:r w:rsidRPr="00D87AC7">
        <w:rPr>
          <w:color w:val="000000"/>
          <w:sz w:val="24"/>
          <w:szCs w:val="24"/>
        </w:rPr>
        <w:t>если тендерная заявка имеет более короткий срок действия, чем указано в условиях тендерной документации;</w:t>
      </w:r>
    </w:p>
    <w:p w:rsidR="00577EA7" w:rsidRPr="00D87AC7" w:rsidRDefault="00577EA7" w:rsidP="008D1EAC">
      <w:pPr>
        <w:pStyle w:val="af4"/>
        <w:numPr>
          <w:ilvl w:val="0"/>
          <w:numId w:val="27"/>
        </w:numPr>
        <w:tabs>
          <w:tab w:val="num" w:pos="0"/>
        </w:tabs>
        <w:jc w:val="both"/>
        <w:rPr>
          <w:sz w:val="24"/>
          <w:szCs w:val="24"/>
        </w:rPr>
      </w:pPr>
      <w:bookmarkStart w:id="97" w:name="z361"/>
      <w:bookmarkEnd w:id="96"/>
      <w:r w:rsidRPr="00D87AC7">
        <w:rPr>
          <w:color w:val="000000"/>
          <w:sz w:val="24"/>
          <w:szCs w:val="24"/>
        </w:rPr>
        <w:t>если не представлена либо представлена неподписанная таблица цен;</w:t>
      </w:r>
    </w:p>
    <w:p w:rsidR="00577EA7" w:rsidRPr="00D87AC7" w:rsidRDefault="00577EA7" w:rsidP="008D1EAC">
      <w:pPr>
        <w:pStyle w:val="af4"/>
        <w:numPr>
          <w:ilvl w:val="0"/>
          <w:numId w:val="27"/>
        </w:numPr>
        <w:tabs>
          <w:tab w:val="num" w:pos="0"/>
        </w:tabs>
        <w:jc w:val="both"/>
        <w:rPr>
          <w:sz w:val="24"/>
          <w:szCs w:val="24"/>
        </w:rPr>
      </w:pPr>
      <w:bookmarkStart w:id="98" w:name="z362"/>
      <w:bookmarkEnd w:id="97"/>
      <w:r w:rsidRPr="00D87AC7">
        <w:rPr>
          <w:color w:val="000000"/>
          <w:sz w:val="24"/>
          <w:szCs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D87AC7" w:rsidRDefault="00577EA7" w:rsidP="008D1EAC">
      <w:pPr>
        <w:pStyle w:val="af4"/>
        <w:numPr>
          <w:ilvl w:val="0"/>
          <w:numId w:val="27"/>
        </w:numPr>
        <w:tabs>
          <w:tab w:val="num" w:pos="0"/>
        </w:tabs>
        <w:jc w:val="both"/>
        <w:rPr>
          <w:sz w:val="24"/>
          <w:szCs w:val="24"/>
        </w:rPr>
      </w:pPr>
      <w:bookmarkStart w:id="99" w:name="z363"/>
      <w:bookmarkEnd w:id="98"/>
      <w:r w:rsidRPr="00D87AC7">
        <w:rPr>
          <w:color w:val="000000"/>
          <w:sz w:val="24"/>
          <w:szCs w:val="24"/>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D87AC7" w:rsidRDefault="00577EA7" w:rsidP="008D1EAC">
      <w:pPr>
        <w:pStyle w:val="af4"/>
        <w:numPr>
          <w:ilvl w:val="0"/>
          <w:numId w:val="27"/>
        </w:numPr>
        <w:tabs>
          <w:tab w:val="num" w:pos="0"/>
        </w:tabs>
        <w:jc w:val="both"/>
        <w:rPr>
          <w:sz w:val="24"/>
          <w:szCs w:val="24"/>
        </w:rPr>
      </w:pPr>
      <w:bookmarkStart w:id="100" w:name="z364"/>
      <w:bookmarkEnd w:id="99"/>
      <w:r w:rsidRPr="00D87AC7">
        <w:rPr>
          <w:color w:val="000000"/>
          <w:sz w:val="24"/>
          <w:szCs w:val="24"/>
        </w:rPr>
        <w:t>несоответствия потенциального поставщика и (или) соисполнителя предъявляемым квалификационным требованиям;</w:t>
      </w:r>
    </w:p>
    <w:p w:rsidR="00577EA7" w:rsidRPr="00D87AC7" w:rsidRDefault="00577EA7" w:rsidP="008D1EAC">
      <w:pPr>
        <w:pStyle w:val="af4"/>
        <w:numPr>
          <w:ilvl w:val="0"/>
          <w:numId w:val="27"/>
        </w:numPr>
        <w:tabs>
          <w:tab w:val="num" w:pos="0"/>
        </w:tabs>
        <w:jc w:val="both"/>
        <w:rPr>
          <w:sz w:val="24"/>
          <w:szCs w:val="24"/>
        </w:rPr>
      </w:pPr>
      <w:bookmarkStart w:id="101" w:name="z365"/>
      <w:bookmarkEnd w:id="100"/>
      <w:r w:rsidRPr="00D87AC7">
        <w:rPr>
          <w:color w:val="000000"/>
          <w:sz w:val="24"/>
          <w:szCs w:val="24"/>
        </w:rPr>
        <w:t>непредставления информации об отсутствии аффилированности в соответствии с пунктом 9 настоящих Правил;</w:t>
      </w:r>
    </w:p>
    <w:p w:rsidR="00577EA7" w:rsidRPr="00D87AC7" w:rsidRDefault="00577EA7" w:rsidP="008D1EAC">
      <w:pPr>
        <w:pStyle w:val="af4"/>
        <w:numPr>
          <w:ilvl w:val="0"/>
          <w:numId w:val="27"/>
        </w:numPr>
        <w:tabs>
          <w:tab w:val="num" w:pos="0"/>
        </w:tabs>
        <w:jc w:val="both"/>
        <w:rPr>
          <w:sz w:val="24"/>
          <w:szCs w:val="24"/>
        </w:rPr>
      </w:pPr>
      <w:bookmarkStart w:id="102" w:name="z366"/>
      <w:bookmarkEnd w:id="101"/>
      <w:r w:rsidRPr="00D87AC7">
        <w:rPr>
          <w:color w:val="000000"/>
          <w:sz w:val="24"/>
          <w:szCs w:val="24"/>
        </w:rPr>
        <w:t>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D87AC7" w:rsidRDefault="00577EA7" w:rsidP="008D1EAC">
      <w:pPr>
        <w:pStyle w:val="af4"/>
        <w:numPr>
          <w:ilvl w:val="0"/>
          <w:numId w:val="27"/>
        </w:numPr>
        <w:tabs>
          <w:tab w:val="num" w:pos="0"/>
        </w:tabs>
        <w:jc w:val="both"/>
        <w:rPr>
          <w:color w:val="000000"/>
          <w:sz w:val="24"/>
          <w:szCs w:val="24"/>
        </w:rPr>
      </w:pPr>
      <w:bookmarkStart w:id="103" w:name="z367"/>
      <w:bookmarkEnd w:id="102"/>
      <w:r w:rsidRPr="00D87AC7">
        <w:rPr>
          <w:color w:val="000000"/>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103"/>
    </w:p>
    <w:p w:rsidR="00613778" w:rsidRPr="00D87AC7" w:rsidRDefault="00577EA7" w:rsidP="008D1EAC">
      <w:pPr>
        <w:pStyle w:val="af4"/>
        <w:numPr>
          <w:ilvl w:val="0"/>
          <w:numId w:val="27"/>
        </w:numPr>
        <w:tabs>
          <w:tab w:val="num" w:pos="0"/>
        </w:tabs>
        <w:jc w:val="both"/>
        <w:rPr>
          <w:sz w:val="24"/>
          <w:szCs w:val="24"/>
        </w:rPr>
      </w:pPr>
      <w:r w:rsidRPr="00D87AC7">
        <w:rPr>
          <w:color w:val="000000"/>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D87AC7">
        <w:rPr>
          <w:sz w:val="24"/>
          <w:szCs w:val="24"/>
        </w:rPr>
        <w:t>.</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lastRenderedPageBreak/>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Default="00613778" w:rsidP="008D1EAC">
      <w:pPr>
        <w:pStyle w:val="23"/>
        <w:numPr>
          <w:ilvl w:val="1"/>
          <w:numId w:val="27"/>
        </w:numPr>
        <w:shd w:val="clear" w:color="auto" w:fill="auto"/>
        <w:tabs>
          <w:tab w:val="left" w:pos="1185"/>
        </w:tabs>
        <w:spacing w:before="0" w:after="0" w:line="240" w:lineRule="auto"/>
        <w:ind w:left="0" w:firstLine="0"/>
        <w:jc w:val="both"/>
        <w:rPr>
          <w:sz w:val="24"/>
          <w:szCs w:val="24"/>
        </w:rPr>
      </w:pPr>
      <w:r>
        <w:rPr>
          <w:sz w:val="24"/>
          <w:szCs w:val="24"/>
        </w:rPr>
        <w:t xml:space="preserve">Закуп способом тендера или его какой </w:t>
      </w:r>
      <w:r w:rsidR="00F847A8">
        <w:rPr>
          <w:sz w:val="24"/>
          <w:szCs w:val="24"/>
        </w:rPr>
        <w:t>–</w:t>
      </w:r>
      <w:r>
        <w:rPr>
          <w:sz w:val="24"/>
          <w:szCs w:val="24"/>
        </w:rPr>
        <w:t xml:space="preserve"> либо лот признаются несостоявшимися по одному из следующих оснований:</w:t>
      </w:r>
    </w:p>
    <w:p w:rsidR="00577EA7" w:rsidRPr="00577EA7" w:rsidRDefault="00577EA7" w:rsidP="00FB06C9">
      <w:pPr>
        <w:tabs>
          <w:tab w:val="num" w:pos="0"/>
        </w:tabs>
        <w:jc w:val="both"/>
        <w:rPr>
          <w:sz w:val="24"/>
          <w:szCs w:val="24"/>
        </w:rPr>
      </w:pPr>
      <w:r w:rsidRPr="00577EA7">
        <w:rPr>
          <w:color w:val="000000"/>
          <w:sz w:val="24"/>
          <w:szCs w:val="24"/>
        </w:rPr>
        <w:t>1) отсутствия представленных тендерных заявок;</w:t>
      </w:r>
    </w:p>
    <w:p w:rsidR="00577EA7" w:rsidRPr="00577EA7" w:rsidRDefault="00577EA7" w:rsidP="00FB06C9">
      <w:pPr>
        <w:tabs>
          <w:tab w:val="num" w:pos="0"/>
        </w:tabs>
        <w:jc w:val="both"/>
        <w:rPr>
          <w:sz w:val="24"/>
          <w:szCs w:val="24"/>
        </w:rPr>
      </w:pPr>
      <w:bookmarkStart w:id="104" w:name="z373"/>
      <w:r w:rsidRPr="00577EA7">
        <w:rPr>
          <w:color w:val="000000"/>
          <w:sz w:val="24"/>
          <w:szCs w:val="24"/>
        </w:rPr>
        <w:t>2) представления менее двух тендерных заявок;</w:t>
      </w:r>
    </w:p>
    <w:p w:rsidR="00577EA7" w:rsidRPr="00577EA7" w:rsidRDefault="00577EA7" w:rsidP="00FB06C9">
      <w:pPr>
        <w:tabs>
          <w:tab w:val="num" w:pos="0"/>
        </w:tabs>
        <w:jc w:val="both"/>
        <w:rPr>
          <w:sz w:val="24"/>
          <w:szCs w:val="24"/>
        </w:rPr>
      </w:pPr>
      <w:bookmarkStart w:id="105" w:name="z374"/>
      <w:bookmarkEnd w:id="104"/>
      <w:r w:rsidRPr="00577EA7">
        <w:rPr>
          <w:color w:val="000000"/>
          <w:sz w:val="24"/>
          <w:szCs w:val="24"/>
        </w:rPr>
        <w:t xml:space="preserve"> 3) если не допущен ни один потенциальный поставщик;</w:t>
      </w:r>
    </w:p>
    <w:p w:rsidR="00577EA7" w:rsidRPr="00577EA7" w:rsidRDefault="00577EA7" w:rsidP="00FB06C9">
      <w:pPr>
        <w:tabs>
          <w:tab w:val="num" w:pos="0"/>
        </w:tabs>
        <w:jc w:val="both"/>
        <w:rPr>
          <w:sz w:val="24"/>
          <w:szCs w:val="24"/>
        </w:rPr>
      </w:pPr>
      <w:bookmarkStart w:id="106" w:name="z375"/>
      <w:bookmarkEnd w:id="105"/>
      <w:r w:rsidRPr="00577EA7">
        <w:rPr>
          <w:color w:val="000000"/>
          <w:sz w:val="24"/>
          <w:szCs w:val="24"/>
        </w:rPr>
        <w:t xml:space="preserve"> 4) если допущен один потенциальный поставщик.</w:t>
      </w:r>
    </w:p>
    <w:bookmarkEnd w:id="106"/>
    <w:p w:rsidR="00613778" w:rsidRDefault="00613778" w:rsidP="00FB06C9">
      <w:pPr>
        <w:pStyle w:val="23"/>
        <w:shd w:val="clear" w:color="auto" w:fill="auto"/>
        <w:tabs>
          <w:tab w:val="num" w:pos="0"/>
          <w:tab w:val="left" w:pos="1489"/>
        </w:tabs>
        <w:spacing w:before="0" w:after="0" w:line="240" w:lineRule="auto"/>
        <w:jc w:val="both"/>
        <w:rPr>
          <w:sz w:val="24"/>
          <w:szCs w:val="24"/>
        </w:rPr>
      </w:pP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Победитель тендера определяется на основе наименьшей цены.</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Default="00613778" w:rsidP="008D1EAC">
      <w:pPr>
        <w:pStyle w:val="23"/>
        <w:numPr>
          <w:ilvl w:val="1"/>
          <w:numId w:val="27"/>
        </w:numPr>
        <w:shd w:val="clear" w:color="auto" w:fill="auto"/>
        <w:tabs>
          <w:tab w:val="left" w:pos="1172"/>
        </w:tabs>
        <w:spacing w:before="0" w:after="0" w:line="240" w:lineRule="auto"/>
        <w:ind w:left="0" w:firstLine="0"/>
        <w:rPr>
          <w:sz w:val="24"/>
          <w:szCs w:val="24"/>
        </w:rPr>
      </w:pPr>
      <w:r>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577EA7" w:rsidRDefault="00613778" w:rsidP="00FB06C9">
      <w:pPr>
        <w:pStyle w:val="ac"/>
        <w:tabs>
          <w:tab w:val="num" w:pos="0"/>
        </w:tabs>
        <w:jc w:val="center"/>
        <w:rPr>
          <w:rFonts w:eastAsia="Calibri" w:cs="Times New Roman"/>
          <w:b/>
          <w:bCs/>
          <w:i/>
        </w:rPr>
      </w:pPr>
      <w:r>
        <w:rPr>
          <w:rFonts w:eastAsia="Calibri" w:cs="Times New Roman"/>
          <w:b/>
          <w:i/>
        </w:rPr>
        <w:t xml:space="preserve">Глава 10. </w:t>
      </w:r>
      <w:r w:rsidR="00577EA7" w:rsidRPr="00577EA7">
        <w:rPr>
          <w:rFonts w:eastAsia="Calibri" w:cs="Times New Roman"/>
          <w:b/>
          <w:bCs/>
          <w:i/>
        </w:rPr>
        <w:t>Поддержка отечественных товаропроизводителей и/или производителей государств-членов Евразийского экономического союза</w:t>
      </w:r>
    </w:p>
    <w:p w:rsidR="00577EA7" w:rsidRPr="00F847A8" w:rsidRDefault="00577EA7" w:rsidP="008D1EAC">
      <w:pPr>
        <w:pStyle w:val="af4"/>
        <w:numPr>
          <w:ilvl w:val="1"/>
          <w:numId w:val="17"/>
        </w:numPr>
        <w:tabs>
          <w:tab w:val="num" w:pos="0"/>
        </w:tabs>
        <w:jc w:val="both"/>
        <w:rPr>
          <w:sz w:val="24"/>
          <w:szCs w:val="24"/>
        </w:rPr>
      </w:pPr>
      <w:r w:rsidRPr="00F847A8">
        <w:rPr>
          <w:color w:val="000000"/>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7" w:name="z199"/>
      <w:r w:rsidRPr="00AE1C44">
        <w:rPr>
          <w:color w:val="000000"/>
          <w:sz w:val="24"/>
          <w:szCs w:val="24"/>
        </w:rPr>
        <w:t>     </w:t>
      </w:r>
      <w:r>
        <w:rPr>
          <w:color w:val="000000"/>
          <w:sz w:val="24"/>
          <w:szCs w:val="24"/>
        </w:rPr>
        <w:t xml:space="preserve"> 10.2. </w:t>
      </w:r>
      <w:r w:rsidRPr="00AE1C44">
        <w:rPr>
          <w:color w:val="000000"/>
          <w:sz w:val="24"/>
          <w:szCs w:val="24"/>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8" w:name="z200"/>
      <w:bookmarkEnd w:id="107"/>
      <w:r>
        <w:rPr>
          <w:color w:val="000000"/>
          <w:sz w:val="24"/>
          <w:szCs w:val="24"/>
        </w:rPr>
        <w:t>10.3.</w:t>
      </w:r>
      <w:r w:rsidRPr="00AE1C44">
        <w:rPr>
          <w:color w:val="000000"/>
          <w:sz w:val="24"/>
          <w:szCs w:val="24"/>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w:t>
      </w:r>
      <w:r w:rsidRPr="00AE1C44">
        <w:rPr>
          <w:color w:val="000000"/>
          <w:sz w:val="24"/>
          <w:szCs w:val="24"/>
        </w:rPr>
        <w:lastRenderedPageBreak/>
        <w:t>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577EA7" w:rsidRPr="00AE1C44" w:rsidRDefault="00577EA7" w:rsidP="00FB06C9">
      <w:pPr>
        <w:tabs>
          <w:tab w:val="num" w:pos="0"/>
        </w:tabs>
        <w:jc w:val="both"/>
        <w:rPr>
          <w:sz w:val="24"/>
          <w:szCs w:val="24"/>
        </w:rPr>
      </w:pPr>
      <w:bookmarkStart w:id="109" w:name="z201"/>
      <w:bookmarkEnd w:id="108"/>
      <w:r>
        <w:rPr>
          <w:color w:val="000000"/>
          <w:sz w:val="24"/>
          <w:szCs w:val="24"/>
        </w:rPr>
        <w:t>10.4.</w:t>
      </w:r>
      <w:r w:rsidRPr="00AE1C44">
        <w:rPr>
          <w:color w:val="000000"/>
          <w:sz w:val="24"/>
          <w:szCs w:val="24"/>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AE1C44" w:rsidRDefault="00577EA7" w:rsidP="00FB06C9">
      <w:pPr>
        <w:tabs>
          <w:tab w:val="num" w:pos="0"/>
        </w:tabs>
        <w:jc w:val="both"/>
        <w:rPr>
          <w:sz w:val="24"/>
          <w:szCs w:val="24"/>
        </w:rPr>
      </w:pPr>
      <w:bookmarkStart w:id="110" w:name="z202"/>
      <w:bookmarkEnd w:id="109"/>
      <w:r>
        <w:rPr>
          <w:color w:val="000000"/>
          <w:sz w:val="24"/>
          <w:szCs w:val="24"/>
        </w:rPr>
        <w:t>10.5.</w:t>
      </w:r>
      <w:r w:rsidRPr="00AE1C44">
        <w:rPr>
          <w:color w:val="000000"/>
          <w:sz w:val="24"/>
          <w:szCs w:val="24"/>
        </w:rPr>
        <w:t xml:space="preserve"> Статус отечественного производителя потенциального поставщика при проведении закупа подтверждается следующими документами:</w:t>
      </w:r>
    </w:p>
    <w:p w:rsidR="00577EA7" w:rsidRPr="00AE1C44" w:rsidRDefault="00577EA7" w:rsidP="00FB06C9">
      <w:pPr>
        <w:tabs>
          <w:tab w:val="num" w:pos="0"/>
        </w:tabs>
        <w:jc w:val="both"/>
        <w:rPr>
          <w:sz w:val="24"/>
          <w:szCs w:val="24"/>
        </w:rPr>
      </w:pPr>
      <w:bookmarkStart w:id="111" w:name="z203"/>
      <w:bookmarkEnd w:id="110"/>
      <w:r w:rsidRPr="00AE1C44">
        <w:rPr>
          <w:color w:val="000000"/>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F847A8" w:rsidRDefault="00577EA7" w:rsidP="008D1EAC">
      <w:pPr>
        <w:pStyle w:val="af4"/>
        <w:numPr>
          <w:ilvl w:val="0"/>
          <w:numId w:val="18"/>
        </w:numPr>
        <w:tabs>
          <w:tab w:val="num" w:pos="0"/>
        </w:tabs>
        <w:jc w:val="both"/>
        <w:rPr>
          <w:sz w:val="24"/>
          <w:szCs w:val="24"/>
        </w:rPr>
      </w:pPr>
      <w:bookmarkStart w:id="112" w:name="z204"/>
      <w:bookmarkEnd w:id="111"/>
      <w:r w:rsidRPr="00F847A8">
        <w:rPr>
          <w:color w:val="000000"/>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12"/>
    <w:p w:rsidR="00577EA7" w:rsidRPr="00AE1C44" w:rsidRDefault="00577EA7" w:rsidP="00FB06C9">
      <w:pPr>
        <w:tabs>
          <w:tab w:val="num" w:pos="0"/>
        </w:tabs>
        <w:jc w:val="both"/>
        <w:rPr>
          <w:sz w:val="24"/>
          <w:szCs w:val="24"/>
        </w:rPr>
      </w:pPr>
      <w:r w:rsidRPr="00AE1C44">
        <w:rPr>
          <w:color w:val="000000"/>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Pr>
          <w:color w:val="000000"/>
          <w:sz w:val="24"/>
          <w:szCs w:val="24"/>
        </w:rPr>
        <w:t>–</w:t>
      </w:r>
      <w:r w:rsidRPr="00AE1C44">
        <w:rPr>
          <w:color w:val="000000"/>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Pr>
          <w:color w:val="000000"/>
          <w:sz w:val="24"/>
          <w:szCs w:val="24"/>
        </w:rPr>
        <w:t>«</w:t>
      </w:r>
      <w:r w:rsidRPr="00AE1C44">
        <w:rPr>
          <w:color w:val="000000"/>
          <w:sz w:val="24"/>
          <w:szCs w:val="24"/>
        </w:rPr>
        <w:t>СТ KZ</w:t>
      </w:r>
      <w:r w:rsidR="00F847A8">
        <w:rPr>
          <w:color w:val="000000"/>
          <w:sz w:val="24"/>
          <w:szCs w:val="24"/>
        </w:rPr>
        <w:t>»</w:t>
      </w:r>
      <w:r w:rsidRPr="00AE1C44">
        <w:rPr>
          <w:color w:val="000000"/>
          <w:sz w:val="24"/>
          <w:szCs w:val="24"/>
        </w:rPr>
        <w:t>.</w:t>
      </w:r>
    </w:p>
    <w:p w:rsidR="00577EA7" w:rsidRPr="00F847A8" w:rsidRDefault="00577EA7" w:rsidP="008D1EAC">
      <w:pPr>
        <w:pStyle w:val="af4"/>
        <w:numPr>
          <w:ilvl w:val="1"/>
          <w:numId w:val="19"/>
        </w:numPr>
        <w:tabs>
          <w:tab w:val="num" w:pos="0"/>
        </w:tabs>
        <w:jc w:val="both"/>
        <w:rPr>
          <w:sz w:val="24"/>
          <w:szCs w:val="24"/>
        </w:rPr>
      </w:pPr>
      <w:bookmarkStart w:id="113" w:name="z1767"/>
      <w:r w:rsidRPr="00F847A8">
        <w:rPr>
          <w:color w:val="00000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F847A8" w:rsidRDefault="00577EA7" w:rsidP="008D1EAC">
      <w:pPr>
        <w:pStyle w:val="af4"/>
        <w:numPr>
          <w:ilvl w:val="0"/>
          <w:numId w:val="20"/>
        </w:numPr>
        <w:tabs>
          <w:tab w:val="num" w:pos="0"/>
        </w:tabs>
        <w:jc w:val="both"/>
        <w:rPr>
          <w:sz w:val="24"/>
          <w:szCs w:val="24"/>
        </w:rPr>
      </w:pPr>
      <w:bookmarkStart w:id="114" w:name="z1768"/>
      <w:bookmarkEnd w:id="113"/>
      <w:r w:rsidRPr="00F847A8">
        <w:rPr>
          <w:color w:val="000000"/>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F847A8" w:rsidRDefault="00577EA7" w:rsidP="008D1EAC">
      <w:pPr>
        <w:pStyle w:val="af4"/>
        <w:numPr>
          <w:ilvl w:val="0"/>
          <w:numId w:val="21"/>
        </w:numPr>
        <w:tabs>
          <w:tab w:val="num" w:pos="0"/>
        </w:tabs>
        <w:jc w:val="both"/>
        <w:rPr>
          <w:sz w:val="24"/>
          <w:szCs w:val="24"/>
        </w:rPr>
      </w:pPr>
      <w:bookmarkStart w:id="115" w:name="z1769"/>
      <w:bookmarkEnd w:id="114"/>
      <w:r w:rsidRPr="00F847A8">
        <w:rPr>
          <w:color w:val="000000"/>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577EA7" w:rsidRPr="00AE1C44" w:rsidRDefault="00577EA7" w:rsidP="00D87AC7">
      <w:pPr>
        <w:tabs>
          <w:tab w:val="num" w:pos="0"/>
        </w:tabs>
        <w:jc w:val="center"/>
        <w:rPr>
          <w:sz w:val="24"/>
          <w:szCs w:val="24"/>
        </w:rPr>
      </w:pPr>
      <w:bookmarkStart w:id="116" w:name="z206"/>
      <w:bookmarkEnd w:id="115"/>
      <w:r>
        <w:rPr>
          <w:b/>
          <w:color w:val="000000"/>
          <w:sz w:val="24"/>
          <w:szCs w:val="24"/>
        </w:rPr>
        <w:t>Глава 11</w:t>
      </w:r>
      <w:r w:rsidRPr="00AE1C44">
        <w:rPr>
          <w:b/>
          <w:color w:val="000000"/>
          <w:sz w:val="24"/>
          <w:szCs w:val="24"/>
        </w:rPr>
        <w:t xml:space="preserve"> Поддержка предпринимательской инициативы</w:t>
      </w:r>
    </w:p>
    <w:p w:rsidR="00577EA7" w:rsidRPr="00AE1C44" w:rsidRDefault="00577EA7" w:rsidP="00FB06C9">
      <w:pPr>
        <w:tabs>
          <w:tab w:val="num" w:pos="0"/>
        </w:tabs>
        <w:jc w:val="both"/>
        <w:rPr>
          <w:sz w:val="24"/>
          <w:szCs w:val="24"/>
        </w:rPr>
      </w:pPr>
      <w:bookmarkStart w:id="117" w:name="z207"/>
      <w:bookmarkEnd w:id="116"/>
      <w:r w:rsidRPr="00AE1C44">
        <w:rPr>
          <w:color w:val="000000"/>
          <w:sz w:val="24"/>
          <w:szCs w:val="24"/>
        </w:rPr>
        <w:t xml:space="preserve">      </w:t>
      </w:r>
      <w:r>
        <w:rPr>
          <w:color w:val="000000"/>
          <w:sz w:val="24"/>
          <w:szCs w:val="24"/>
        </w:rPr>
        <w:t>11.1.</w:t>
      </w:r>
      <w:r w:rsidRPr="00AE1C44">
        <w:rPr>
          <w:color w:val="000000"/>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F847A8" w:rsidRDefault="00577EA7" w:rsidP="008D1EAC">
      <w:pPr>
        <w:pStyle w:val="af4"/>
        <w:numPr>
          <w:ilvl w:val="0"/>
          <w:numId w:val="22"/>
        </w:numPr>
        <w:tabs>
          <w:tab w:val="num" w:pos="0"/>
        </w:tabs>
        <w:jc w:val="both"/>
        <w:rPr>
          <w:sz w:val="24"/>
          <w:szCs w:val="24"/>
        </w:rPr>
      </w:pPr>
      <w:bookmarkStart w:id="118" w:name="z208"/>
      <w:bookmarkEnd w:id="117"/>
      <w:r w:rsidRPr="00F847A8">
        <w:rPr>
          <w:color w:val="000000"/>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F847A8" w:rsidRDefault="00577EA7" w:rsidP="008D1EAC">
      <w:pPr>
        <w:pStyle w:val="af4"/>
        <w:numPr>
          <w:ilvl w:val="0"/>
          <w:numId w:val="23"/>
        </w:numPr>
        <w:tabs>
          <w:tab w:val="num" w:pos="0"/>
        </w:tabs>
        <w:jc w:val="both"/>
        <w:rPr>
          <w:sz w:val="24"/>
          <w:szCs w:val="24"/>
        </w:rPr>
      </w:pPr>
      <w:bookmarkStart w:id="119" w:name="z209"/>
      <w:bookmarkEnd w:id="118"/>
      <w:r w:rsidRPr="00F847A8">
        <w:rPr>
          <w:color w:val="000000"/>
          <w:sz w:val="24"/>
          <w:szCs w:val="24"/>
        </w:rPr>
        <w:lastRenderedPageBreak/>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F847A8" w:rsidRDefault="00577EA7" w:rsidP="008D1EAC">
      <w:pPr>
        <w:pStyle w:val="af4"/>
        <w:numPr>
          <w:ilvl w:val="0"/>
          <w:numId w:val="24"/>
        </w:numPr>
        <w:tabs>
          <w:tab w:val="num" w:pos="0"/>
        </w:tabs>
        <w:jc w:val="both"/>
        <w:rPr>
          <w:sz w:val="24"/>
          <w:szCs w:val="24"/>
        </w:rPr>
      </w:pPr>
      <w:bookmarkStart w:id="120" w:name="z210"/>
      <w:bookmarkEnd w:id="119"/>
      <w:r w:rsidRPr="00F847A8">
        <w:rPr>
          <w:color w:val="000000"/>
          <w:sz w:val="24"/>
          <w:szCs w:val="24"/>
        </w:rPr>
        <w:t>надлежащей аптечной практики (GPP) при закупе фармацевтических услуг.</w:t>
      </w:r>
    </w:p>
    <w:p w:rsidR="00577EA7" w:rsidRPr="00AE1C44" w:rsidRDefault="00577EA7" w:rsidP="00FB06C9">
      <w:pPr>
        <w:tabs>
          <w:tab w:val="num" w:pos="0"/>
        </w:tabs>
        <w:jc w:val="both"/>
        <w:rPr>
          <w:sz w:val="24"/>
          <w:szCs w:val="24"/>
        </w:rPr>
      </w:pPr>
      <w:bookmarkStart w:id="121" w:name="z211"/>
      <w:bookmarkEnd w:id="120"/>
      <w:r w:rsidRPr="00AE1C44">
        <w:rPr>
          <w:color w:val="000000"/>
          <w:sz w:val="24"/>
          <w:szCs w:val="24"/>
        </w:rPr>
        <w:t xml:space="preserve">      </w:t>
      </w:r>
      <w:r>
        <w:rPr>
          <w:color w:val="000000"/>
          <w:sz w:val="24"/>
          <w:szCs w:val="24"/>
        </w:rPr>
        <w:t>11.2.</w:t>
      </w:r>
      <w:r w:rsidRPr="00AE1C44">
        <w:rPr>
          <w:color w:val="000000"/>
          <w:sz w:val="24"/>
          <w:szCs w:val="24"/>
        </w:rPr>
        <w:t xml:space="preserve"> Для получения преимущества на заключение договора закупа или договора поставки к тендерной заявке:</w:t>
      </w:r>
    </w:p>
    <w:p w:rsidR="00577EA7" w:rsidRPr="00AE1C44" w:rsidRDefault="00577EA7" w:rsidP="00FB06C9">
      <w:pPr>
        <w:tabs>
          <w:tab w:val="num" w:pos="0"/>
        </w:tabs>
        <w:jc w:val="both"/>
        <w:rPr>
          <w:sz w:val="24"/>
          <w:szCs w:val="24"/>
        </w:rPr>
      </w:pPr>
      <w:bookmarkStart w:id="122" w:name="z212"/>
      <w:bookmarkEnd w:id="121"/>
      <w:r w:rsidRPr="00AE1C44">
        <w:rPr>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3" w:name="z213"/>
      <w:bookmarkEnd w:id="122"/>
      <w:r w:rsidRPr="00AE1C44">
        <w:rPr>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4" w:name="z214"/>
      <w:bookmarkEnd w:id="123"/>
      <w:r w:rsidRPr="00AE1C44">
        <w:rPr>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5" w:name="z215"/>
      <w:bookmarkEnd w:id="124"/>
      <w:r>
        <w:rPr>
          <w:color w:val="000000"/>
          <w:sz w:val="24"/>
          <w:szCs w:val="24"/>
        </w:rPr>
        <w:t>11.3.</w:t>
      </w:r>
      <w:r w:rsidRPr="00AE1C44">
        <w:rPr>
          <w:color w:val="000000"/>
          <w:sz w:val="24"/>
          <w:szCs w:val="24"/>
        </w:rPr>
        <w:t xml:space="preserve">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26" w:name="z216"/>
      <w:bookmarkEnd w:id="125"/>
      <w:r w:rsidRPr="00AE1C44">
        <w:rPr>
          <w:color w:val="000000"/>
          <w:sz w:val="24"/>
          <w:szCs w:val="24"/>
        </w:rPr>
        <w:t xml:space="preserve">       </w:t>
      </w:r>
      <w:r>
        <w:rPr>
          <w:color w:val="000000"/>
          <w:sz w:val="24"/>
          <w:szCs w:val="24"/>
        </w:rPr>
        <w:t>11.4.</w:t>
      </w:r>
      <w:r w:rsidRPr="00AE1C44">
        <w:rPr>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AE1C44" w:rsidRDefault="00577EA7" w:rsidP="00FB06C9">
      <w:pPr>
        <w:tabs>
          <w:tab w:val="num" w:pos="0"/>
        </w:tabs>
        <w:jc w:val="both"/>
        <w:rPr>
          <w:sz w:val="24"/>
          <w:szCs w:val="24"/>
        </w:rPr>
      </w:pPr>
      <w:bookmarkStart w:id="127" w:name="z217"/>
      <w:bookmarkEnd w:id="126"/>
      <w:r w:rsidRPr="00AE1C44">
        <w:rPr>
          <w:color w:val="000000"/>
          <w:sz w:val="24"/>
          <w:szCs w:val="24"/>
        </w:rPr>
        <w:t xml:space="preserve">      </w:t>
      </w:r>
      <w:r>
        <w:rPr>
          <w:color w:val="000000"/>
          <w:sz w:val="24"/>
          <w:szCs w:val="24"/>
        </w:rPr>
        <w:t>11.5.</w:t>
      </w:r>
      <w:r w:rsidRPr="00AE1C44">
        <w:rPr>
          <w:color w:val="000000"/>
          <w:sz w:val="24"/>
          <w:szCs w:val="24"/>
        </w:rPr>
        <w:t xml:space="preserve">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27"/>
    <w:p w:rsidR="00613778" w:rsidRDefault="00613778" w:rsidP="00FB06C9">
      <w:pPr>
        <w:pStyle w:val="ac"/>
        <w:tabs>
          <w:tab w:val="num" w:pos="0"/>
        </w:tabs>
        <w:jc w:val="center"/>
        <w:rPr>
          <w:rFonts w:eastAsia="Calibri" w:cs="Times New Roman"/>
          <w:b/>
          <w:bCs/>
        </w:rPr>
      </w:pPr>
      <w:r>
        <w:rPr>
          <w:rFonts w:eastAsia="Calibri" w:cs="Times New Roman"/>
          <w:b/>
          <w:bCs/>
          <w:i/>
        </w:rPr>
        <w:t>Глава 1</w:t>
      </w:r>
      <w:r w:rsidR="00577EA7">
        <w:rPr>
          <w:rFonts w:eastAsia="Calibri" w:cs="Times New Roman"/>
          <w:b/>
          <w:bCs/>
          <w:i/>
        </w:rPr>
        <w:t>2</w:t>
      </w:r>
      <w:r>
        <w:rPr>
          <w:rFonts w:eastAsia="Calibri" w:cs="Times New Roman"/>
          <w:b/>
          <w:bCs/>
          <w:i/>
        </w:rPr>
        <w:t>. Условия внесения, форма, объем и способ обеспечения исполнения</w:t>
      </w:r>
    </w:p>
    <w:p w:rsidR="00613778" w:rsidRDefault="00613778" w:rsidP="00FB06C9">
      <w:pPr>
        <w:pStyle w:val="ac"/>
        <w:tabs>
          <w:tab w:val="num" w:pos="0"/>
        </w:tabs>
        <w:jc w:val="center"/>
        <w:rPr>
          <w:rFonts w:eastAsia="Calibri" w:cs="Times New Roman"/>
          <w:b/>
          <w:bCs/>
          <w:i/>
        </w:rPr>
      </w:pPr>
      <w:r>
        <w:rPr>
          <w:rFonts w:eastAsia="Calibri" w:cs="Times New Roman"/>
          <w:b/>
          <w:bCs/>
          <w:i/>
        </w:rPr>
        <w:t>обязательств по договору о закупе.</w:t>
      </w:r>
    </w:p>
    <w:p w:rsidR="00613778" w:rsidRDefault="00577EA7" w:rsidP="00FB06C9">
      <w:pPr>
        <w:pStyle w:val="ac"/>
        <w:tabs>
          <w:tab w:val="num" w:pos="-142"/>
          <w:tab w:val="num" w:pos="0"/>
        </w:tabs>
        <w:rPr>
          <w:rFonts w:eastAsia="Calibri" w:cs="Times New Roman"/>
          <w:i/>
        </w:rPr>
      </w:pPr>
      <w:r>
        <w:rPr>
          <w:rFonts w:eastAsia="Calibri" w:cs="Times New Roman"/>
          <w:i/>
        </w:rPr>
        <w:t>12.1.</w:t>
      </w:r>
      <w:r w:rsidR="00613778">
        <w:rPr>
          <w:rFonts w:eastAsia="Calibri" w:cs="Times New Roman"/>
          <w:i/>
        </w:rPr>
        <w:t xml:space="preserve">  Обеспечение исполнения договора о закупе может быть предоставлено в виде:</w:t>
      </w:r>
    </w:p>
    <w:p w:rsidR="00613778" w:rsidRDefault="00613778" w:rsidP="00FB06C9">
      <w:pPr>
        <w:pStyle w:val="ac"/>
        <w:tabs>
          <w:tab w:val="num" w:pos="-142"/>
          <w:tab w:val="num" w:pos="0"/>
        </w:tabs>
        <w:rPr>
          <w:rFonts w:eastAsia="Calibri" w:cs="Times New Roman"/>
          <w:i/>
        </w:rPr>
      </w:pPr>
      <w:r>
        <w:rPr>
          <w:rFonts w:eastAsia="Calibri" w:cs="Times New Roman"/>
          <w:i/>
        </w:rPr>
        <w:t>1) залога денег, размещаемых в банке;</w:t>
      </w:r>
    </w:p>
    <w:p w:rsidR="00613778" w:rsidRDefault="00613778" w:rsidP="00FB06C9">
      <w:pPr>
        <w:pStyle w:val="ac"/>
        <w:tabs>
          <w:tab w:val="num" w:pos="-142"/>
          <w:tab w:val="num" w:pos="0"/>
        </w:tabs>
        <w:rPr>
          <w:rFonts w:eastAsia="Calibri" w:cs="Times New Roman"/>
          <w:i/>
        </w:rPr>
      </w:pPr>
      <w:r>
        <w:rPr>
          <w:rFonts w:eastAsia="Calibri" w:cs="Times New Roman"/>
          <w:i/>
        </w:rPr>
        <w:lastRenderedPageBreak/>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613778" w:rsidRDefault="00613778" w:rsidP="00D87AC7">
      <w:pPr>
        <w:pStyle w:val="ac"/>
        <w:tabs>
          <w:tab w:val="num" w:pos="-142"/>
          <w:tab w:val="num" w:pos="0"/>
        </w:tabs>
        <w:jc w:val="both"/>
        <w:rPr>
          <w:rFonts w:eastAsia="Calibri" w:cs="Times New Roman"/>
          <w:i/>
        </w:rPr>
      </w:pPr>
      <w:r>
        <w:rPr>
          <w:rFonts w:eastAsia="Calibri" w:cs="Times New Roman"/>
          <w:i/>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A5172">
        <w:rPr>
          <w:rFonts w:eastAsia="Calibri" w:cs="Times New Roman"/>
          <w:i/>
        </w:rPr>
        <w:t>Карабалыкская</w:t>
      </w:r>
      <w:r w:rsidR="00D87AC7">
        <w:rPr>
          <w:rFonts w:eastAsia="Calibri" w:cs="Times New Roman"/>
          <w:i/>
        </w:rPr>
        <w:t xml:space="preserve"> районная </w:t>
      </w:r>
      <w:r>
        <w:rPr>
          <w:rFonts w:eastAsia="Calibri" w:cs="Times New Roman"/>
          <w:i/>
        </w:rPr>
        <w:t xml:space="preserve"> больница» Управления здравоохранения акимата Костанайской </w:t>
      </w:r>
      <w:r w:rsidR="00DA5172">
        <w:rPr>
          <w:rFonts w:eastAsia="Calibri" w:cs="Times New Roman"/>
          <w:i/>
        </w:rPr>
        <w:t>области</w:t>
      </w:r>
      <w:r w:rsidR="001D214F" w:rsidRPr="001D214F">
        <w:rPr>
          <w:rFonts w:eastAsia="Calibri" w:cs="Times New Roman"/>
          <w:i/>
        </w:rPr>
        <w:t xml:space="preserve"> БИК </w:t>
      </w:r>
      <w:r w:rsidR="0045654C" w:rsidRPr="0045654C">
        <w:rPr>
          <w:i/>
          <w:lang w:val="en-US"/>
        </w:rPr>
        <w:t>HS</w:t>
      </w:r>
      <w:r w:rsidR="0045654C" w:rsidRPr="0045654C">
        <w:rPr>
          <w:i/>
        </w:rPr>
        <w:t>В</w:t>
      </w:r>
      <w:r w:rsidR="0045654C" w:rsidRPr="0045654C">
        <w:rPr>
          <w:i/>
          <w:lang w:val="en-US"/>
        </w:rPr>
        <w:t>KKZKX</w:t>
      </w:r>
      <w:r w:rsidR="001D214F" w:rsidRPr="0045654C">
        <w:rPr>
          <w:rFonts w:eastAsia="Calibri" w:cs="Times New Roman"/>
          <w:i/>
        </w:rPr>
        <w:t>,</w:t>
      </w:r>
      <w:r w:rsidR="001D214F" w:rsidRPr="001D214F">
        <w:rPr>
          <w:rFonts w:eastAsia="Calibri" w:cs="Times New Roman"/>
          <w:i/>
        </w:rPr>
        <w:t xml:space="preserve"> ИИК </w:t>
      </w:r>
      <w:r w:rsidR="0045654C" w:rsidRPr="0045654C">
        <w:rPr>
          <w:i/>
          <w:lang w:val="en-US"/>
        </w:rPr>
        <w:t>KZ</w:t>
      </w:r>
      <w:r w:rsidR="00DA5172">
        <w:rPr>
          <w:i/>
        </w:rPr>
        <w:t>886017221000000093</w:t>
      </w:r>
      <w:r w:rsidR="001D214F" w:rsidRPr="0045654C">
        <w:rPr>
          <w:rFonts w:eastAsia="Calibri" w:cs="Times New Roman"/>
          <w:i/>
        </w:rPr>
        <w:t>,</w:t>
      </w:r>
      <w:r w:rsidR="00DA5172">
        <w:rPr>
          <w:rFonts w:eastAsia="Calibri" w:cs="Times New Roman"/>
          <w:i/>
        </w:rPr>
        <w:t xml:space="preserve"> БИН 950440000764</w:t>
      </w:r>
      <w:r w:rsidR="001D214F" w:rsidRPr="001D214F">
        <w:rPr>
          <w:rFonts w:eastAsia="Calibri" w:cs="Times New Roman"/>
          <w:i/>
        </w:rPr>
        <w:t xml:space="preserve">, </w:t>
      </w:r>
      <w:r w:rsidR="0045654C" w:rsidRPr="0045654C">
        <w:rPr>
          <w:i/>
        </w:rPr>
        <w:t>АО «Народный банк Казахстана»</w:t>
      </w:r>
      <w:r w:rsidR="001D214F" w:rsidRPr="0045654C">
        <w:rPr>
          <w:rFonts w:eastAsia="Calibri" w:cs="Times New Roman"/>
          <w:i/>
        </w:rPr>
        <w:t> .</w:t>
      </w:r>
      <w:r w:rsidR="001D214F" w:rsidRPr="001D214F">
        <w:rPr>
          <w:rFonts w:cs="Times New Roman"/>
          <w:lang w:eastAsia="en-US"/>
        </w:rPr>
        <w:br/>
      </w:r>
      <w:r>
        <w:rPr>
          <w:rFonts w:eastAsia="Calibri" w:cs="Times New Roman"/>
          <w:i/>
        </w:rPr>
        <w:t>Размер обеспечения исполнения договора о закупе составляет три процента от общей суммы договора.</w:t>
      </w:r>
    </w:p>
    <w:p w:rsidR="00613778" w:rsidRDefault="00613778" w:rsidP="00EF3CD5">
      <w:pPr>
        <w:pStyle w:val="ac"/>
        <w:numPr>
          <w:ilvl w:val="1"/>
          <w:numId w:val="16"/>
        </w:numPr>
        <w:tabs>
          <w:tab w:val="num" w:pos="0"/>
        </w:tabs>
        <w:spacing w:before="0" w:after="0"/>
        <w:ind w:left="0" w:firstLine="0"/>
        <w:jc w:val="both"/>
        <w:rPr>
          <w:rFonts w:eastAsia="Calibri" w:cs="Times New Roman"/>
          <w:i/>
        </w:rPr>
      </w:pPr>
      <w:r>
        <w:rPr>
          <w:rFonts w:eastAsia="Calibri" w:cs="Times New Roman"/>
          <w:i/>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rFonts w:eastAsia="Calibri"/>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Default="00613778" w:rsidP="00FB06C9">
      <w:pPr>
        <w:pStyle w:val="ac"/>
        <w:tabs>
          <w:tab w:val="num" w:pos="0"/>
        </w:tabs>
        <w:rPr>
          <w:rFonts w:eastAsia="Calibri" w:cs="Times New Roman"/>
        </w:rPr>
      </w:pPr>
    </w:p>
    <w:p w:rsidR="00613778" w:rsidRDefault="00BF7B26" w:rsidP="00FB06C9">
      <w:pPr>
        <w:pStyle w:val="ac"/>
        <w:tabs>
          <w:tab w:val="num" w:pos="0"/>
        </w:tabs>
        <w:jc w:val="center"/>
        <w:rPr>
          <w:rFonts w:eastAsia="Calibri" w:cs="Times New Roman"/>
          <w:b/>
          <w:bCs/>
          <w:i/>
        </w:rPr>
      </w:pPr>
      <w:r>
        <w:rPr>
          <w:rFonts w:eastAsia="Calibri" w:cs="Times New Roman"/>
          <w:b/>
          <w:bCs/>
          <w:i/>
        </w:rPr>
        <w:t>Глава 13</w:t>
      </w:r>
      <w:r w:rsidR="00613778">
        <w:rPr>
          <w:rFonts w:eastAsia="Calibri" w:cs="Times New Roman"/>
          <w:b/>
          <w:bCs/>
          <w:i/>
        </w:rPr>
        <w:t>. Порядок заключения договора о закупе.</w:t>
      </w:r>
    </w:p>
    <w:p w:rsidR="00BF7B26" w:rsidRPr="00BF7B26" w:rsidRDefault="00BF7B26" w:rsidP="00EF3CD5">
      <w:pPr>
        <w:pStyle w:val="af4"/>
        <w:numPr>
          <w:ilvl w:val="1"/>
          <w:numId w:val="15"/>
        </w:numPr>
        <w:tabs>
          <w:tab w:val="num" w:pos="0"/>
        </w:tabs>
        <w:ind w:left="0" w:firstLine="0"/>
        <w:jc w:val="both"/>
        <w:rPr>
          <w:sz w:val="24"/>
          <w:szCs w:val="24"/>
        </w:rPr>
      </w:pPr>
      <w:r w:rsidRPr="00BF7B26">
        <w:rPr>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Default="00BF7B26" w:rsidP="00FB06C9">
      <w:pPr>
        <w:tabs>
          <w:tab w:val="num" w:pos="0"/>
        </w:tabs>
        <w:jc w:val="both"/>
        <w:rPr>
          <w:color w:val="000000"/>
          <w:sz w:val="24"/>
          <w:szCs w:val="24"/>
        </w:rPr>
      </w:pPr>
      <w:bookmarkStart w:id="128" w:name="z394"/>
      <w:r w:rsidRPr="00AE1C44">
        <w:rPr>
          <w:color w:val="000000"/>
          <w:sz w:val="24"/>
          <w:szCs w:val="24"/>
        </w:rPr>
        <w:t xml:space="preserve">      </w:t>
      </w:r>
    </w:p>
    <w:p w:rsidR="00BF7B26" w:rsidRPr="00F847A8" w:rsidRDefault="00BF7B26" w:rsidP="008D1EAC">
      <w:pPr>
        <w:pStyle w:val="af4"/>
        <w:numPr>
          <w:ilvl w:val="1"/>
          <w:numId w:val="25"/>
        </w:numPr>
        <w:tabs>
          <w:tab w:val="num" w:pos="0"/>
        </w:tabs>
        <w:jc w:val="both"/>
        <w:rPr>
          <w:sz w:val="24"/>
          <w:szCs w:val="24"/>
        </w:rPr>
      </w:pPr>
      <w:r w:rsidRPr="00F847A8">
        <w:rPr>
          <w:color w:val="000000"/>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Default="00F847A8" w:rsidP="00F847A8">
      <w:pPr>
        <w:pStyle w:val="af4"/>
        <w:rPr>
          <w:color w:val="000000"/>
          <w:sz w:val="24"/>
          <w:szCs w:val="24"/>
        </w:rPr>
      </w:pPr>
      <w:bookmarkStart w:id="129" w:name="z395"/>
      <w:bookmarkEnd w:id="128"/>
    </w:p>
    <w:p w:rsidR="00BF7B26" w:rsidRPr="00AE1C44" w:rsidRDefault="00BF7B26" w:rsidP="00FB06C9">
      <w:pPr>
        <w:tabs>
          <w:tab w:val="num" w:pos="0"/>
        </w:tabs>
        <w:jc w:val="both"/>
        <w:rPr>
          <w:sz w:val="24"/>
          <w:szCs w:val="24"/>
        </w:rPr>
      </w:pPr>
      <w:r w:rsidRPr="00AE1C44">
        <w:rPr>
          <w:color w:val="000000"/>
          <w:sz w:val="24"/>
          <w:szCs w:val="24"/>
        </w:rPr>
        <w:t xml:space="preserve">      </w:t>
      </w:r>
      <w:r>
        <w:rPr>
          <w:color w:val="000000"/>
          <w:sz w:val="24"/>
          <w:szCs w:val="24"/>
        </w:rPr>
        <w:t>13.3.</w:t>
      </w:r>
      <w:r w:rsidRPr="00AE1C44">
        <w:rPr>
          <w:color w:val="000000"/>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AE1C44" w:rsidRDefault="00BF7B26" w:rsidP="00FB06C9">
      <w:pPr>
        <w:tabs>
          <w:tab w:val="num" w:pos="0"/>
        </w:tabs>
        <w:jc w:val="both"/>
        <w:rPr>
          <w:sz w:val="24"/>
          <w:szCs w:val="24"/>
        </w:rPr>
      </w:pPr>
      <w:bookmarkStart w:id="130" w:name="z396"/>
      <w:bookmarkEnd w:id="129"/>
      <w:r w:rsidRPr="00AE1C44">
        <w:rPr>
          <w:color w:val="000000"/>
          <w:sz w:val="24"/>
          <w:szCs w:val="24"/>
        </w:rPr>
        <w:t xml:space="preserve">      </w:t>
      </w:r>
      <w:r>
        <w:rPr>
          <w:color w:val="000000"/>
          <w:sz w:val="24"/>
          <w:szCs w:val="24"/>
        </w:rPr>
        <w:t>13.4.</w:t>
      </w:r>
      <w:r w:rsidRPr="00AE1C44">
        <w:rPr>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AE1C44" w:rsidRDefault="00BF7B26" w:rsidP="00FB06C9">
      <w:pPr>
        <w:tabs>
          <w:tab w:val="num" w:pos="0"/>
        </w:tabs>
        <w:jc w:val="both"/>
        <w:rPr>
          <w:sz w:val="24"/>
          <w:szCs w:val="24"/>
        </w:rPr>
      </w:pPr>
      <w:bookmarkStart w:id="131" w:name="z397"/>
      <w:bookmarkEnd w:id="130"/>
      <w:r>
        <w:rPr>
          <w:color w:val="000000"/>
          <w:sz w:val="24"/>
          <w:szCs w:val="24"/>
        </w:rPr>
        <w:t>13.5.</w:t>
      </w:r>
      <w:r w:rsidRPr="00AE1C44">
        <w:rPr>
          <w:color w:val="000000"/>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w:t>
      </w:r>
      <w:r w:rsidRPr="00AE1C44">
        <w:rPr>
          <w:color w:val="000000"/>
          <w:sz w:val="24"/>
          <w:szCs w:val="24"/>
        </w:rPr>
        <w:lastRenderedPageBreak/>
        <w:t>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AE1C44" w:rsidRDefault="00BF7B26" w:rsidP="00FB06C9">
      <w:pPr>
        <w:tabs>
          <w:tab w:val="num" w:pos="0"/>
        </w:tabs>
        <w:jc w:val="both"/>
        <w:rPr>
          <w:sz w:val="24"/>
          <w:szCs w:val="24"/>
        </w:rPr>
      </w:pPr>
      <w:bookmarkStart w:id="132" w:name="z398"/>
      <w:bookmarkEnd w:id="131"/>
      <w:r w:rsidRPr="00AE1C44">
        <w:rPr>
          <w:color w:val="000000"/>
          <w:sz w:val="24"/>
          <w:szCs w:val="24"/>
        </w:rPr>
        <w:t xml:space="preserve">      </w:t>
      </w:r>
      <w:r>
        <w:rPr>
          <w:color w:val="000000"/>
          <w:sz w:val="24"/>
          <w:szCs w:val="24"/>
        </w:rPr>
        <w:t>13.6.</w:t>
      </w:r>
      <w:r w:rsidRPr="00AE1C44">
        <w:rPr>
          <w:color w:val="000000"/>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F847A8" w:rsidRDefault="00BF7B26" w:rsidP="008D1EAC">
      <w:pPr>
        <w:pStyle w:val="af4"/>
        <w:numPr>
          <w:ilvl w:val="0"/>
          <w:numId w:val="26"/>
        </w:numPr>
        <w:tabs>
          <w:tab w:val="num" w:pos="0"/>
        </w:tabs>
        <w:jc w:val="both"/>
        <w:rPr>
          <w:sz w:val="24"/>
          <w:szCs w:val="24"/>
        </w:rPr>
      </w:pPr>
      <w:bookmarkStart w:id="133" w:name="z399"/>
      <w:bookmarkEnd w:id="132"/>
      <w:r w:rsidRPr="00F847A8">
        <w:rPr>
          <w:color w:val="000000"/>
          <w:sz w:val="24"/>
          <w:szCs w:val="24"/>
        </w:rPr>
        <w:t>по взаимному согласию сторон в части уменьшения цены на товары и соответственно цены договора;</w:t>
      </w:r>
    </w:p>
    <w:p w:rsidR="00BF7B26" w:rsidRPr="00AE1C44" w:rsidRDefault="00BF7B26" w:rsidP="00FB06C9">
      <w:pPr>
        <w:tabs>
          <w:tab w:val="num" w:pos="0"/>
        </w:tabs>
        <w:jc w:val="both"/>
        <w:rPr>
          <w:sz w:val="24"/>
          <w:szCs w:val="24"/>
        </w:rPr>
      </w:pPr>
      <w:bookmarkStart w:id="134" w:name="z400"/>
      <w:bookmarkEnd w:id="133"/>
      <w:r w:rsidRPr="00AE1C44">
        <w:rPr>
          <w:color w:val="000000"/>
          <w:sz w:val="24"/>
          <w:szCs w:val="24"/>
        </w:rPr>
        <w:t>      2) по взаимному согласию сторон в части уменьшения объема товаров, фармацевтических услуг.</w:t>
      </w:r>
    </w:p>
    <w:p w:rsidR="00BF7B26" w:rsidRDefault="00BF7B26" w:rsidP="00FB06C9">
      <w:pPr>
        <w:tabs>
          <w:tab w:val="num" w:pos="0"/>
        </w:tabs>
        <w:jc w:val="both"/>
        <w:rPr>
          <w:color w:val="000000"/>
          <w:sz w:val="24"/>
          <w:szCs w:val="24"/>
        </w:rPr>
      </w:pPr>
      <w:bookmarkStart w:id="135" w:name="z401"/>
      <w:bookmarkEnd w:id="134"/>
      <w:r>
        <w:rPr>
          <w:color w:val="000000"/>
          <w:sz w:val="24"/>
          <w:szCs w:val="24"/>
        </w:rPr>
        <w:t>13.7.</w:t>
      </w:r>
      <w:r w:rsidRPr="00AE1C44">
        <w:rPr>
          <w:color w:val="000000"/>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Default="00BF7B26" w:rsidP="00FB06C9">
      <w:pPr>
        <w:tabs>
          <w:tab w:val="num" w:pos="0"/>
        </w:tabs>
        <w:jc w:val="both"/>
        <w:rPr>
          <w:color w:val="000000"/>
          <w:sz w:val="24"/>
          <w:szCs w:val="24"/>
        </w:rPr>
      </w:pPr>
    </w:p>
    <w:p w:rsidR="00BF7B26" w:rsidRPr="00AE1C44" w:rsidRDefault="00BF7B26" w:rsidP="00FB06C9">
      <w:pPr>
        <w:tabs>
          <w:tab w:val="num" w:pos="0"/>
        </w:tabs>
        <w:jc w:val="both"/>
        <w:rPr>
          <w:sz w:val="24"/>
          <w:szCs w:val="24"/>
        </w:rPr>
      </w:pPr>
    </w:p>
    <w:bookmarkEnd w:id="135"/>
    <w:p w:rsidR="001D214F" w:rsidRDefault="00BF7B26" w:rsidP="00FB06C9">
      <w:pPr>
        <w:pStyle w:val="ac"/>
        <w:pBdr>
          <w:bottom w:val="single" w:sz="12" w:space="1" w:color="auto"/>
        </w:pBdr>
        <w:tabs>
          <w:tab w:val="num" w:pos="0"/>
        </w:tabs>
        <w:rPr>
          <w:rFonts w:cs="Times New Roman"/>
          <w:lang w:eastAsia="en-US"/>
        </w:rPr>
      </w:pPr>
      <w:r>
        <w:rPr>
          <w:rFonts w:cs="Times New Roman"/>
          <w:lang w:eastAsia="en-US"/>
        </w:rPr>
        <w:tab/>
      </w:r>
      <w:r w:rsidR="00613778" w:rsidRPr="00613778">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FB06C9">
      <w:pPr>
        <w:pStyle w:val="ac"/>
        <w:tabs>
          <w:tab w:val="num" w:pos="0"/>
        </w:tabs>
        <w:spacing w:before="0" w:after="0"/>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8"/>
          <w:pgSz w:w="11906" w:h="16838"/>
          <w:pgMar w:top="719" w:right="851" w:bottom="1418" w:left="1418" w:header="709" w:footer="709" w:gutter="0"/>
          <w:cols w:space="708"/>
          <w:docGrid w:linePitch="360"/>
        </w:sect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60431D" w:rsidRDefault="0060431D" w:rsidP="0045654C">
      <w:pPr>
        <w:jc w:val="center"/>
        <w:rPr>
          <w:b/>
          <w:bCs/>
          <w:color w:val="000000"/>
          <w:sz w:val="24"/>
          <w:szCs w:val="24"/>
        </w:rPr>
      </w:pPr>
    </w:p>
    <w:p w:rsidR="0060431D" w:rsidRDefault="0060431D" w:rsidP="0045654C">
      <w:pPr>
        <w:jc w:val="center"/>
        <w:rPr>
          <w:b/>
          <w:bCs/>
          <w:color w:val="000000"/>
          <w:sz w:val="24"/>
          <w:szCs w:val="24"/>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sectPr w:rsidR="00E72490" w:rsidSect="0060431D">
      <w:pgSz w:w="16838" w:h="11906" w:orient="landscape" w:code="9"/>
      <w:pgMar w:top="851" w:right="1134" w:bottom="142"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78" w:rsidRDefault="00661678" w:rsidP="00E477AD">
      <w:r>
        <w:separator/>
      </w:r>
    </w:p>
  </w:endnote>
  <w:endnote w:type="continuationSeparator" w:id="1">
    <w:p w:rsidR="00661678" w:rsidRDefault="00661678"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716BF1" w:rsidRDefault="0095664C">
        <w:pPr>
          <w:pStyle w:val="a9"/>
          <w:jc w:val="center"/>
        </w:pPr>
        <w:fldSimple w:instr=" PAGE   \* MERGEFORMAT ">
          <w:r w:rsidR="00EA2072">
            <w:rPr>
              <w:noProof/>
            </w:rPr>
            <w:t>19</w:t>
          </w:r>
        </w:fldSimple>
      </w:p>
    </w:sdtContent>
  </w:sdt>
  <w:p w:rsidR="00716BF1" w:rsidRDefault="00716B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78" w:rsidRDefault="00661678" w:rsidP="00E477AD">
      <w:r>
        <w:separator/>
      </w:r>
    </w:p>
  </w:footnote>
  <w:footnote w:type="continuationSeparator" w:id="1">
    <w:p w:rsidR="00661678" w:rsidRDefault="00661678"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3DF"/>
    <w:multiLevelType w:val="hybridMultilevel"/>
    <w:tmpl w:val="C8DAF382"/>
    <w:lvl w:ilvl="0" w:tplc="F59AD4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5225A5"/>
    <w:multiLevelType w:val="hybridMultilevel"/>
    <w:tmpl w:val="E64A2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7BBA26E8"/>
    <w:lvl w:ilvl="0" w:tplc="3228A3B2">
      <w:start w:val="18"/>
      <w:numFmt w:val="decimal"/>
      <w:lvlText w:val="%1."/>
      <w:lvlJc w:val="left"/>
      <w:pPr>
        <w:ind w:left="1226"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6">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7">
    <w:nsid w:val="1CFD59E3"/>
    <w:multiLevelType w:val="hybridMultilevel"/>
    <w:tmpl w:val="3C62E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2C12754A"/>
    <w:multiLevelType w:val="hybridMultilevel"/>
    <w:tmpl w:val="F20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15">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abstractNum w:abstractNumId="1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A115ACC"/>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DE425A7"/>
    <w:multiLevelType w:val="hybridMultilevel"/>
    <w:tmpl w:val="611C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343D0"/>
    <w:multiLevelType w:val="hybridMultilevel"/>
    <w:tmpl w:val="AC9E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4019"/>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9"/>
  </w:num>
  <w:num w:numId="16">
    <w:abstractNumId w:val="18"/>
  </w:num>
  <w:num w:numId="17">
    <w:abstractNumId w:val="25"/>
  </w:num>
  <w:num w:numId="18">
    <w:abstractNumId w:val="20"/>
  </w:num>
  <w:num w:numId="19">
    <w:abstractNumId w:val="5"/>
  </w:num>
  <w:num w:numId="20">
    <w:abstractNumId w:val="11"/>
  </w:num>
  <w:num w:numId="21">
    <w:abstractNumId w:val="22"/>
  </w:num>
  <w:num w:numId="22">
    <w:abstractNumId w:val="30"/>
  </w:num>
  <w:num w:numId="23">
    <w:abstractNumId w:val="10"/>
  </w:num>
  <w:num w:numId="24">
    <w:abstractNumId w:val="0"/>
  </w:num>
  <w:num w:numId="25">
    <w:abstractNumId w:val="16"/>
  </w:num>
  <w:num w:numId="26">
    <w:abstractNumId w:val="31"/>
  </w:num>
  <w:num w:numId="27">
    <w:abstractNumId w:val="23"/>
  </w:num>
  <w:num w:numId="28">
    <w:abstractNumId w:val="26"/>
  </w:num>
  <w:num w:numId="29">
    <w:abstractNumId w:val="27"/>
  </w:num>
  <w:num w:numId="30">
    <w:abstractNumId w:val="3"/>
  </w:num>
  <w:num w:numId="31">
    <w:abstractNumId w:val="7"/>
  </w:num>
  <w:num w:numId="32">
    <w:abstractNumId w:val="9"/>
  </w:num>
  <w:num w:numId="33">
    <w:abstractNumId w:val="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83D64"/>
    <w:rsid w:val="000931D1"/>
    <w:rsid w:val="00096DB3"/>
    <w:rsid w:val="000A5835"/>
    <w:rsid w:val="000A651B"/>
    <w:rsid w:val="000B1337"/>
    <w:rsid w:val="000B1356"/>
    <w:rsid w:val="000B4FB1"/>
    <w:rsid w:val="000B5C89"/>
    <w:rsid w:val="000B73F9"/>
    <w:rsid w:val="000C2EF0"/>
    <w:rsid w:val="000C6058"/>
    <w:rsid w:val="000D7CD0"/>
    <w:rsid w:val="000E164B"/>
    <w:rsid w:val="000E5969"/>
    <w:rsid w:val="000F62C8"/>
    <w:rsid w:val="000F7B39"/>
    <w:rsid w:val="00101F71"/>
    <w:rsid w:val="00120AFC"/>
    <w:rsid w:val="00122F60"/>
    <w:rsid w:val="001275E8"/>
    <w:rsid w:val="00131067"/>
    <w:rsid w:val="00132D10"/>
    <w:rsid w:val="001343CC"/>
    <w:rsid w:val="00136A58"/>
    <w:rsid w:val="00136F27"/>
    <w:rsid w:val="001375B8"/>
    <w:rsid w:val="0014123C"/>
    <w:rsid w:val="00145721"/>
    <w:rsid w:val="00147785"/>
    <w:rsid w:val="0015547B"/>
    <w:rsid w:val="00160821"/>
    <w:rsid w:val="00186AAC"/>
    <w:rsid w:val="001919A0"/>
    <w:rsid w:val="001938DC"/>
    <w:rsid w:val="001A66E6"/>
    <w:rsid w:val="001B3D91"/>
    <w:rsid w:val="001C5278"/>
    <w:rsid w:val="001C7023"/>
    <w:rsid w:val="001D14D8"/>
    <w:rsid w:val="001D214F"/>
    <w:rsid w:val="001D5A7B"/>
    <w:rsid w:val="001E2917"/>
    <w:rsid w:val="001E47E4"/>
    <w:rsid w:val="001E5426"/>
    <w:rsid w:val="001E5874"/>
    <w:rsid w:val="001E78A0"/>
    <w:rsid w:val="001F72AD"/>
    <w:rsid w:val="00211C7A"/>
    <w:rsid w:val="002200A5"/>
    <w:rsid w:val="00221BA3"/>
    <w:rsid w:val="00222D72"/>
    <w:rsid w:val="00223240"/>
    <w:rsid w:val="00223680"/>
    <w:rsid w:val="00231984"/>
    <w:rsid w:val="002373EA"/>
    <w:rsid w:val="00247CA4"/>
    <w:rsid w:val="00251298"/>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2E77CC"/>
    <w:rsid w:val="00306F02"/>
    <w:rsid w:val="003130B2"/>
    <w:rsid w:val="003153A3"/>
    <w:rsid w:val="00316986"/>
    <w:rsid w:val="00317B41"/>
    <w:rsid w:val="00325E73"/>
    <w:rsid w:val="00327E19"/>
    <w:rsid w:val="0033145F"/>
    <w:rsid w:val="003319AD"/>
    <w:rsid w:val="00332BEF"/>
    <w:rsid w:val="003372A7"/>
    <w:rsid w:val="003409FA"/>
    <w:rsid w:val="00345069"/>
    <w:rsid w:val="00350D3D"/>
    <w:rsid w:val="0035105E"/>
    <w:rsid w:val="003571D4"/>
    <w:rsid w:val="00362A1D"/>
    <w:rsid w:val="00362E71"/>
    <w:rsid w:val="0037737F"/>
    <w:rsid w:val="00381440"/>
    <w:rsid w:val="0038244B"/>
    <w:rsid w:val="00384690"/>
    <w:rsid w:val="00393E14"/>
    <w:rsid w:val="00394824"/>
    <w:rsid w:val="003A420B"/>
    <w:rsid w:val="003A73B7"/>
    <w:rsid w:val="003B7ADB"/>
    <w:rsid w:val="003C10C4"/>
    <w:rsid w:val="003C2791"/>
    <w:rsid w:val="003C36CC"/>
    <w:rsid w:val="003C5603"/>
    <w:rsid w:val="003C7739"/>
    <w:rsid w:val="003D0C75"/>
    <w:rsid w:val="003D0CDA"/>
    <w:rsid w:val="003D29F3"/>
    <w:rsid w:val="003D5A61"/>
    <w:rsid w:val="003E46EF"/>
    <w:rsid w:val="003F45CD"/>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5750"/>
    <w:rsid w:val="0045654C"/>
    <w:rsid w:val="00457B97"/>
    <w:rsid w:val="0046078D"/>
    <w:rsid w:val="00465834"/>
    <w:rsid w:val="0046675F"/>
    <w:rsid w:val="00467573"/>
    <w:rsid w:val="00467AF0"/>
    <w:rsid w:val="00472873"/>
    <w:rsid w:val="00473D06"/>
    <w:rsid w:val="00475A29"/>
    <w:rsid w:val="00483F95"/>
    <w:rsid w:val="00491DAF"/>
    <w:rsid w:val="004939E8"/>
    <w:rsid w:val="004965D2"/>
    <w:rsid w:val="004A6A22"/>
    <w:rsid w:val="004B359C"/>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182E"/>
    <w:rsid w:val="00535724"/>
    <w:rsid w:val="00536C7C"/>
    <w:rsid w:val="00536EA6"/>
    <w:rsid w:val="00545EC5"/>
    <w:rsid w:val="00552965"/>
    <w:rsid w:val="00553841"/>
    <w:rsid w:val="0057004A"/>
    <w:rsid w:val="0057176B"/>
    <w:rsid w:val="00571B68"/>
    <w:rsid w:val="005756DC"/>
    <w:rsid w:val="00577EA7"/>
    <w:rsid w:val="005900DD"/>
    <w:rsid w:val="0059649F"/>
    <w:rsid w:val="005A48EC"/>
    <w:rsid w:val="005B07DA"/>
    <w:rsid w:val="005B3046"/>
    <w:rsid w:val="005B448D"/>
    <w:rsid w:val="005B636C"/>
    <w:rsid w:val="005C18DA"/>
    <w:rsid w:val="005C3587"/>
    <w:rsid w:val="005C7EBF"/>
    <w:rsid w:val="005D03D0"/>
    <w:rsid w:val="005D32A0"/>
    <w:rsid w:val="005D7FB7"/>
    <w:rsid w:val="005E002C"/>
    <w:rsid w:val="005E11FF"/>
    <w:rsid w:val="005E2D95"/>
    <w:rsid w:val="005E4279"/>
    <w:rsid w:val="005E5838"/>
    <w:rsid w:val="005F3BE2"/>
    <w:rsid w:val="00601364"/>
    <w:rsid w:val="00603C4E"/>
    <w:rsid w:val="0060431D"/>
    <w:rsid w:val="00613778"/>
    <w:rsid w:val="0061493A"/>
    <w:rsid w:val="00616B1E"/>
    <w:rsid w:val="00621526"/>
    <w:rsid w:val="00624EEC"/>
    <w:rsid w:val="00630961"/>
    <w:rsid w:val="00637AA8"/>
    <w:rsid w:val="00640D85"/>
    <w:rsid w:val="006503D8"/>
    <w:rsid w:val="00650C12"/>
    <w:rsid w:val="00660346"/>
    <w:rsid w:val="00661678"/>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D60BC"/>
    <w:rsid w:val="006E2879"/>
    <w:rsid w:val="006E30BB"/>
    <w:rsid w:val="006E6B2B"/>
    <w:rsid w:val="006E7BC1"/>
    <w:rsid w:val="007011D9"/>
    <w:rsid w:val="00701DD1"/>
    <w:rsid w:val="00702E57"/>
    <w:rsid w:val="00705C95"/>
    <w:rsid w:val="00712021"/>
    <w:rsid w:val="00716BF1"/>
    <w:rsid w:val="00724A46"/>
    <w:rsid w:val="00724B5B"/>
    <w:rsid w:val="00725234"/>
    <w:rsid w:val="007260FB"/>
    <w:rsid w:val="007309AE"/>
    <w:rsid w:val="007331CF"/>
    <w:rsid w:val="00741CED"/>
    <w:rsid w:val="00744DF2"/>
    <w:rsid w:val="007511BE"/>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A3ACD"/>
    <w:rsid w:val="007B0486"/>
    <w:rsid w:val="007B2FE1"/>
    <w:rsid w:val="007B4120"/>
    <w:rsid w:val="007B46E8"/>
    <w:rsid w:val="007B4B8E"/>
    <w:rsid w:val="007B5AEE"/>
    <w:rsid w:val="007C19EB"/>
    <w:rsid w:val="007D05CB"/>
    <w:rsid w:val="007D08E0"/>
    <w:rsid w:val="007D2268"/>
    <w:rsid w:val="007D3177"/>
    <w:rsid w:val="007D49CE"/>
    <w:rsid w:val="007D784C"/>
    <w:rsid w:val="007E1D47"/>
    <w:rsid w:val="007F1E40"/>
    <w:rsid w:val="007F6CE7"/>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92464"/>
    <w:rsid w:val="008A181A"/>
    <w:rsid w:val="008A4AE3"/>
    <w:rsid w:val="008C6867"/>
    <w:rsid w:val="008D1EAC"/>
    <w:rsid w:val="008D300D"/>
    <w:rsid w:val="008D4DB7"/>
    <w:rsid w:val="008E07FD"/>
    <w:rsid w:val="008E0F87"/>
    <w:rsid w:val="008E5AD2"/>
    <w:rsid w:val="008F1D2E"/>
    <w:rsid w:val="008F4CEA"/>
    <w:rsid w:val="00902570"/>
    <w:rsid w:val="009040C6"/>
    <w:rsid w:val="009054D2"/>
    <w:rsid w:val="00911042"/>
    <w:rsid w:val="00916F9C"/>
    <w:rsid w:val="00925C25"/>
    <w:rsid w:val="00926A19"/>
    <w:rsid w:val="0093205C"/>
    <w:rsid w:val="00937302"/>
    <w:rsid w:val="0094288D"/>
    <w:rsid w:val="00944B02"/>
    <w:rsid w:val="0095002B"/>
    <w:rsid w:val="009505CD"/>
    <w:rsid w:val="0095664C"/>
    <w:rsid w:val="009576C2"/>
    <w:rsid w:val="00960B83"/>
    <w:rsid w:val="00962743"/>
    <w:rsid w:val="0096315C"/>
    <w:rsid w:val="009670F5"/>
    <w:rsid w:val="00967B9A"/>
    <w:rsid w:val="009762B7"/>
    <w:rsid w:val="009775B2"/>
    <w:rsid w:val="0098149C"/>
    <w:rsid w:val="00983434"/>
    <w:rsid w:val="00987024"/>
    <w:rsid w:val="009A1C26"/>
    <w:rsid w:val="009A5E0F"/>
    <w:rsid w:val="009B1229"/>
    <w:rsid w:val="009B16E2"/>
    <w:rsid w:val="009B3778"/>
    <w:rsid w:val="009C720C"/>
    <w:rsid w:val="009D2BD4"/>
    <w:rsid w:val="009D71F3"/>
    <w:rsid w:val="009E25DC"/>
    <w:rsid w:val="009F116E"/>
    <w:rsid w:val="009F43F3"/>
    <w:rsid w:val="00A02DA3"/>
    <w:rsid w:val="00A06643"/>
    <w:rsid w:val="00A07613"/>
    <w:rsid w:val="00A139A5"/>
    <w:rsid w:val="00A26F75"/>
    <w:rsid w:val="00A356A0"/>
    <w:rsid w:val="00A4208F"/>
    <w:rsid w:val="00A431B9"/>
    <w:rsid w:val="00A45A87"/>
    <w:rsid w:val="00A672C8"/>
    <w:rsid w:val="00A70A7B"/>
    <w:rsid w:val="00A7453F"/>
    <w:rsid w:val="00A83BDB"/>
    <w:rsid w:val="00A86ACB"/>
    <w:rsid w:val="00A9230D"/>
    <w:rsid w:val="00A945D8"/>
    <w:rsid w:val="00A94B37"/>
    <w:rsid w:val="00A95927"/>
    <w:rsid w:val="00AA12F9"/>
    <w:rsid w:val="00AB3F6A"/>
    <w:rsid w:val="00AC04A9"/>
    <w:rsid w:val="00AC2E23"/>
    <w:rsid w:val="00AD1913"/>
    <w:rsid w:val="00AD4281"/>
    <w:rsid w:val="00AE2B9A"/>
    <w:rsid w:val="00AE413A"/>
    <w:rsid w:val="00AE5373"/>
    <w:rsid w:val="00AE6D13"/>
    <w:rsid w:val="00AE7E82"/>
    <w:rsid w:val="00AF05D8"/>
    <w:rsid w:val="00AF2C83"/>
    <w:rsid w:val="00AF6BB9"/>
    <w:rsid w:val="00B05DC2"/>
    <w:rsid w:val="00B12DF3"/>
    <w:rsid w:val="00B13C43"/>
    <w:rsid w:val="00B25D63"/>
    <w:rsid w:val="00B25E97"/>
    <w:rsid w:val="00B35B3F"/>
    <w:rsid w:val="00B4360D"/>
    <w:rsid w:val="00B4473A"/>
    <w:rsid w:val="00B51E35"/>
    <w:rsid w:val="00B56DD0"/>
    <w:rsid w:val="00B61356"/>
    <w:rsid w:val="00B7638E"/>
    <w:rsid w:val="00B77561"/>
    <w:rsid w:val="00B8058A"/>
    <w:rsid w:val="00B8187D"/>
    <w:rsid w:val="00B91CE3"/>
    <w:rsid w:val="00B94C43"/>
    <w:rsid w:val="00B97139"/>
    <w:rsid w:val="00BA17D1"/>
    <w:rsid w:val="00BA29EC"/>
    <w:rsid w:val="00BA5270"/>
    <w:rsid w:val="00BA5C1E"/>
    <w:rsid w:val="00BA6853"/>
    <w:rsid w:val="00BA6A0C"/>
    <w:rsid w:val="00BB13F4"/>
    <w:rsid w:val="00BB3A71"/>
    <w:rsid w:val="00BB6E0A"/>
    <w:rsid w:val="00BC0523"/>
    <w:rsid w:val="00BC47C4"/>
    <w:rsid w:val="00BC5127"/>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260ED"/>
    <w:rsid w:val="00C37AEF"/>
    <w:rsid w:val="00C37CE3"/>
    <w:rsid w:val="00C40D76"/>
    <w:rsid w:val="00C43C3B"/>
    <w:rsid w:val="00C50DF9"/>
    <w:rsid w:val="00C52790"/>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58D7"/>
    <w:rsid w:val="00CD7FCC"/>
    <w:rsid w:val="00CE0864"/>
    <w:rsid w:val="00CE3492"/>
    <w:rsid w:val="00CE688F"/>
    <w:rsid w:val="00CE6EA5"/>
    <w:rsid w:val="00CF2CF4"/>
    <w:rsid w:val="00D01A07"/>
    <w:rsid w:val="00D056A6"/>
    <w:rsid w:val="00D20725"/>
    <w:rsid w:val="00D405A3"/>
    <w:rsid w:val="00D4243E"/>
    <w:rsid w:val="00D42E51"/>
    <w:rsid w:val="00D440DA"/>
    <w:rsid w:val="00D4472C"/>
    <w:rsid w:val="00D45D89"/>
    <w:rsid w:val="00D46BED"/>
    <w:rsid w:val="00D54ECE"/>
    <w:rsid w:val="00D55CF7"/>
    <w:rsid w:val="00D579FE"/>
    <w:rsid w:val="00D6324A"/>
    <w:rsid w:val="00D63E6E"/>
    <w:rsid w:val="00D71B8D"/>
    <w:rsid w:val="00D74B8C"/>
    <w:rsid w:val="00D80266"/>
    <w:rsid w:val="00D87740"/>
    <w:rsid w:val="00D87AC7"/>
    <w:rsid w:val="00D926A2"/>
    <w:rsid w:val="00D92901"/>
    <w:rsid w:val="00D96D61"/>
    <w:rsid w:val="00D97287"/>
    <w:rsid w:val="00D9740A"/>
    <w:rsid w:val="00DA259D"/>
    <w:rsid w:val="00DA5172"/>
    <w:rsid w:val="00DB0137"/>
    <w:rsid w:val="00DD28ED"/>
    <w:rsid w:val="00DD3F3E"/>
    <w:rsid w:val="00DD4C3E"/>
    <w:rsid w:val="00DE2C65"/>
    <w:rsid w:val="00DE5C71"/>
    <w:rsid w:val="00DE6028"/>
    <w:rsid w:val="00E01BA2"/>
    <w:rsid w:val="00E02143"/>
    <w:rsid w:val="00E02519"/>
    <w:rsid w:val="00E0501B"/>
    <w:rsid w:val="00E06EC2"/>
    <w:rsid w:val="00E174FC"/>
    <w:rsid w:val="00E234D2"/>
    <w:rsid w:val="00E333C4"/>
    <w:rsid w:val="00E33FCE"/>
    <w:rsid w:val="00E344E1"/>
    <w:rsid w:val="00E40574"/>
    <w:rsid w:val="00E41C80"/>
    <w:rsid w:val="00E477AD"/>
    <w:rsid w:val="00E5366A"/>
    <w:rsid w:val="00E56780"/>
    <w:rsid w:val="00E60A3F"/>
    <w:rsid w:val="00E62C80"/>
    <w:rsid w:val="00E64907"/>
    <w:rsid w:val="00E67C5E"/>
    <w:rsid w:val="00E71CE0"/>
    <w:rsid w:val="00E72490"/>
    <w:rsid w:val="00E72829"/>
    <w:rsid w:val="00E7477F"/>
    <w:rsid w:val="00E83C97"/>
    <w:rsid w:val="00E979A9"/>
    <w:rsid w:val="00EA0828"/>
    <w:rsid w:val="00EA2072"/>
    <w:rsid w:val="00EA20C0"/>
    <w:rsid w:val="00EA2286"/>
    <w:rsid w:val="00EB034B"/>
    <w:rsid w:val="00EB0EC7"/>
    <w:rsid w:val="00EC0612"/>
    <w:rsid w:val="00EC1855"/>
    <w:rsid w:val="00ED3F5A"/>
    <w:rsid w:val="00ED773A"/>
    <w:rsid w:val="00EE43EC"/>
    <w:rsid w:val="00EF3CD5"/>
    <w:rsid w:val="00EF5687"/>
    <w:rsid w:val="00EF640C"/>
    <w:rsid w:val="00EF71EE"/>
    <w:rsid w:val="00F00F5D"/>
    <w:rsid w:val="00F02C3E"/>
    <w:rsid w:val="00F05BAC"/>
    <w:rsid w:val="00F065D2"/>
    <w:rsid w:val="00F0782A"/>
    <w:rsid w:val="00F109DD"/>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77A44"/>
    <w:rsid w:val="00F83522"/>
    <w:rsid w:val="00F847A8"/>
    <w:rsid w:val="00F92927"/>
    <w:rsid w:val="00F92FC4"/>
    <w:rsid w:val="00FA0C71"/>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E724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0">
    <w:name w:val="s0"/>
    <w:rsid w:val="0045654C"/>
    <w:rPr>
      <w:rFonts w:ascii="Times New Roman" w:hAnsi="Times New Roman" w:cs="Times New Roman" w:hint="default"/>
      <w:b w:val="0"/>
      <w:bCs w:val="0"/>
      <w:i w:val="0"/>
      <w:iCs w:val="0"/>
      <w:color w:val="000000"/>
    </w:rPr>
  </w:style>
  <w:style w:type="character" w:customStyle="1" w:styleId="10">
    <w:name w:val="Заголовок 1 Знак"/>
    <w:basedOn w:val="a1"/>
    <w:link w:val="1"/>
    <w:uiPriority w:val="9"/>
    <w:rsid w:val="00E72490"/>
    <w:rPr>
      <w:rFonts w:asciiTheme="majorHAnsi" w:eastAsiaTheme="majorEastAsia" w:hAnsiTheme="majorHAnsi" w:cstheme="majorBidi"/>
      <w:b/>
      <w:bCs/>
      <w:color w:val="365F91" w:themeColor="accent1" w:themeShade="BF"/>
      <w:sz w:val="28"/>
      <w:szCs w:val="28"/>
      <w:lang w:eastAsia="ru-RU"/>
    </w:rPr>
  </w:style>
  <w:style w:type="paragraph" w:customStyle="1" w:styleId="12">
    <w:name w:val="Текст выноски1"/>
    <w:basedOn w:val="a0"/>
    <w:rsid w:val="00E72490"/>
    <w:rPr>
      <w:rFonts w:ascii="Tahoma" w:hAnsi="Tahoma" w:cs="Tahoma"/>
      <w:sz w:val="16"/>
      <w:szCs w:val="16"/>
      <w:lang w:eastAsia="en-US"/>
    </w:rPr>
  </w:style>
  <w:style w:type="character" w:customStyle="1" w:styleId="Anrede1IhrZeichen">
    <w:name w:val="Anrede1IhrZeichen"/>
    <w:basedOn w:val="a1"/>
    <w:rsid w:val="00E72490"/>
    <w:rPr>
      <w:rFonts w:ascii="Arial" w:hAnsi="Arial"/>
      <w:sz w:val="22"/>
    </w:rPr>
  </w:style>
  <w:style w:type="paragraph" w:customStyle="1" w:styleId="H-TextFormat">
    <w:name w:val="H-TextFormat"/>
    <w:next w:val="a0"/>
    <w:rsid w:val="00E72490"/>
    <w:pPr>
      <w:widowControl w:val="0"/>
      <w:autoSpaceDE w:val="0"/>
      <w:autoSpaceDN w:val="0"/>
      <w:adjustRightInd w:val="0"/>
      <w:spacing w:after="0" w:line="240" w:lineRule="auto"/>
    </w:pPr>
    <w:rPr>
      <w:rFonts w:ascii="Arial" w:eastAsiaTheme="minorEastAsia" w:hAnsi="Arial" w:cs="Arial"/>
      <w:color w:val="000000"/>
      <w:u w:color="000000"/>
      <w:lang w:val="en-US"/>
    </w:rPr>
  </w:style>
  <w:style w:type="paragraph" w:customStyle="1" w:styleId="layoutPosition">
    <w:name w:val="layout_Position"/>
    <w:basedOn w:val="a0"/>
    <w:uiPriority w:val="99"/>
    <w:rsid w:val="00E72490"/>
    <w:rPr>
      <w:rFonts w:ascii="Arial" w:hAnsi="Arial" w:cs="Times New Roman"/>
      <w:noProof/>
      <w:lang w:val="de-DE" w:eastAsia="en-US"/>
    </w:rPr>
  </w:style>
  <w:style w:type="paragraph" w:customStyle="1" w:styleId="scfnutzer">
    <w:name w:val="scfnutzer"/>
    <w:basedOn w:val="a0"/>
    <w:rsid w:val="00E72490"/>
    <w:pPr>
      <w:spacing w:line="180" w:lineRule="exact"/>
    </w:pPr>
    <w:rPr>
      <w:rFonts w:ascii="Arial" w:hAnsi="Arial" w:cs="Times New Roman"/>
      <w:noProof/>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2F2-A5AC-471E-8829-0FA9EE4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Buh 3</cp:lastModifiedBy>
  <cp:revision>13</cp:revision>
  <cp:lastPrinted>2021-06-02T05:48:00Z</cp:lastPrinted>
  <dcterms:created xsi:type="dcterms:W3CDTF">2020-06-15T10:30:00Z</dcterms:created>
  <dcterms:modified xsi:type="dcterms:W3CDTF">2021-10-18T10:18:00Z</dcterms:modified>
</cp:coreProperties>
</file>