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7" w:after="0" w:line="240" w:lineRule="auto"/>
        <w:ind w:left="567"/>
        <w:jc w:val="center"/>
        <w:rPr>
          <w:rFonts w:ascii="Times New Roman" w:hAnsi="Times New Roman"/>
          <w:sz w:val="24"/>
          <w:szCs w:val="24"/>
        </w:rPr>
      </w:pPr>
      <w:r>
        <w:rPr>
          <w:rFonts w:ascii="Times New Roman" w:hAnsi="Times New Roman"/>
          <w:bCs/>
          <w:sz w:val="24"/>
          <w:szCs w:val="24"/>
        </w:rPr>
        <w:t>Протокол</w:t>
      </w:r>
    </w:p>
    <w:p>
      <w:pPr>
        <w:spacing w:before="48" w:after="0" w:line="274" w:lineRule="exact"/>
        <w:ind w:left="567"/>
        <w:jc w:val="center"/>
        <w:rPr>
          <w:rFonts w:ascii="Times New Roman" w:hAnsi="Times New Roman"/>
          <w:sz w:val="24"/>
          <w:szCs w:val="24"/>
        </w:rPr>
      </w:pPr>
      <w:r>
        <w:rPr>
          <w:rFonts w:ascii="Times New Roman" w:hAnsi="Times New Roman"/>
          <w:bCs/>
          <w:sz w:val="24"/>
          <w:szCs w:val="24"/>
        </w:rPr>
        <w:t>вскрытия конвертов с тендерными заявками по закупу товаров</w:t>
      </w:r>
    </w:p>
    <w:p>
      <w:pPr>
        <w:tabs>
          <w:tab w:val="left" w:pos="6427"/>
        </w:tabs>
        <w:spacing w:before="86" w:after="0" w:line="322" w:lineRule="exact"/>
        <w:ind w:left="567"/>
        <w:rPr>
          <w:rFonts w:ascii="Times New Roman" w:hAnsi="Times New Roman"/>
          <w:sz w:val="24"/>
          <w:szCs w:val="24"/>
        </w:rPr>
      </w:pPr>
      <w:r>
        <w:rPr>
          <w:rFonts w:ascii="Times New Roman" w:hAnsi="Times New Roman"/>
          <w:sz w:val="24"/>
          <w:szCs w:val="24"/>
        </w:rPr>
        <w:t xml:space="preserve">п. Карабалык </w:t>
      </w:r>
      <w:r>
        <w:rPr>
          <w:rFonts w:ascii="Times New Roman" w:hAnsi="Times New Roman"/>
          <w:sz w:val="24"/>
          <w:szCs w:val="24"/>
        </w:rPr>
        <w:tab/>
      </w:r>
      <w:r>
        <w:rPr>
          <w:rFonts w:hint="default" w:ascii="Times New Roman" w:hAnsi="Times New Roman"/>
          <w:sz w:val="24"/>
          <w:szCs w:val="24"/>
          <w:lang w:val="ru-RU"/>
        </w:rPr>
        <w:t>09</w:t>
      </w:r>
      <w:r>
        <w:rPr>
          <w:rFonts w:ascii="Times New Roman" w:hAnsi="Times New Roman"/>
          <w:sz w:val="24"/>
          <w:szCs w:val="24"/>
        </w:rPr>
        <w:t xml:space="preserve"> ноября 202</w:t>
      </w:r>
      <w:r>
        <w:rPr>
          <w:rFonts w:hint="default" w:ascii="Times New Roman" w:hAnsi="Times New Roman"/>
          <w:sz w:val="24"/>
          <w:szCs w:val="24"/>
          <w:lang w:val="ru-RU"/>
        </w:rPr>
        <w:t>2</w:t>
      </w:r>
      <w:r>
        <w:rPr>
          <w:rFonts w:ascii="Times New Roman" w:hAnsi="Times New Roman"/>
          <w:sz w:val="24"/>
          <w:szCs w:val="24"/>
        </w:rPr>
        <w:t xml:space="preserve"> года</w:t>
      </w:r>
    </w:p>
    <w:p>
      <w:pPr>
        <w:tabs>
          <w:tab w:val="left" w:pos="6427"/>
        </w:tabs>
        <w:spacing w:before="86" w:after="0" w:line="322" w:lineRule="exact"/>
        <w:ind w:left="567"/>
        <w:rPr>
          <w:rFonts w:ascii="Times New Roman" w:hAnsi="Times New Roman"/>
          <w:sz w:val="24"/>
          <w:szCs w:val="24"/>
        </w:rPr>
      </w:pPr>
    </w:p>
    <w:p>
      <w:pPr>
        <w:tabs>
          <w:tab w:val="left" w:pos="6427"/>
        </w:tabs>
        <w:spacing w:before="86" w:after="0" w:line="322" w:lineRule="exact"/>
        <w:ind w:left="567"/>
        <w:rPr>
          <w:rFonts w:ascii="Times New Roman" w:hAnsi="Times New Roman"/>
          <w:sz w:val="24"/>
          <w:szCs w:val="24"/>
        </w:rPr>
      </w:pPr>
      <w:r>
        <w:rPr>
          <w:rFonts w:ascii="Times New Roman" w:hAnsi="Times New Roman"/>
          <w:sz w:val="24"/>
          <w:szCs w:val="24"/>
        </w:rPr>
        <w:t>КГП «Карабалыкская РБ»</w:t>
      </w:r>
      <w:r>
        <w:rPr>
          <w:rFonts w:ascii="Times New Roman" w:hAnsi="Times New Roman"/>
          <w:sz w:val="24"/>
          <w:szCs w:val="24"/>
        </w:rPr>
        <w:tab/>
      </w:r>
      <w:r>
        <w:rPr>
          <w:rFonts w:ascii="Times New Roman" w:hAnsi="Times New Roman"/>
          <w:sz w:val="24"/>
          <w:szCs w:val="24"/>
        </w:rPr>
        <w:t>11.00 часов</w:t>
      </w:r>
    </w:p>
    <w:p>
      <w:pPr>
        <w:spacing w:after="0" w:line="317" w:lineRule="exact"/>
        <w:ind w:left="567" w:right="4608"/>
        <w:rPr>
          <w:rFonts w:ascii="Times New Roman" w:hAnsi="Times New Roman"/>
          <w:sz w:val="24"/>
          <w:szCs w:val="24"/>
        </w:rPr>
      </w:pPr>
      <w:r>
        <w:rPr>
          <w:rFonts w:ascii="Times New Roman" w:hAnsi="Times New Roman"/>
          <w:sz w:val="24"/>
          <w:szCs w:val="24"/>
        </w:rPr>
        <w:t>Управления здравоохранения акиматаКостанайской области,ул Фабричная 2,</w:t>
      </w:r>
    </w:p>
    <w:p>
      <w:pPr>
        <w:spacing w:after="0" w:line="317" w:lineRule="exact"/>
        <w:ind w:left="567" w:right="4608"/>
        <w:rPr>
          <w:rFonts w:ascii="Times New Roman" w:hAnsi="Times New Roman"/>
          <w:sz w:val="24"/>
          <w:szCs w:val="24"/>
        </w:rPr>
      </w:pPr>
      <w:r>
        <w:rPr>
          <w:rFonts w:ascii="Times New Roman" w:hAnsi="Times New Roman"/>
          <w:sz w:val="24"/>
          <w:szCs w:val="24"/>
        </w:rPr>
        <w:t xml:space="preserve"> кабинет бухгалтерии</w:t>
      </w:r>
    </w:p>
    <w:p>
      <w:pPr>
        <w:ind w:left="567"/>
        <w:rPr>
          <w:rFonts w:ascii="Times New Roman" w:hAnsi="Times New Roman"/>
          <w:sz w:val="24"/>
          <w:szCs w:val="24"/>
        </w:rPr>
      </w:pPr>
    </w:p>
    <w:p>
      <w:pPr>
        <w:pStyle w:val="13"/>
        <w:tabs>
          <w:tab w:val="left" w:pos="691"/>
        </w:tabs>
        <w:spacing w:before="130" w:after="0" w:line="240" w:lineRule="auto"/>
        <w:ind w:hanging="153"/>
        <w:rPr>
          <w:rFonts w:ascii="Times New Roman" w:hAnsi="Times New Roman"/>
          <w:sz w:val="24"/>
          <w:szCs w:val="24"/>
        </w:rPr>
      </w:pPr>
      <w:r>
        <w:rPr>
          <w:rFonts w:ascii="Times New Roman" w:hAnsi="Times New Roman"/>
          <w:sz w:val="24"/>
          <w:szCs w:val="24"/>
        </w:rPr>
        <w:t>1. Тендерная комиссия в составе:</w:t>
      </w:r>
    </w:p>
    <w:p>
      <w:pPr>
        <w:spacing w:before="130" w:after="0" w:line="24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ru-RU"/>
        </w:rPr>
        <w:t xml:space="preserve">Кабылов Женис Жаксыбаевич </w:t>
      </w:r>
      <w:r>
        <w:rPr>
          <w:rFonts w:hint="default" w:ascii="Times New Roman" w:hAnsi="Times New Roman" w:cs="Times New Roman"/>
          <w:b w:val="0"/>
          <w:bCs/>
          <w:sz w:val="24"/>
          <w:szCs w:val="24"/>
        </w:rPr>
        <w:t xml:space="preserve">– </w:t>
      </w:r>
      <w:r>
        <w:rPr>
          <w:rFonts w:hint="default" w:ascii="Times New Roman" w:hAnsi="Times New Roman" w:cs="Times New Roman"/>
          <w:b w:val="0"/>
          <w:bCs/>
          <w:sz w:val="24"/>
          <w:szCs w:val="24"/>
          <w:lang w:val="ru-RU"/>
        </w:rPr>
        <w:t>И.о главного врача</w:t>
      </w:r>
      <w:r>
        <w:rPr>
          <w:rFonts w:hint="default" w:ascii="Times New Roman" w:hAnsi="Times New Roman" w:cs="Times New Roman"/>
          <w:b w:val="0"/>
          <w:bCs/>
          <w:sz w:val="24"/>
          <w:szCs w:val="24"/>
        </w:rPr>
        <w:t>, председатель тендерной комиссии</w:t>
      </w:r>
    </w:p>
    <w:p>
      <w:pPr>
        <w:spacing w:before="130" w:after="0" w:line="24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ru-RU"/>
        </w:rPr>
        <w:t xml:space="preserve">Дербисов Айбек Ерболович  -   </w:t>
      </w:r>
      <w:r>
        <w:rPr>
          <w:rFonts w:hint="default" w:ascii="Times New Roman" w:hAnsi="Times New Roman" w:cs="Times New Roman"/>
          <w:b w:val="0"/>
          <w:bCs/>
          <w:sz w:val="24"/>
          <w:szCs w:val="24"/>
        </w:rPr>
        <w:t>Заместитель главного врача по , член комиссии</w:t>
      </w:r>
    </w:p>
    <w:p>
      <w:pPr>
        <w:spacing w:before="130" w:after="0" w:line="24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Сердембаева Айнагуль Жвнайдаровна </w:t>
      </w:r>
      <w:r>
        <w:rPr>
          <w:rFonts w:hint="default" w:ascii="Times New Roman" w:hAnsi="Times New Roman" w:cs="Times New Roman"/>
          <w:b w:val="0"/>
          <w:bCs/>
          <w:sz w:val="24"/>
          <w:szCs w:val="24"/>
        </w:rPr>
        <w:t xml:space="preserve"> – Юрисконсульт, заместитель председателя тендерной комиссии</w:t>
      </w:r>
      <w:r>
        <w:rPr>
          <w:rFonts w:hint="default" w:ascii="Times New Roman" w:hAnsi="Times New Roman" w:cs="Times New Roman"/>
          <w:b w:val="0"/>
          <w:bCs/>
          <w:sz w:val="24"/>
          <w:szCs w:val="24"/>
          <w:lang w:val="ru-RU"/>
        </w:rPr>
        <w:t xml:space="preserve"> </w:t>
      </w:r>
    </w:p>
    <w:p>
      <w:pPr>
        <w:spacing w:before="5" w:after="0" w:line="322" w:lineRule="exact"/>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Закирова Айгуль Жантаевна –   главный бухгалтер, член тендерной комиссии;</w:t>
      </w:r>
    </w:p>
    <w:p>
      <w:pPr>
        <w:spacing w:before="5" w:after="0" w:line="322" w:lineRule="exact"/>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lang w:val="ru-RU"/>
        </w:rPr>
        <w:t>Жунусова Гаухар Муслимовна - Старшая медицинская сестра</w:t>
      </w:r>
      <w:r>
        <w:rPr>
          <w:rFonts w:hint="default" w:ascii="Times New Roman" w:hAnsi="Times New Roman" w:cs="Times New Roman"/>
          <w:b w:val="0"/>
          <w:bCs/>
          <w:sz w:val="24"/>
          <w:szCs w:val="24"/>
        </w:rPr>
        <w:t>, член комиссии</w:t>
      </w:r>
    </w:p>
    <w:p>
      <w:pPr>
        <w:spacing w:after="0"/>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Баязитова Бахытгуль Базархановна  - бухгалтер, секретарь тендерной комиссии;</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hint="default" w:ascii="Times New Roman" w:hAnsi="Times New Roman"/>
          <w:sz w:val="24"/>
          <w:szCs w:val="24"/>
          <w:lang w:val="ru-RU"/>
        </w:rPr>
        <w:t>09</w:t>
      </w:r>
      <w:r>
        <w:rPr>
          <w:rFonts w:ascii="Times New Roman" w:hAnsi="Times New Roman"/>
          <w:sz w:val="24"/>
          <w:szCs w:val="24"/>
        </w:rPr>
        <w:t xml:space="preserve"> ноября 202</w:t>
      </w:r>
      <w:r>
        <w:rPr>
          <w:rFonts w:hint="default" w:ascii="Times New Roman" w:hAnsi="Times New Roman"/>
          <w:sz w:val="24"/>
          <w:szCs w:val="24"/>
          <w:lang w:val="ru-RU"/>
        </w:rPr>
        <w:t>2</w:t>
      </w:r>
      <w:r>
        <w:rPr>
          <w:rFonts w:ascii="Times New Roman" w:hAnsi="Times New Roman"/>
          <w:sz w:val="24"/>
          <w:szCs w:val="24"/>
        </w:rPr>
        <w:t xml:space="preserve"> года в 11 часов 00 минут провели тендер по закупу оборудования в Коммунальном государственном предприятии «Карабалыкская  районная больница» Управления здравоохранения акимата Костанайской области по адресу: п.Карабалык, ул.Фабричная 2, в соответствии с </w:t>
      </w:r>
      <w:r>
        <w:rPr>
          <w:rFonts w:ascii="Times New Roman" w:hAnsi="Times New Roman"/>
          <w:color w:val="000000"/>
          <w:sz w:val="24"/>
          <w:szCs w:val="24"/>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rFonts w:ascii="Times New Roman" w:hAnsi="Times New Roman"/>
          <w:spacing w:val="2"/>
          <w:sz w:val="24"/>
          <w:szCs w:val="24"/>
        </w:rPr>
        <w:t xml:space="preserve">утвержденными постановлением Правительства Республики Казахстан </w:t>
      </w:r>
      <w:r>
        <w:rPr>
          <w:rFonts w:ascii="Times New Roman" w:hAnsi="Times New Roman"/>
          <w:sz w:val="24"/>
          <w:szCs w:val="24"/>
        </w:rPr>
        <w:t xml:space="preserve">от 04 июня 2021 года № 375  </w:t>
      </w:r>
    </w:p>
    <w:p>
      <w:pPr>
        <w:tabs>
          <w:tab w:val="left" w:pos="0"/>
        </w:tabs>
        <w:spacing w:before="67" w:after="0" w:line="322" w:lineRule="exact"/>
        <w:ind w:left="567" w:hanging="34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 Тендерные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тендерных заявок на участие в тендере:</w:t>
      </w:r>
    </w:p>
    <w:p>
      <w:pPr>
        <w:tabs>
          <w:tab w:val="left" w:pos="1051"/>
        </w:tabs>
        <w:spacing w:after="0" w:line="317" w:lineRule="exact"/>
        <w:ind w:left="567"/>
        <w:rPr>
          <w:rFonts w:ascii="Times New Roman" w:hAnsi="Times New Roman"/>
          <w:sz w:val="24"/>
          <w:szCs w:val="24"/>
        </w:rPr>
      </w:pPr>
    </w:p>
    <w:tbl>
      <w:tblPr>
        <w:tblStyle w:val="12"/>
        <w:tblW w:w="10206"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8"/>
        <w:gridCol w:w="2694"/>
        <w:gridCol w:w="3969"/>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708" w:type="dxa"/>
          </w:tcPr>
          <w:p>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694" w:type="dxa"/>
          </w:tcPr>
          <w:p>
            <w:pPr>
              <w:spacing w:after="0" w:line="240" w:lineRule="auto"/>
              <w:jc w:val="center"/>
              <w:rPr>
                <w:rFonts w:ascii="Times New Roman" w:hAnsi="Times New Roman"/>
                <w:b/>
                <w:sz w:val="24"/>
                <w:szCs w:val="24"/>
              </w:rPr>
            </w:pPr>
            <w:r>
              <w:rPr>
                <w:rFonts w:ascii="Times New Roman" w:hAnsi="Times New Roman"/>
                <w:b/>
                <w:sz w:val="24"/>
                <w:szCs w:val="24"/>
              </w:rPr>
              <w:t>Наименование поставщика</w:t>
            </w:r>
          </w:p>
        </w:tc>
        <w:tc>
          <w:tcPr>
            <w:tcW w:w="3969" w:type="dxa"/>
          </w:tcPr>
          <w:p>
            <w:pPr>
              <w:spacing w:after="0" w:line="240" w:lineRule="auto"/>
              <w:jc w:val="center"/>
              <w:rPr>
                <w:rFonts w:ascii="Times New Roman" w:hAnsi="Times New Roman"/>
                <w:b/>
                <w:sz w:val="24"/>
                <w:szCs w:val="24"/>
              </w:rPr>
            </w:pPr>
            <w:r>
              <w:rPr>
                <w:rFonts w:ascii="Times New Roman" w:hAnsi="Times New Roman"/>
                <w:b/>
                <w:sz w:val="24"/>
                <w:szCs w:val="24"/>
              </w:rPr>
              <w:t>Адрес поставщика</w:t>
            </w:r>
          </w:p>
        </w:tc>
        <w:tc>
          <w:tcPr>
            <w:tcW w:w="2835" w:type="dxa"/>
          </w:tcPr>
          <w:p>
            <w:pPr>
              <w:spacing w:after="0" w:line="240" w:lineRule="auto"/>
              <w:jc w:val="center"/>
              <w:rPr>
                <w:rFonts w:ascii="Times New Roman" w:hAnsi="Times New Roman"/>
                <w:b/>
                <w:sz w:val="24"/>
                <w:szCs w:val="24"/>
              </w:rPr>
            </w:pPr>
            <w:r>
              <w:rPr>
                <w:rFonts w:ascii="Times New Roman" w:hAnsi="Times New Roman"/>
                <w:b/>
                <w:sz w:val="24"/>
                <w:szCs w:val="24"/>
              </w:rPr>
              <w:t>Дата и Время предоставления тендерной заявки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708" w:type="dxa"/>
          </w:tcPr>
          <w:p>
            <w:pPr>
              <w:spacing w:after="0" w:line="240" w:lineRule="auto"/>
              <w:jc w:val="center"/>
              <w:rPr>
                <w:rFonts w:hint="default" w:ascii="Times New Roman" w:hAnsi="Times New Roman"/>
                <w:b/>
                <w:sz w:val="24"/>
                <w:szCs w:val="24"/>
                <w:lang w:val="ru-RU"/>
              </w:rPr>
            </w:pPr>
            <w:r>
              <w:rPr>
                <w:rFonts w:hint="default" w:ascii="Times New Roman" w:hAnsi="Times New Roman"/>
                <w:b/>
                <w:sz w:val="24"/>
                <w:szCs w:val="24"/>
                <w:lang w:val="ru-RU"/>
              </w:rPr>
              <w:t>1</w:t>
            </w:r>
          </w:p>
        </w:tc>
        <w:tc>
          <w:tcPr>
            <w:tcW w:w="2694" w:type="dxa"/>
            <w:vAlign w:val="top"/>
          </w:tcPr>
          <w:p>
            <w:pPr>
              <w:spacing w:after="0"/>
              <w:rPr>
                <w:rFonts w:ascii="Times New Roman" w:hAnsi="Times New Roman" w:eastAsia="Times New Roman" w:cs="Times New Roman"/>
                <w:sz w:val="20"/>
                <w:szCs w:val="20"/>
                <w:lang w:val="ru-RU" w:eastAsia="ru-RU" w:bidi="ar-SA"/>
              </w:rPr>
            </w:pPr>
            <w:r>
              <w:rPr>
                <w:rFonts w:ascii="Times New Roman" w:hAnsi="Times New Roman"/>
                <w:sz w:val="20"/>
                <w:szCs w:val="20"/>
              </w:rPr>
              <w:t>ТОО «Еркетай 01»</w:t>
            </w:r>
          </w:p>
        </w:tc>
        <w:tc>
          <w:tcPr>
            <w:tcW w:w="3969" w:type="dxa"/>
            <w:vAlign w:val="top"/>
          </w:tcPr>
          <w:p>
            <w:pPr>
              <w:spacing w:after="0"/>
              <w:rPr>
                <w:rFonts w:ascii="Times New Roman" w:hAnsi="Times New Roman" w:eastAsia="Times New Roman" w:cs="Times New Roman"/>
                <w:sz w:val="20"/>
                <w:szCs w:val="20"/>
                <w:lang w:val="ru-RU" w:eastAsia="ru-RU" w:bidi="ar-SA"/>
              </w:rPr>
            </w:pPr>
            <w:r>
              <w:rPr>
                <w:rFonts w:ascii="Times New Roman" w:hAnsi="Times New Roman"/>
                <w:sz w:val="20"/>
                <w:szCs w:val="20"/>
              </w:rPr>
              <w:t>Г. Астана ул. Нажимеденова 10. Кв29</w:t>
            </w:r>
          </w:p>
        </w:tc>
        <w:tc>
          <w:tcPr>
            <w:tcW w:w="2835" w:type="dxa"/>
            <w:vAlign w:val="top"/>
          </w:tcPr>
          <w:p>
            <w:pPr>
              <w:spacing w:after="0" w:line="240" w:lineRule="auto"/>
              <w:jc w:val="center"/>
              <w:rPr>
                <w:rFonts w:ascii="Times New Roman" w:hAnsi="Times New Roman"/>
                <w:i/>
                <w:sz w:val="24"/>
                <w:szCs w:val="24"/>
              </w:rPr>
            </w:pPr>
            <w:r>
              <w:rPr>
                <w:rFonts w:hint="default" w:ascii="Times New Roman" w:hAnsi="Times New Roman"/>
                <w:i/>
                <w:sz w:val="24"/>
                <w:szCs w:val="24"/>
                <w:lang w:val="ru-RU"/>
              </w:rPr>
              <w:t>01</w:t>
            </w:r>
            <w:r>
              <w:rPr>
                <w:rFonts w:ascii="Times New Roman" w:hAnsi="Times New Roman"/>
                <w:i/>
                <w:sz w:val="24"/>
                <w:szCs w:val="24"/>
              </w:rPr>
              <w:t>.11.202</w:t>
            </w:r>
            <w:r>
              <w:rPr>
                <w:rFonts w:hint="default" w:ascii="Times New Roman" w:hAnsi="Times New Roman"/>
                <w:i/>
                <w:sz w:val="24"/>
                <w:szCs w:val="24"/>
                <w:lang w:val="ru-RU"/>
              </w:rPr>
              <w:t>2</w:t>
            </w:r>
            <w:r>
              <w:rPr>
                <w:rFonts w:ascii="Times New Roman" w:hAnsi="Times New Roman"/>
                <w:i/>
                <w:sz w:val="24"/>
                <w:szCs w:val="24"/>
              </w:rPr>
              <w:t xml:space="preserve"> г </w:t>
            </w:r>
          </w:p>
          <w:p>
            <w:pPr>
              <w:spacing w:after="0"/>
              <w:ind w:firstLine="720" w:firstLineChars="300"/>
              <w:rPr>
                <w:rFonts w:ascii="Times New Roman" w:hAnsi="Times New Roman" w:eastAsia="Times New Roman" w:cs="Times New Roman"/>
                <w:sz w:val="20"/>
                <w:szCs w:val="20"/>
                <w:lang w:val="ru-RU" w:eastAsia="ru-RU" w:bidi="ar-SA"/>
              </w:rPr>
            </w:pPr>
            <w:r>
              <w:rPr>
                <w:rFonts w:ascii="Times New Roman" w:hAnsi="Times New Roman"/>
                <w:i/>
                <w:sz w:val="24"/>
                <w:szCs w:val="24"/>
              </w:rPr>
              <w:t>в 1</w:t>
            </w:r>
            <w:r>
              <w:rPr>
                <w:rFonts w:hint="default" w:ascii="Times New Roman" w:hAnsi="Times New Roman"/>
                <w:i/>
                <w:sz w:val="24"/>
                <w:szCs w:val="24"/>
                <w:lang w:val="ru-RU"/>
              </w:rPr>
              <w:t>7</w:t>
            </w:r>
            <w:r>
              <w:rPr>
                <w:rFonts w:ascii="Times New Roman" w:hAnsi="Times New Roman"/>
                <w:i/>
                <w:sz w:val="24"/>
                <w:szCs w:val="24"/>
              </w:rPr>
              <w:t xml:space="preserve">ч </w:t>
            </w:r>
            <w:r>
              <w:rPr>
                <w:rFonts w:hint="default" w:ascii="Times New Roman" w:hAnsi="Times New Roman"/>
                <w:i/>
                <w:sz w:val="24"/>
                <w:szCs w:val="24"/>
                <w:lang w:val="ru-RU"/>
              </w:rPr>
              <w:t>4</w:t>
            </w:r>
            <w:r>
              <w:rPr>
                <w:rFonts w:ascii="Times New Roman" w:hAnsi="Times New Roman"/>
                <w:i/>
                <w:sz w:val="24"/>
                <w:szCs w:val="24"/>
              </w:rPr>
              <w:t>0 мин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708" w:type="dxa"/>
          </w:tcPr>
          <w:p>
            <w:pPr>
              <w:spacing w:after="0" w:line="240" w:lineRule="auto"/>
              <w:jc w:val="center"/>
              <w:rPr>
                <w:rFonts w:hint="default" w:ascii="Times New Roman" w:hAnsi="Times New Roman"/>
                <w:b/>
                <w:sz w:val="24"/>
                <w:szCs w:val="24"/>
                <w:lang w:val="ru-RU"/>
              </w:rPr>
            </w:pPr>
            <w:r>
              <w:rPr>
                <w:rFonts w:hint="default" w:ascii="Times New Roman" w:hAnsi="Times New Roman"/>
                <w:b/>
                <w:sz w:val="24"/>
                <w:szCs w:val="24"/>
                <w:lang w:val="ru-RU"/>
              </w:rPr>
              <w:t>2</w:t>
            </w:r>
          </w:p>
        </w:tc>
        <w:tc>
          <w:tcPr>
            <w:tcW w:w="2694" w:type="dxa"/>
          </w:tcPr>
          <w:p>
            <w:pPr>
              <w:spacing w:after="0" w:line="240" w:lineRule="auto"/>
              <w:rPr>
                <w:rFonts w:hint="default" w:ascii="Times New Roman" w:hAnsi="Times New Roman"/>
                <w:sz w:val="24"/>
                <w:szCs w:val="24"/>
                <w:lang w:val="ru-RU"/>
              </w:rPr>
            </w:pPr>
            <w:r>
              <w:rPr>
                <w:rFonts w:hint="default" w:ascii="Times New Roman" w:hAnsi="Times New Roman"/>
                <w:sz w:val="24"/>
                <w:szCs w:val="24"/>
                <w:lang w:val="ru-RU"/>
              </w:rPr>
              <w:t>ТОО «Эндомед»</w:t>
            </w:r>
          </w:p>
        </w:tc>
        <w:tc>
          <w:tcPr>
            <w:tcW w:w="3969" w:type="dxa"/>
          </w:tcPr>
          <w:p>
            <w:pPr>
              <w:spacing w:after="0" w:line="240" w:lineRule="auto"/>
              <w:rPr>
                <w:rFonts w:hint="default" w:ascii="Times New Roman" w:hAnsi="Times New Roman"/>
                <w:sz w:val="24"/>
                <w:szCs w:val="24"/>
                <w:lang w:val="ru-RU"/>
              </w:rPr>
            </w:pPr>
            <w:r>
              <w:rPr>
                <w:rFonts w:ascii="Times New Roman" w:hAnsi="Times New Roman"/>
                <w:sz w:val="24"/>
                <w:szCs w:val="24"/>
                <w:lang w:val="ru-RU"/>
              </w:rPr>
              <w:t>Г</w:t>
            </w:r>
            <w:r>
              <w:rPr>
                <w:rFonts w:hint="default" w:ascii="Times New Roman" w:hAnsi="Times New Roman"/>
                <w:sz w:val="24"/>
                <w:szCs w:val="24"/>
                <w:lang w:val="ru-RU"/>
              </w:rPr>
              <w:t>.Нур-Султан, ул. Сейфулина 3</w:t>
            </w:r>
          </w:p>
        </w:tc>
        <w:tc>
          <w:tcPr>
            <w:tcW w:w="2835" w:type="dxa"/>
          </w:tcPr>
          <w:p>
            <w:pPr>
              <w:spacing w:after="0" w:line="240" w:lineRule="auto"/>
              <w:jc w:val="center"/>
              <w:rPr>
                <w:rFonts w:ascii="Times New Roman" w:hAnsi="Times New Roman"/>
                <w:i/>
                <w:sz w:val="24"/>
                <w:szCs w:val="24"/>
              </w:rPr>
            </w:pPr>
            <w:r>
              <w:rPr>
                <w:rFonts w:hint="default" w:ascii="Times New Roman" w:hAnsi="Times New Roman"/>
                <w:i/>
                <w:sz w:val="24"/>
                <w:szCs w:val="24"/>
                <w:lang w:val="ru-RU"/>
              </w:rPr>
              <w:t>04</w:t>
            </w:r>
            <w:r>
              <w:rPr>
                <w:rFonts w:ascii="Times New Roman" w:hAnsi="Times New Roman"/>
                <w:i/>
                <w:sz w:val="24"/>
                <w:szCs w:val="24"/>
              </w:rPr>
              <w:t>.11.202</w:t>
            </w:r>
            <w:r>
              <w:rPr>
                <w:rFonts w:hint="default" w:ascii="Times New Roman" w:hAnsi="Times New Roman"/>
                <w:i/>
                <w:sz w:val="24"/>
                <w:szCs w:val="24"/>
                <w:lang w:val="ru-RU"/>
              </w:rPr>
              <w:t>2</w:t>
            </w:r>
            <w:r>
              <w:rPr>
                <w:rFonts w:ascii="Times New Roman" w:hAnsi="Times New Roman"/>
                <w:i/>
                <w:sz w:val="24"/>
                <w:szCs w:val="24"/>
              </w:rPr>
              <w:t xml:space="preserve"> г </w:t>
            </w:r>
          </w:p>
          <w:p>
            <w:pPr>
              <w:spacing w:after="0" w:line="240" w:lineRule="auto"/>
              <w:jc w:val="center"/>
              <w:rPr>
                <w:rFonts w:ascii="Times New Roman" w:hAnsi="Times New Roman"/>
                <w:i/>
                <w:sz w:val="24"/>
                <w:szCs w:val="24"/>
              </w:rPr>
            </w:pPr>
            <w:r>
              <w:rPr>
                <w:rFonts w:ascii="Times New Roman" w:hAnsi="Times New Roman"/>
                <w:i/>
                <w:sz w:val="24"/>
                <w:szCs w:val="24"/>
              </w:rPr>
              <w:t>в 1</w:t>
            </w:r>
            <w:r>
              <w:rPr>
                <w:rFonts w:hint="default" w:ascii="Times New Roman" w:hAnsi="Times New Roman"/>
                <w:i/>
                <w:sz w:val="24"/>
                <w:szCs w:val="24"/>
                <w:lang w:val="ru-RU"/>
              </w:rPr>
              <w:t>2</w:t>
            </w:r>
            <w:r>
              <w:rPr>
                <w:rFonts w:ascii="Times New Roman" w:hAnsi="Times New Roman"/>
                <w:i/>
                <w:sz w:val="24"/>
                <w:szCs w:val="24"/>
              </w:rPr>
              <w:t>ч 0</w:t>
            </w:r>
            <w:r>
              <w:rPr>
                <w:rFonts w:hint="default" w:ascii="Times New Roman" w:hAnsi="Times New Roman"/>
                <w:i/>
                <w:sz w:val="24"/>
                <w:szCs w:val="24"/>
                <w:lang w:val="ru-RU"/>
              </w:rPr>
              <w:t>4</w:t>
            </w:r>
            <w:r>
              <w:rPr>
                <w:rFonts w:ascii="Times New Roman" w:hAnsi="Times New Roman"/>
                <w:i/>
                <w:sz w:val="24"/>
                <w:szCs w:val="24"/>
              </w:rPr>
              <w:t xml:space="preserve"> мин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708" w:type="dxa"/>
          </w:tcPr>
          <w:p>
            <w:pPr>
              <w:spacing w:after="0" w:line="240" w:lineRule="auto"/>
              <w:jc w:val="center"/>
              <w:rPr>
                <w:rFonts w:hint="default" w:ascii="Times New Roman" w:hAnsi="Times New Roman"/>
                <w:b/>
                <w:sz w:val="24"/>
                <w:szCs w:val="24"/>
                <w:lang w:val="ru-RU"/>
              </w:rPr>
            </w:pPr>
            <w:r>
              <w:rPr>
                <w:rFonts w:hint="default" w:ascii="Times New Roman" w:hAnsi="Times New Roman"/>
                <w:b/>
                <w:sz w:val="24"/>
                <w:szCs w:val="24"/>
                <w:lang w:val="ru-RU"/>
              </w:rPr>
              <w:t>3</w:t>
            </w:r>
          </w:p>
        </w:tc>
        <w:tc>
          <w:tcPr>
            <w:tcW w:w="2694" w:type="dxa"/>
          </w:tcPr>
          <w:p>
            <w:pPr>
              <w:spacing w:after="0" w:line="240" w:lineRule="auto"/>
              <w:rPr>
                <w:rFonts w:hint="default" w:ascii="Times New Roman" w:hAnsi="Times New Roman"/>
                <w:sz w:val="24"/>
                <w:szCs w:val="24"/>
                <w:lang w:val="ru-RU"/>
              </w:rPr>
            </w:pPr>
            <w:r>
              <w:rPr>
                <w:rFonts w:ascii="Times New Roman" w:hAnsi="Times New Roman"/>
                <w:sz w:val="24"/>
                <w:szCs w:val="24"/>
                <w:lang w:val="ru-RU"/>
              </w:rPr>
              <w:t>ТОО</w:t>
            </w:r>
            <w:r>
              <w:rPr>
                <w:rFonts w:hint="default" w:ascii="Times New Roman" w:hAnsi="Times New Roman"/>
                <w:sz w:val="24"/>
                <w:szCs w:val="24"/>
                <w:lang w:val="ru-RU"/>
              </w:rPr>
              <w:t xml:space="preserve"> «Фортуна Мед»</w:t>
            </w:r>
          </w:p>
        </w:tc>
        <w:tc>
          <w:tcPr>
            <w:tcW w:w="3969" w:type="dxa"/>
          </w:tcPr>
          <w:p>
            <w:pPr>
              <w:spacing w:after="0" w:line="240" w:lineRule="auto"/>
              <w:rPr>
                <w:rFonts w:hint="default" w:ascii="Times New Roman" w:hAnsi="Times New Roman"/>
                <w:sz w:val="24"/>
                <w:szCs w:val="24"/>
                <w:lang w:val="ru-RU"/>
              </w:rPr>
            </w:pPr>
            <w:r>
              <w:rPr>
                <w:rFonts w:ascii="Times New Roman" w:hAnsi="Times New Roman"/>
                <w:sz w:val="24"/>
                <w:szCs w:val="24"/>
                <w:lang w:val="ru-RU"/>
              </w:rPr>
              <w:t>Г</w:t>
            </w:r>
            <w:r>
              <w:rPr>
                <w:rFonts w:hint="default" w:ascii="Times New Roman" w:hAnsi="Times New Roman"/>
                <w:sz w:val="24"/>
                <w:szCs w:val="24"/>
                <w:lang w:val="ru-RU"/>
              </w:rPr>
              <w:t xml:space="preserve">.Костанай, ул.Абая 2А  </w:t>
            </w:r>
          </w:p>
        </w:tc>
        <w:tc>
          <w:tcPr>
            <w:tcW w:w="2835" w:type="dxa"/>
          </w:tcPr>
          <w:p>
            <w:pPr>
              <w:spacing w:after="0" w:line="240" w:lineRule="auto"/>
              <w:jc w:val="center"/>
              <w:rPr>
                <w:rFonts w:ascii="Times New Roman" w:hAnsi="Times New Roman"/>
                <w:i/>
                <w:sz w:val="24"/>
                <w:szCs w:val="24"/>
              </w:rPr>
            </w:pPr>
            <w:r>
              <w:rPr>
                <w:rFonts w:hint="default" w:ascii="Times New Roman" w:hAnsi="Times New Roman"/>
                <w:i/>
                <w:sz w:val="24"/>
                <w:szCs w:val="24"/>
                <w:lang w:val="ru-RU"/>
              </w:rPr>
              <w:t>07</w:t>
            </w:r>
            <w:r>
              <w:rPr>
                <w:rFonts w:ascii="Times New Roman" w:hAnsi="Times New Roman"/>
                <w:i/>
                <w:sz w:val="24"/>
                <w:szCs w:val="24"/>
              </w:rPr>
              <w:t>.11.202</w:t>
            </w:r>
            <w:r>
              <w:rPr>
                <w:rFonts w:hint="default" w:ascii="Times New Roman" w:hAnsi="Times New Roman"/>
                <w:i/>
                <w:sz w:val="24"/>
                <w:szCs w:val="24"/>
                <w:lang w:val="ru-RU"/>
              </w:rPr>
              <w:t>2</w:t>
            </w:r>
            <w:r>
              <w:rPr>
                <w:rFonts w:ascii="Times New Roman" w:hAnsi="Times New Roman"/>
                <w:i/>
                <w:sz w:val="24"/>
                <w:szCs w:val="24"/>
              </w:rPr>
              <w:t xml:space="preserve"> г </w:t>
            </w:r>
          </w:p>
          <w:p>
            <w:pPr>
              <w:spacing w:after="0" w:line="240" w:lineRule="auto"/>
              <w:jc w:val="center"/>
              <w:rPr>
                <w:rFonts w:ascii="Times New Roman" w:hAnsi="Times New Roman"/>
                <w:i/>
                <w:sz w:val="24"/>
                <w:szCs w:val="24"/>
              </w:rPr>
            </w:pPr>
            <w:r>
              <w:rPr>
                <w:rFonts w:ascii="Times New Roman" w:hAnsi="Times New Roman"/>
                <w:i/>
                <w:sz w:val="24"/>
                <w:szCs w:val="24"/>
              </w:rPr>
              <w:t>в 1</w:t>
            </w:r>
            <w:r>
              <w:rPr>
                <w:rFonts w:hint="default" w:ascii="Times New Roman" w:hAnsi="Times New Roman"/>
                <w:i/>
                <w:sz w:val="24"/>
                <w:szCs w:val="24"/>
                <w:lang w:val="ru-RU"/>
              </w:rPr>
              <w:t>4</w:t>
            </w:r>
            <w:r>
              <w:rPr>
                <w:rFonts w:ascii="Times New Roman" w:hAnsi="Times New Roman"/>
                <w:i/>
                <w:sz w:val="24"/>
                <w:szCs w:val="24"/>
              </w:rPr>
              <w:t xml:space="preserve">ч </w:t>
            </w:r>
            <w:r>
              <w:rPr>
                <w:rFonts w:hint="default" w:ascii="Times New Roman" w:hAnsi="Times New Roman"/>
                <w:i/>
                <w:sz w:val="24"/>
                <w:szCs w:val="24"/>
                <w:lang w:val="ru-RU"/>
              </w:rPr>
              <w:t>11</w:t>
            </w:r>
            <w:r>
              <w:rPr>
                <w:rFonts w:ascii="Times New Roman" w:hAnsi="Times New Roman"/>
                <w:i/>
                <w:sz w:val="24"/>
                <w:szCs w:val="24"/>
              </w:rPr>
              <w:t xml:space="preserve"> мин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708" w:type="dxa"/>
          </w:tcPr>
          <w:p>
            <w:pPr>
              <w:spacing w:after="0" w:line="240" w:lineRule="auto"/>
              <w:jc w:val="center"/>
              <w:rPr>
                <w:rFonts w:hint="default" w:ascii="Times New Roman" w:hAnsi="Times New Roman"/>
                <w:b/>
                <w:sz w:val="24"/>
                <w:szCs w:val="24"/>
                <w:lang w:val="ru-RU"/>
              </w:rPr>
            </w:pPr>
            <w:r>
              <w:rPr>
                <w:rFonts w:hint="default" w:ascii="Times New Roman" w:hAnsi="Times New Roman"/>
                <w:b/>
                <w:sz w:val="24"/>
                <w:szCs w:val="24"/>
                <w:lang w:val="ru-RU"/>
              </w:rPr>
              <w:t>4</w:t>
            </w:r>
          </w:p>
        </w:tc>
        <w:tc>
          <w:tcPr>
            <w:tcW w:w="2694" w:type="dxa"/>
          </w:tcPr>
          <w:p>
            <w:pPr>
              <w:spacing w:after="0" w:line="240" w:lineRule="auto"/>
              <w:rPr>
                <w:rFonts w:ascii="Times New Roman" w:hAnsi="Times New Roman"/>
                <w:sz w:val="24"/>
                <w:szCs w:val="24"/>
              </w:rPr>
            </w:pPr>
            <w:r>
              <w:rPr>
                <w:rFonts w:ascii="Times New Roman" w:hAnsi="Times New Roman"/>
                <w:sz w:val="24"/>
                <w:szCs w:val="24"/>
              </w:rPr>
              <w:t>ТОО «ОрдаМед Костанай»</w:t>
            </w:r>
          </w:p>
        </w:tc>
        <w:tc>
          <w:tcPr>
            <w:tcW w:w="3969" w:type="dxa"/>
          </w:tcPr>
          <w:p>
            <w:pPr>
              <w:spacing w:after="0" w:line="240" w:lineRule="auto"/>
              <w:rPr>
                <w:rFonts w:ascii="Times New Roman" w:hAnsi="Times New Roman"/>
                <w:sz w:val="24"/>
                <w:szCs w:val="24"/>
              </w:rPr>
            </w:pPr>
            <w:r>
              <w:rPr>
                <w:rFonts w:ascii="Times New Roman" w:hAnsi="Times New Roman"/>
                <w:sz w:val="24"/>
                <w:szCs w:val="24"/>
              </w:rPr>
              <w:t xml:space="preserve">г.Костанай, ул.Карбышева, д.2, </w:t>
            </w:r>
          </w:p>
        </w:tc>
        <w:tc>
          <w:tcPr>
            <w:tcW w:w="2835" w:type="dxa"/>
          </w:tcPr>
          <w:p>
            <w:pPr>
              <w:spacing w:after="0" w:line="240" w:lineRule="auto"/>
              <w:jc w:val="center"/>
              <w:rPr>
                <w:rFonts w:ascii="Times New Roman" w:hAnsi="Times New Roman"/>
                <w:i/>
                <w:sz w:val="24"/>
                <w:szCs w:val="24"/>
              </w:rPr>
            </w:pPr>
            <w:r>
              <w:rPr>
                <w:rFonts w:hint="default" w:ascii="Times New Roman" w:hAnsi="Times New Roman"/>
                <w:i/>
                <w:sz w:val="24"/>
                <w:szCs w:val="24"/>
                <w:lang w:val="ru-RU"/>
              </w:rPr>
              <w:t>0</w:t>
            </w:r>
            <w:r>
              <w:rPr>
                <w:rFonts w:ascii="Times New Roman" w:hAnsi="Times New Roman"/>
                <w:i/>
                <w:sz w:val="24"/>
                <w:szCs w:val="24"/>
              </w:rPr>
              <w:t>8.11.202</w:t>
            </w:r>
            <w:r>
              <w:rPr>
                <w:rFonts w:hint="default" w:ascii="Times New Roman" w:hAnsi="Times New Roman"/>
                <w:i/>
                <w:sz w:val="24"/>
                <w:szCs w:val="24"/>
                <w:lang w:val="ru-RU"/>
              </w:rPr>
              <w:t>2</w:t>
            </w:r>
            <w:r>
              <w:rPr>
                <w:rFonts w:ascii="Times New Roman" w:hAnsi="Times New Roman"/>
                <w:i/>
                <w:sz w:val="24"/>
                <w:szCs w:val="24"/>
              </w:rPr>
              <w:t xml:space="preserve"> г </w:t>
            </w:r>
          </w:p>
          <w:p>
            <w:pPr>
              <w:spacing w:after="0" w:line="240" w:lineRule="auto"/>
              <w:jc w:val="center"/>
              <w:rPr>
                <w:rFonts w:ascii="Times New Roman" w:hAnsi="Times New Roman"/>
                <w:i/>
                <w:sz w:val="24"/>
                <w:szCs w:val="24"/>
              </w:rPr>
            </w:pPr>
            <w:r>
              <w:rPr>
                <w:rFonts w:ascii="Times New Roman" w:hAnsi="Times New Roman"/>
                <w:i/>
                <w:sz w:val="24"/>
                <w:szCs w:val="24"/>
              </w:rPr>
              <w:t>в 1</w:t>
            </w:r>
            <w:r>
              <w:rPr>
                <w:rFonts w:hint="default" w:ascii="Times New Roman" w:hAnsi="Times New Roman"/>
                <w:i/>
                <w:sz w:val="24"/>
                <w:szCs w:val="24"/>
                <w:lang w:val="ru-RU"/>
              </w:rPr>
              <w:t>1</w:t>
            </w:r>
            <w:r>
              <w:rPr>
                <w:rFonts w:ascii="Times New Roman" w:hAnsi="Times New Roman"/>
                <w:i/>
                <w:sz w:val="24"/>
                <w:szCs w:val="24"/>
              </w:rPr>
              <w:t xml:space="preserve">ч </w:t>
            </w:r>
            <w:r>
              <w:rPr>
                <w:rFonts w:hint="default" w:ascii="Times New Roman" w:hAnsi="Times New Roman"/>
                <w:i/>
                <w:sz w:val="24"/>
                <w:szCs w:val="24"/>
                <w:lang w:val="ru-RU"/>
              </w:rPr>
              <w:t>3</w:t>
            </w:r>
            <w:r>
              <w:rPr>
                <w:rFonts w:ascii="Times New Roman" w:hAnsi="Times New Roman"/>
                <w:i/>
                <w:sz w:val="24"/>
                <w:szCs w:val="24"/>
              </w:rPr>
              <w:t>0 мин</w:t>
            </w:r>
          </w:p>
        </w:tc>
      </w:tr>
    </w:tbl>
    <w:p>
      <w:pPr>
        <w:spacing w:before="38" w:after="0" w:line="317" w:lineRule="exact"/>
        <w:rPr>
          <w:rFonts w:ascii="Times New Roman" w:hAnsi="Times New Roman"/>
          <w:sz w:val="24"/>
          <w:szCs w:val="24"/>
        </w:rPr>
      </w:pPr>
    </w:p>
    <w:p>
      <w:pPr>
        <w:spacing w:before="38" w:after="0" w:line="317" w:lineRule="exact"/>
        <w:rPr>
          <w:rFonts w:ascii="Times New Roman" w:hAnsi="Times New Roman"/>
          <w:sz w:val="24"/>
          <w:szCs w:val="24"/>
        </w:rPr>
      </w:pPr>
      <w:r>
        <w:rPr>
          <w:rFonts w:ascii="Times New Roman" w:hAnsi="Times New Roman"/>
          <w:sz w:val="24"/>
          <w:szCs w:val="24"/>
        </w:rPr>
        <w:t>Тендерные заявки вскрыты и они содержат:</w:t>
      </w:r>
    </w:p>
    <w:p>
      <w:pPr>
        <w:spacing w:before="38" w:after="0" w:line="317" w:lineRule="exact"/>
        <w:rPr>
          <w:rFonts w:hint="default" w:ascii="Times New Roman" w:hAnsi="Times New Roman"/>
          <w:b/>
          <w:bCs/>
          <w:sz w:val="24"/>
          <w:szCs w:val="24"/>
          <w:lang w:val="ru-RU"/>
        </w:rPr>
      </w:pPr>
      <w:r>
        <w:rPr>
          <w:rFonts w:ascii="Times New Roman" w:hAnsi="Times New Roman"/>
          <w:b/>
          <w:bCs/>
          <w:sz w:val="24"/>
          <w:szCs w:val="24"/>
        </w:rPr>
        <w:t>ТОО «Еркетай 01»</w:t>
      </w:r>
      <w:r>
        <w:rPr>
          <w:rFonts w:hint="default" w:ascii="Times New Roman" w:hAnsi="Times New Roman"/>
          <w:b/>
          <w:bCs/>
          <w:sz w:val="24"/>
          <w:szCs w:val="24"/>
          <w:lang w:val="ru-RU"/>
        </w:rPr>
        <w:t xml:space="preserve"> </w:t>
      </w:r>
      <w:r>
        <w:rPr>
          <w:rFonts w:ascii="Times New Roman" w:hAnsi="Times New Roman"/>
          <w:b/>
          <w:bCs/>
          <w:sz w:val="24"/>
          <w:szCs w:val="24"/>
        </w:rPr>
        <w:t>Г. Астана ул. Нажимеденова 10. Кв29</w:t>
      </w:r>
    </w:p>
    <w:tbl>
      <w:tblPr>
        <w:tblStyle w:val="3"/>
        <w:tblpPr w:leftFromText="180" w:rightFromText="180" w:vertAnchor="text" w:horzAnchor="page" w:tblpX="758" w:tblpY="477"/>
        <w:tblOverlap w:val="never"/>
        <w:tblW w:w="10774"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28" w:type="dxa"/>
          <w:left w:w="28" w:type="dxa"/>
          <w:bottom w:w="28" w:type="dxa"/>
          <w:right w:w="28" w:type="dxa"/>
        </w:tblCellMar>
      </w:tblPr>
      <w:tblGrid>
        <w:gridCol w:w="426"/>
        <w:gridCol w:w="2552"/>
        <w:gridCol w:w="1134"/>
        <w:gridCol w:w="2977"/>
        <w:gridCol w:w="1733"/>
        <w:gridCol w:w="1243"/>
        <w:gridCol w:w="70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486"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rPr>
            </w:pPr>
            <w:r>
              <w:rPr>
                <w:color w:val="000000"/>
                <w:sz w:val="20"/>
                <w:szCs w:val="20"/>
              </w:rPr>
              <w:t>№</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rPr>
            </w:pPr>
            <w:r>
              <w:rPr>
                <w:color w:val="000000"/>
                <w:sz w:val="20"/>
                <w:szCs w:val="20"/>
              </w:rPr>
              <w:t>Наименование документа</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rPr>
            </w:pPr>
            <w:r>
              <w:rPr>
                <w:color w:val="000000"/>
                <w:sz w:val="20"/>
                <w:szCs w:val="20"/>
              </w:rPr>
              <w:t>Дата и номер</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rPr>
            </w:pPr>
            <w:r>
              <w:rPr>
                <w:color w:val="000000"/>
                <w:sz w:val="20"/>
                <w:szCs w:val="20"/>
              </w:rPr>
              <w:t>Краткое содержание</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rPr>
            </w:pPr>
            <w:r>
              <w:rPr>
                <w:color w:val="000000"/>
                <w:sz w:val="20"/>
                <w:szCs w:val="20"/>
              </w:rPr>
              <w:t>Кем подписан документ</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textAlignment w:val="baseline"/>
              <w:rPr>
                <w:spacing w:val="2"/>
                <w:sz w:val="20"/>
                <w:szCs w:val="20"/>
              </w:rPr>
            </w:pPr>
            <w:r>
              <w:rPr>
                <w:spacing w:val="2"/>
                <w:sz w:val="20"/>
                <w:szCs w:val="20"/>
              </w:rPr>
              <w:t>Оригинал, копия, нотариально</w:t>
            </w:r>
          </w:p>
          <w:p>
            <w:pPr>
              <w:pStyle w:val="33"/>
              <w:spacing w:before="0" w:beforeAutospacing="0" w:after="0" w:afterAutospacing="0"/>
              <w:jc w:val="center"/>
              <w:rPr>
                <w:color w:val="000000"/>
                <w:sz w:val="20"/>
                <w:szCs w:val="20"/>
              </w:rPr>
            </w:pPr>
            <w:r>
              <w:rPr>
                <w:spacing w:val="2"/>
                <w:sz w:val="20"/>
                <w:szCs w:val="20"/>
              </w:rPr>
              <w:t>засвидетельствованная 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rPr>
            </w:pPr>
            <w:r>
              <w:rPr>
                <w:color w:val="000000"/>
                <w:sz w:val="20"/>
                <w:szCs w:val="20"/>
              </w:rPr>
              <w:t>Номер страницы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574"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color w:val="000000"/>
                <w:sz w:val="20"/>
                <w:szCs w:val="20"/>
              </w:rPr>
            </w:pPr>
            <w:r>
              <w:rPr>
                <w:color w:val="000000"/>
                <w:sz w:val="20"/>
                <w:szCs w:val="20"/>
              </w:rPr>
              <w:t>1</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Заявка на участие в тендере</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от 02.11.2022 года</w:t>
            </w:r>
          </w:p>
          <w:p>
            <w:pPr>
              <w:pStyle w:val="33"/>
              <w:spacing w:before="0" w:beforeAutospacing="0" w:after="0" w:afterAutospacing="0"/>
              <w:jc w:val="center"/>
              <w:rPr>
                <w:sz w:val="20"/>
                <w:szCs w:val="20"/>
              </w:rPr>
            </w:pPr>
            <w:r>
              <w:rPr>
                <w:sz w:val="20"/>
                <w:szCs w:val="20"/>
              </w:rPr>
              <w:t>без номера</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sz w:val="20"/>
                <w:szCs w:val="20"/>
              </w:rPr>
            </w:pPr>
            <w:r>
              <w:rPr>
                <w:sz w:val="20"/>
                <w:szCs w:val="20"/>
              </w:rPr>
              <w:t>Заявка на участие в тендере</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sz w:val="20"/>
                <w:szCs w:val="20"/>
              </w:rPr>
            </w:pPr>
            <w:r>
              <w:rPr>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color w:val="000000"/>
                <w:sz w:val="20"/>
                <w:szCs w:val="20"/>
              </w:rPr>
            </w:pPr>
            <w:r>
              <w:rPr>
                <w:color w:val="000000"/>
                <w:sz w:val="20"/>
                <w:szCs w:val="20"/>
              </w:rPr>
              <w:t>3-4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012"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color w:val="000000"/>
                <w:sz w:val="20"/>
                <w:szCs w:val="20"/>
              </w:rPr>
            </w:pPr>
            <w:r>
              <w:rPr>
                <w:color w:val="000000"/>
                <w:sz w:val="20"/>
                <w:szCs w:val="20"/>
              </w:rPr>
              <w:t>2</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Справка о государственной регистрации юридического лица</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rPr>
            </w:pPr>
            <w:r>
              <w:rPr>
                <w:color w:val="000000"/>
                <w:sz w:val="20"/>
                <w:szCs w:val="20"/>
              </w:rPr>
              <w:t>№10100572359524оот16.03.2022г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Справка о государственной регистрации юридического лица</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Управление регистрации филиала некоммерческого</w:t>
            </w:r>
          </w:p>
          <w:p>
            <w:pPr>
              <w:pStyle w:val="33"/>
              <w:spacing w:before="0" w:beforeAutospacing="0" w:after="0" w:afterAutospacing="0"/>
              <w:jc w:val="center"/>
              <w:rPr>
                <w:sz w:val="20"/>
                <w:szCs w:val="20"/>
              </w:rPr>
            </w:pPr>
            <w:r>
              <w:rPr>
                <w:sz w:val="20"/>
                <w:szCs w:val="20"/>
              </w:rPr>
              <w:t>акционерного общества «Государственная корпорация</w:t>
            </w:r>
          </w:p>
          <w:p>
            <w:pPr>
              <w:pStyle w:val="33"/>
              <w:spacing w:before="0" w:beforeAutospacing="0" w:after="0" w:afterAutospacing="0"/>
              <w:jc w:val="center"/>
              <w:rPr>
                <w:sz w:val="20"/>
                <w:szCs w:val="20"/>
              </w:rPr>
            </w:pPr>
            <w:r>
              <w:rPr>
                <w:sz w:val="20"/>
                <w:szCs w:val="20"/>
              </w:rPr>
              <w:t>«Правительство для граждан» по городу Нур-Султан</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color w:val="000000"/>
                <w:sz w:val="20"/>
                <w:szCs w:val="20"/>
              </w:rPr>
            </w:pPr>
            <w:r>
              <w:rPr>
                <w:color w:val="000000"/>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color w:val="000000"/>
                <w:sz w:val="20"/>
                <w:szCs w:val="20"/>
              </w:rPr>
            </w:pPr>
            <w:r>
              <w:rPr>
                <w:color w:val="000000"/>
                <w:sz w:val="20"/>
                <w:szCs w:val="20"/>
              </w:rPr>
              <w:t>5-6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917"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3</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Устав</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color w:val="000000"/>
                <w:sz w:val="20"/>
                <w:szCs w:val="20"/>
                <w:highlight w:val="yellow"/>
              </w:rPr>
            </w:pPr>
            <w:r>
              <w:rPr>
                <w:color w:val="000000"/>
                <w:sz w:val="20"/>
                <w:szCs w:val="20"/>
              </w:rPr>
              <w:t>№1от20.11.2015г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Устав</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Единственный участник Сакишев Талгат</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7-16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4</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Талон уполномоченного органа в области здравоохранения о приеме уведомления об оптовой реализации медицинских изделий</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от 26.11.2022 года</w:t>
            </w:r>
          </w:p>
          <w:p>
            <w:pPr>
              <w:pStyle w:val="33"/>
              <w:spacing w:before="0" w:beforeAutospacing="0" w:after="0" w:afterAutospacing="0"/>
              <w:jc w:val="center"/>
              <w:rPr>
                <w:sz w:val="20"/>
                <w:szCs w:val="20"/>
              </w:rPr>
            </w:pPr>
            <w:r>
              <w:rPr>
                <w:sz w:val="20"/>
                <w:szCs w:val="20"/>
              </w:rPr>
              <w:t>№KZ63UCA00001720</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Талон уполномоченного органа в области здравоохранения о приеме уведомления об оптовой реализации медицинских изделий</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Уравление здравоохранения города Астаны</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pStyle w:val="33"/>
              <w:jc w:val="center"/>
              <w:rPr>
                <w:color w:val="000000"/>
                <w:sz w:val="20"/>
                <w:szCs w:val="20"/>
              </w:rPr>
            </w:pPr>
            <w:r>
              <w:rPr>
                <w:color w:val="000000"/>
                <w:sz w:val="20"/>
                <w:szCs w:val="20"/>
              </w:rPr>
              <w:t>17-18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226"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5</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СВЕДЕНИЯ</w:t>
            </w:r>
          </w:p>
          <w:p>
            <w:pPr>
              <w:pStyle w:val="33"/>
              <w:spacing w:before="0" w:beforeAutospacing="0" w:after="0" w:afterAutospacing="0"/>
              <w:jc w:val="center"/>
              <w:rPr>
                <w:sz w:val="20"/>
                <w:szCs w:val="20"/>
              </w:rPr>
            </w:pPr>
            <w:r>
              <w:rPr>
                <w:sz w:val="20"/>
                <w:szCs w:val="20"/>
              </w:rPr>
              <w:t>об отсутствии (наличии) налоговой задолженности налогоплательщика,</w:t>
            </w:r>
          </w:p>
          <w:p>
            <w:pPr>
              <w:pStyle w:val="33"/>
              <w:spacing w:before="0" w:beforeAutospacing="0" w:after="0" w:afterAutospacing="0"/>
              <w:jc w:val="center"/>
              <w:rPr>
                <w:sz w:val="20"/>
                <w:szCs w:val="20"/>
              </w:rPr>
            </w:pPr>
            <w:r>
              <w:rPr>
                <w:sz w:val="20"/>
                <w:szCs w:val="20"/>
              </w:rPr>
              <w:t>задолженности по обязательным пенсионным взносам, обязательным</w:t>
            </w:r>
          </w:p>
          <w:p>
            <w:pPr>
              <w:pStyle w:val="33"/>
              <w:spacing w:before="0" w:beforeAutospacing="0" w:after="0" w:afterAutospacing="0"/>
              <w:jc w:val="center"/>
              <w:rPr>
                <w:sz w:val="20"/>
                <w:szCs w:val="20"/>
              </w:rPr>
            </w:pPr>
            <w:r>
              <w:rPr>
                <w:sz w:val="20"/>
                <w:szCs w:val="20"/>
              </w:rPr>
              <w:t xml:space="preserve">профессиональным пенсионным взносам и социальным отчислениям </w:t>
            </w:r>
          </w:p>
          <w:p>
            <w:pPr>
              <w:pStyle w:val="33"/>
              <w:spacing w:before="0" w:beforeAutospacing="0" w:after="0" w:afterAutospacing="0"/>
              <w:jc w:val="center"/>
              <w:rPr>
                <w:sz w:val="20"/>
                <w:szCs w:val="20"/>
              </w:rPr>
            </w:pPr>
            <w:r>
              <w:rPr>
                <w:sz w:val="20"/>
                <w:szCs w:val="20"/>
              </w:rPr>
              <w:t>полученные посредством веб-портала "электронного правительства"</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№10100616046178от10.10.2022</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СВЕДЕНИЯ</w:t>
            </w:r>
          </w:p>
          <w:p>
            <w:pPr>
              <w:pStyle w:val="33"/>
              <w:spacing w:before="0" w:beforeAutospacing="0" w:after="0" w:afterAutospacing="0"/>
              <w:jc w:val="center"/>
              <w:rPr>
                <w:sz w:val="20"/>
                <w:szCs w:val="20"/>
              </w:rPr>
            </w:pPr>
            <w:r>
              <w:rPr>
                <w:sz w:val="20"/>
                <w:szCs w:val="20"/>
              </w:rPr>
              <w:t>об отсутствии (наличии) налоговой задолженности налогоплательщика,</w:t>
            </w:r>
          </w:p>
          <w:p>
            <w:pPr>
              <w:pStyle w:val="33"/>
              <w:spacing w:before="0" w:beforeAutospacing="0" w:after="0" w:afterAutospacing="0"/>
              <w:jc w:val="center"/>
              <w:rPr>
                <w:sz w:val="20"/>
                <w:szCs w:val="20"/>
              </w:rPr>
            </w:pPr>
            <w:r>
              <w:rPr>
                <w:sz w:val="20"/>
                <w:szCs w:val="20"/>
              </w:rPr>
              <w:t>задолженности по обязательным пенсионным взносам, обязательным</w:t>
            </w:r>
          </w:p>
          <w:p>
            <w:pPr>
              <w:pStyle w:val="33"/>
              <w:spacing w:before="0" w:beforeAutospacing="0" w:after="0" w:afterAutospacing="0"/>
              <w:jc w:val="center"/>
              <w:rPr>
                <w:sz w:val="20"/>
                <w:szCs w:val="20"/>
              </w:rPr>
            </w:pPr>
            <w:r>
              <w:rPr>
                <w:sz w:val="20"/>
                <w:szCs w:val="20"/>
              </w:rPr>
              <w:t xml:space="preserve">профессиональным пенсионным взносам и социальным отчислениям </w:t>
            </w:r>
          </w:p>
          <w:p>
            <w:pPr>
              <w:pStyle w:val="33"/>
              <w:spacing w:before="0" w:beforeAutospacing="0" w:after="0" w:afterAutospacing="0"/>
              <w:jc w:val="center"/>
              <w:rPr>
                <w:sz w:val="20"/>
                <w:szCs w:val="20"/>
              </w:rPr>
            </w:pPr>
            <w:r>
              <w:rPr>
                <w:sz w:val="20"/>
                <w:szCs w:val="20"/>
              </w:rPr>
              <w:t>полученные посредством веб-портала "электронного правительства"</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УГД по Алматинскому району</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color w:val="000000"/>
                <w:sz w:val="20"/>
                <w:szCs w:val="20"/>
              </w:rPr>
            </w:pPr>
            <w:r>
              <w:rPr>
                <w:rFonts w:ascii="Times New Roman" w:hAnsi="Times New Roman"/>
                <w:color w:val="000000"/>
                <w:sz w:val="20"/>
                <w:szCs w:val="20"/>
              </w:rPr>
              <w:t>19-26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226"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6</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Ценовое предложение по лоту №7</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от 26.10.2022 года</w:t>
            </w:r>
          </w:p>
          <w:p>
            <w:pPr>
              <w:pStyle w:val="33"/>
              <w:spacing w:before="0" w:beforeAutospacing="0" w:after="0" w:afterAutospacing="0"/>
              <w:jc w:val="center"/>
              <w:rPr>
                <w:sz w:val="20"/>
                <w:szCs w:val="20"/>
              </w:rPr>
            </w:pPr>
            <w:r>
              <w:rPr>
                <w:sz w:val="20"/>
                <w:szCs w:val="20"/>
              </w:rPr>
              <w:t>без номера</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Ценовое предложение по лоту №7</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color w:val="000000"/>
                <w:sz w:val="20"/>
                <w:szCs w:val="20"/>
              </w:rPr>
            </w:pPr>
            <w:r>
              <w:rPr>
                <w:rFonts w:ascii="Times New Roman" w:hAnsi="Times New Roman"/>
                <w:color w:val="000000"/>
                <w:sz w:val="20"/>
                <w:szCs w:val="20"/>
              </w:rPr>
              <w:t>27-28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226"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7</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Ценовое предложение по лоту №9</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от 26.10.2022 года</w:t>
            </w:r>
          </w:p>
          <w:p>
            <w:pPr>
              <w:pStyle w:val="33"/>
              <w:spacing w:before="0" w:beforeAutospacing="0" w:after="0" w:afterAutospacing="0"/>
              <w:jc w:val="center"/>
              <w:rPr>
                <w:sz w:val="20"/>
                <w:szCs w:val="20"/>
              </w:rPr>
            </w:pPr>
            <w:r>
              <w:rPr>
                <w:sz w:val="20"/>
                <w:szCs w:val="20"/>
              </w:rPr>
              <w:t>без номера</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Ценовое предложение по лоту №9</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color w:val="000000"/>
                <w:sz w:val="20"/>
                <w:szCs w:val="20"/>
              </w:rPr>
            </w:pPr>
            <w:r>
              <w:rPr>
                <w:rFonts w:ascii="Times New Roman" w:hAnsi="Times New Roman"/>
                <w:color w:val="000000"/>
                <w:sz w:val="20"/>
                <w:szCs w:val="20"/>
              </w:rPr>
              <w:t>29-30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226"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8</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Сопутствующие услуги</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Исх№72от 26.10.2022г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Сопутствующие услуги</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31-32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9</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 о холодовой цепи</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Исх№74от 26.10.2022г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 о холодовой цепи</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33-34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10</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 гарантия о квалификации</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№71от26.10.2022г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Письмо-гарантия  о квалификации</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35-36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11</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Письмо-гарантия</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№70от26.10.2022г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Гарантийное письмо</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37-38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12</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 -гарантия</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Исх№75 от26.10.2022г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 xml:space="preserve">Письмо согласие на расторжения договора </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41-42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13</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Сведения о квалификации</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б/н от 27.10.2022г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Сведения о квалификации ТОО «Еркетай01»</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14</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Техническая спецификация по лоту №7</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б/н,б/д</w:t>
            </w:r>
          </w:p>
          <w:p>
            <w:pPr>
              <w:pStyle w:val="33"/>
              <w:spacing w:before="0" w:beforeAutospacing="0" w:after="0" w:afterAutospacing="0"/>
              <w:jc w:val="center"/>
              <w:rPr>
                <w:sz w:val="20"/>
                <w:szCs w:val="20"/>
              </w:rPr>
            </w:pP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Техническая спецификация по лоту №7</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15</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Регистрационное удостоверение</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РК-МИ(МТ)-№014085от07.02.2022</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Регистрационное удостоверение на лот№7</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МЗ РК</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11-12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362"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16</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Заключение  по результатам анализа предельных цен на медицинскую технику.</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№0157от 13.06.2022</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Заключение  по результатам анализа предельных цен на медицинскую технику на лот№7</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РГП на ПХВ «Национальный центр экспертизылекарственных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13-32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362"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17</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№69от18.10.2022г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Письмо об отсутствии необходимости внесения в реестр системы единства средств измерении на лот №7</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33-34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113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18</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 xml:space="preserve">Техническая спецификация </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б/н ,бд</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Техническая спецификация по лоту №9</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35-44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449"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19</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Регистрационное удостоверение</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РК-МТ-5№017811от16.09.2022г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Регистрационное удостоверение на лот №9</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МЗ РК</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45-48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997"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20</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pacing w:val="2"/>
                <w:sz w:val="18"/>
                <w:szCs w:val="18"/>
              </w:rPr>
              <w:t>Письмо об отсутствии необходимости внесения  в реестр системы единства средств измерений</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Исх№69от26.10.2022г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pacing w:val="2"/>
                <w:sz w:val="18"/>
                <w:szCs w:val="18"/>
              </w:rPr>
              <w:t>Письмо об отсутствии необходимости внесения  в реестр системы единства средств измерений на лот №9</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Оригинал</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49-50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8" w:type="dxa"/>
            <w:left w:w="28" w:type="dxa"/>
            <w:bottom w:w="28" w:type="dxa"/>
            <w:right w:w="28" w:type="dxa"/>
          </w:tblCellMar>
        </w:tblPrEx>
        <w:trPr>
          <w:trHeight w:val="997" w:hRule="atLeast"/>
        </w:trPr>
        <w:tc>
          <w:tcPr>
            <w:tcW w:w="426"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21</w:t>
            </w:r>
          </w:p>
        </w:tc>
        <w:tc>
          <w:tcPr>
            <w:tcW w:w="2552"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pacing w:val="2"/>
                <w:sz w:val="18"/>
                <w:szCs w:val="18"/>
              </w:rPr>
              <w:t>Платежное поручение</w:t>
            </w:r>
          </w:p>
        </w:tc>
        <w:tc>
          <w:tcPr>
            <w:tcW w:w="1134"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№63от 28.10.2022г</w:t>
            </w:r>
          </w:p>
        </w:tc>
        <w:tc>
          <w:tcPr>
            <w:tcW w:w="2977"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Платежное поручение о внесении гарантийного обеспечения в размере 1% для участия в тендере по закупу медицинского оборудования по лотам №, 7,9</w:t>
            </w:r>
          </w:p>
        </w:tc>
        <w:tc>
          <w:tcPr>
            <w:tcW w:w="1733" w:type="dxa"/>
            <w:tcBorders>
              <w:top w:val="outset" w:color="000000" w:sz="6" w:space="0"/>
              <w:left w:val="outset" w:color="000000" w:sz="6" w:space="0"/>
              <w:bottom w:val="outset" w:color="000000" w:sz="6" w:space="0"/>
              <w:right w:val="outset" w:color="000000" w:sz="6" w:space="0"/>
            </w:tcBorders>
            <w:shd w:val="clear" w:color="auto" w:fill="FFFFFF"/>
          </w:tcPr>
          <w:p>
            <w:pPr>
              <w:pStyle w:val="33"/>
              <w:spacing w:before="0" w:beforeAutospacing="0" w:after="0" w:afterAutospacing="0"/>
              <w:jc w:val="center"/>
              <w:rPr>
                <w:sz w:val="20"/>
                <w:szCs w:val="20"/>
              </w:rPr>
            </w:pPr>
            <w:r>
              <w:rPr>
                <w:sz w:val="20"/>
                <w:szCs w:val="20"/>
              </w:rPr>
              <w:t>Директор Темирханова А.Ж</w:t>
            </w:r>
          </w:p>
        </w:tc>
        <w:tc>
          <w:tcPr>
            <w:tcW w:w="1243"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Копия</w:t>
            </w:r>
          </w:p>
        </w:tc>
        <w:tc>
          <w:tcPr>
            <w:tcW w:w="709" w:type="dxa"/>
            <w:tcBorders>
              <w:top w:val="outset" w:color="000000" w:sz="6" w:space="0"/>
              <w:left w:val="outset" w:color="000000" w:sz="6" w:space="0"/>
              <w:bottom w:val="outset" w:color="000000" w:sz="6" w:space="0"/>
              <w:right w:val="outset" w:color="000000" w:sz="6" w:space="0"/>
            </w:tcBorders>
            <w:shd w:val="clear" w:color="auto" w:fill="FFFFFF"/>
          </w:tcPr>
          <w:p>
            <w:pPr>
              <w:jc w:val="center"/>
              <w:rPr>
                <w:rFonts w:ascii="Times New Roman" w:hAnsi="Times New Roman"/>
                <w:sz w:val="20"/>
                <w:szCs w:val="20"/>
              </w:rPr>
            </w:pPr>
            <w:r>
              <w:rPr>
                <w:rFonts w:ascii="Times New Roman" w:hAnsi="Times New Roman"/>
                <w:sz w:val="20"/>
                <w:szCs w:val="20"/>
              </w:rPr>
              <w:t>1</w:t>
            </w:r>
          </w:p>
        </w:tc>
      </w:tr>
    </w:tbl>
    <w:p>
      <w:pPr>
        <w:spacing w:before="38" w:after="0" w:line="317" w:lineRule="exact"/>
        <w:rPr>
          <w:rFonts w:ascii="Times New Roman" w:hAnsi="Times New Roman"/>
          <w:b/>
          <w:bCs/>
          <w:sz w:val="24"/>
          <w:szCs w:val="24"/>
        </w:rPr>
      </w:pPr>
    </w:p>
    <w:p>
      <w:pPr>
        <w:spacing w:before="38" w:after="0" w:line="317" w:lineRule="exact"/>
        <w:rPr>
          <w:rFonts w:hint="default" w:ascii="Times New Roman" w:hAnsi="Times New Roman"/>
          <w:b/>
          <w:bCs/>
          <w:sz w:val="24"/>
          <w:szCs w:val="24"/>
          <w:lang w:val="ru-RU"/>
        </w:rPr>
      </w:pPr>
      <w:r>
        <w:rPr>
          <w:rFonts w:hint="default" w:ascii="Times New Roman" w:hAnsi="Times New Roman"/>
          <w:b/>
          <w:bCs/>
          <w:sz w:val="24"/>
          <w:szCs w:val="24"/>
          <w:lang w:val="ru-RU"/>
        </w:rPr>
        <w:t xml:space="preserve">ТОО «Эндомед» </w:t>
      </w:r>
      <w:r>
        <w:rPr>
          <w:rFonts w:ascii="Times New Roman" w:hAnsi="Times New Roman"/>
          <w:b/>
          <w:bCs/>
          <w:sz w:val="24"/>
          <w:szCs w:val="24"/>
          <w:lang w:val="ru-RU"/>
        </w:rPr>
        <w:t>Г</w:t>
      </w:r>
      <w:r>
        <w:rPr>
          <w:rFonts w:hint="default" w:ascii="Times New Roman" w:hAnsi="Times New Roman"/>
          <w:b/>
          <w:bCs/>
          <w:sz w:val="24"/>
          <w:szCs w:val="24"/>
          <w:lang w:val="ru-RU"/>
        </w:rPr>
        <w:t>.Нур-Султан, ул. Сейфулина 3</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789"/>
        <w:gridCol w:w="2111"/>
        <w:gridCol w:w="2382"/>
        <w:gridCol w:w="1399"/>
        <w:gridCol w:w="1553"/>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ascii="Times New Roman" w:hAnsi="Times New Roman"/>
                <w:b/>
                <w:bCs/>
                <w:sz w:val="22"/>
                <w:szCs w:val="22"/>
                <w:vertAlign w:val="baseline"/>
                <w:lang w:val="ru-RU"/>
              </w:rPr>
              <w:t>№</w:t>
            </w:r>
          </w:p>
        </w:tc>
        <w:tc>
          <w:tcPr>
            <w:tcW w:w="1789" w:type="dxa"/>
            <w:vAlign w:val="top"/>
          </w:tcPr>
          <w:p>
            <w:pPr>
              <w:pStyle w:val="25"/>
              <w:jc w:val="center"/>
              <w:rPr>
                <w:rFonts w:ascii="Times New Roman" w:hAnsi="Times New Roman" w:eastAsia="Times New Roman" w:cs="Times New Roman"/>
                <w:b/>
                <w:color w:val="000000"/>
                <w:sz w:val="22"/>
                <w:szCs w:val="22"/>
                <w:lang w:val="ru-RU" w:eastAsia="ru-RU" w:bidi="ar-SA"/>
              </w:rPr>
            </w:pPr>
            <w:r>
              <w:rPr>
                <w:rFonts w:ascii="Times New Roman" w:hAnsi="Times New Roman" w:cs="Times New Roman"/>
                <w:b/>
                <w:color w:val="000000"/>
                <w:sz w:val="22"/>
                <w:szCs w:val="22"/>
              </w:rPr>
              <w:t>Наименование документа</w:t>
            </w:r>
          </w:p>
        </w:tc>
        <w:tc>
          <w:tcPr>
            <w:tcW w:w="2111" w:type="dxa"/>
            <w:vAlign w:val="top"/>
          </w:tcPr>
          <w:p>
            <w:pPr>
              <w:pStyle w:val="25"/>
              <w:jc w:val="center"/>
              <w:rPr>
                <w:rFonts w:ascii="Times New Roman" w:hAnsi="Times New Roman" w:eastAsia="Times New Roman" w:cs="Times New Roman"/>
                <w:b/>
                <w:sz w:val="22"/>
                <w:szCs w:val="22"/>
                <w:lang w:val="ru-RU" w:eastAsia="ru-RU" w:bidi="ar-SA"/>
              </w:rPr>
            </w:pPr>
            <w:r>
              <w:rPr>
                <w:rFonts w:ascii="Times New Roman" w:hAnsi="Times New Roman" w:cs="Times New Roman"/>
                <w:b/>
                <w:sz w:val="22"/>
                <w:szCs w:val="22"/>
              </w:rPr>
              <w:t>Дата и номер</w:t>
            </w:r>
          </w:p>
        </w:tc>
        <w:tc>
          <w:tcPr>
            <w:tcW w:w="2382" w:type="dxa"/>
            <w:vAlign w:val="top"/>
          </w:tcPr>
          <w:p>
            <w:pPr>
              <w:pStyle w:val="25"/>
              <w:jc w:val="center"/>
              <w:rPr>
                <w:rFonts w:ascii="Times New Roman" w:hAnsi="Times New Roman" w:eastAsia="Times New Roman" w:cs="Times New Roman"/>
                <w:b/>
                <w:sz w:val="22"/>
                <w:szCs w:val="22"/>
                <w:lang w:val="ru-RU" w:eastAsia="ru-RU" w:bidi="ar-SA"/>
              </w:rPr>
            </w:pPr>
            <w:r>
              <w:rPr>
                <w:rFonts w:ascii="Times New Roman" w:hAnsi="Times New Roman" w:cs="Times New Roman"/>
                <w:b/>
                <w:sz w:val="22"/>
                <w:szCs w:val="22"/>
              </w:rPr>
              <w:t>Краткое содержание</w:t>
            </w:r>
          </w:p>
        </w:tc>
        <w:tc>
          <w:tcPr>
            <w:tcW w:w="1399" w:type="dxa"/>
            <w:vAlign w:val="top"/>
          </w:tcPr>
          <w:p>
            <w:pPr>
              <w:pStyle w:val="25"/>
              <w:jc w:val="center"/>
              <w:rPr>
                <w:rFonts w:ascii="Times New Roman" w:hAnsi="Times New Roman" w:eastAsia="Times New Roman" w:cs="Times New Roman"/>
                <w:b/>
                <w:sz w:val="22"/>
                <w:szCs w:val="22"/>
                <w:lang w:val="ru-RU" w:eastAsia="ru-RU" w:bidi="ar-SA"/>
              </w:rPr>
            </w:pPr>
            <w:r>
              <w:rPr>
                <w:rFonts w:ascii="Times New Roman" w:hAnsi="Times New Roman" w:cs="Times New Roman"/>
                <w:b/>
                <w:sz w:val="22"/>
                <w:szCs w:val="22"/>
              </w:rPr>
              <w:t>Кем подписан документ</w:t>
            </w:r>
          </w:p>
        </w:tc>
        <w:tc>
          <w:tcPr>
            <w:tcW w:w="1553" w:type="dxa"/>
            <w:vAlign w:val="top"/>
          </w:tcPr>
          <w:p>
            <w:pPr>
              <w:pStyle w:val="25"/>
              <w:jc w:val="center"/>
              <w:rPr>
                <w:rFonts w:ascii="Times New Roman" w:hAnsi="Times New Roman" w:eastAsia="Times New Roman" w:cs="Times New Roman"/>
                <w:b/>
                <w:sz w:val="22"/>
                <w:szCs w:val="22"/>
                <w:lang w:val="ru-RU" w:eastAsia="ru-RU" w:bidi="ar-SA"/>
              </w:rPr>
            </w:pPr>
            <w:r>
              <w:rPr>
                <w:rFonts w:ascii="Times New Roman" w:hAnsi="Times New Roman" w:cs="Times New Roman"/>
                <w:b/>
                <w:sz w:val="22"/>
                <w:szCs w:val="22"/>
              </w:rPr>
              <w:t>Оригинал, Копия, Нотариально заверенная копия</w:t>
            </w:r>
          </w:p>
        </w:tc>
        <w:tc>
          <w:tcPr>
            <w:tcW w:w="776" w:type="dxa"/>
            <w:vAlign w:val="top"/>
          </w:tcPr>
          <w:p>
            <w:pPr>
              <w:pStyle w:val="25"/>
              <w:jc w:val="center"/>
              <w:rPr>
                <w:rFonts w:ascii="Times New Roman" w:hAnsi="Times New Roman" w:eastAsia="Times New Roman" w:cs="Times New Roman"/>
                <w:b/>
                <w:sz w:val="22"/>
                <w:szCs w:val="22"/>
                <w:lang w:val="ru-RU" w:eastAsia="ru-RU" w:bidi="ar-SA"/>
              </w:rPr>
            </w:pPr>
            <w:r>
              <w:rPr>
                <w:rFonts w:ascii="Times New Roman" w:hAnsi="Times New Roman" w:cs="Times New Roman"/>
                <w:b/>
                <w:sz w:val="22"/>
                <w:szCs w:val="22"/>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1</w:t>
            </w:r>
          </w:p>
        </w:tc>
        <w:tc>
          <w:tcPr>
            <w:tcW w:w="178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Заявка на участие в тендере</w:t>
            </w: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1ноября 2022 года</w:t>
            </w:r>
          </w:p>
        </w:tc>
        <w:tc>
          <w:tcPr>
            <w:tcW w:w="2382"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Заявка на участие в тендере с описанием прилагаемых документов, лотов, сроков поставки, и срока действия заявки</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Оригинал</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2</w:t>
            </w:r>
          </w:p>
        </w:tc>
        <w:tc>
          <w:tcPr>
            <w:tcW w:w="178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Устав юридического лица</w:t>
            </w: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2382"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Учредитель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копия</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3</w:t>
            </w:r>
          </w:p>
        </w:tc>
        <w:tc>
          <w:tcPr>
            <w:tcW w:w="1789" w:type="dxa"/>
            <w:vAlign w:val="top"/>
          </w:tcPr>
          <w:p>
            <w:pPr>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Справка о государственной регистрации юридического лица</w:t>
            </w:r>
          </w:p>
          <w:p>
            <w:pPr>
              <w:pStyle w:val="25"/>
              <w:tabs>
                <w:tab w:val="left" w:pos="390"/>
              </w:tabs>
              <w:jc w:val="center"/>
              <w:rPr>
                <w:rFonts w:ascii="Times New Roman" w:hAnsi="Times New Roman" w:eastAsia="Times New Roman" w:cs="Times New Roman"/>
                <w:color w:val="000000"/>
                <w:sz w:val="22"/>
                <w:szCs w:val="22"/>
                <w:lang w:val="ru-RU" w:eastAsia="ru-RU" w:bidi="ar-SA"/>
              </w:rPr>
            </w:pPr>
          </w:p>
        </w:tc>
        <w:tc>
          <w:tcPr>
            <w:tcW w:w="2111"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rPr>
            </w:pPr>
            <w:r>
              <w:rPr>
                <w:rFonts w:ascii="Times New Roman" w:hAnsi="Times New Roman" w:cs="Times New Roman" w:eastAsiaTheme="minorEastAsia"/>
                <w:color w:val="000000"/>
                <w:sz w:val="22"/>
                <w:szCs w:val="22"/>
              </w:rPr>
              <w:t>№10100617245682</w:t>
            </w:r>
          </w:p>
          <w:p>
            <w:pPr>
              <w:pStyle w:val="10"/>
              <w:spacing w:before="0" w:beforeAutospacing="0" w:after="0" w:afterAutospacing="0"/>
              <w:jc w:val="center"/>
              <w:rPr>
                <w:rFonts w:ascii="Times New Roman" w:hAnsi="Times New Roman" w:cs="Times New Roman" w:eastAsiaTheme="minorEastAsia"/>
                <w:color w:val="000000"/>
                <w:sz w:val="22"/>
                <w:szCs w:val="22"/>
              </w:rPr>
            </w:pPr>
            <w:r>
              <w:rPr>
                <w:rFonts w:ascii="Times New Roman" w:hAnsi="Times New Roman" w:cs="Times New Roman" w:eastAsiaTheme="minorEastAsia"/>
                <w:color w:val="000000"/>
                <w:sz w:val="22"/>
                <w:szCs w:val="22"/>
              </w:rPr>
              <w:t>От 17.1</w:t>
            </w:r>
            <w:r>
              <w:rPr>
                <w:rFonts w:ascii="Times New Roman" w:hAnsi="Times New Roman" w:cs="Times New Roman" w:eastAsiaTheme="minorEastAsia"/>
                <w:color w:val="000000"/>
                <w:sz w:val="22"/>
                <w:szCs w:val="22"/>
                <w:lang w:val="en-US"/>
              </w:rPr>
              <w:t>0</w:t>
            </w:r>
            <w:r>
              <w:rPr>
                <w:rFonts w:ascii="Times New Roman" w:hAnsi="Times New Roman" w:cs="Times New Roman" w:eastAsiaTheme="minorEastAsia"/>
                <w:color w:val="000000"/>
                <w:sz w:val="22"/>
                <w:szCs w:val="22"/>
              </w:rPr>
              <w:t>.2022 г.</w:t>
            </w:r>
          </w:p>
          <w:p>
            <w:pPr>
              <w:pStyle w:val="25"/>
              <w:jc w:val="center"/>
              <w:rPr>
                <w:rFonts w:ascii="Times New Roman" w:hAnsi="Times New Roman" w:eastAsia="Times New Roman" w:cs="Times New Roman"/>
                <w:color w:val="000000"/>
                <w:sz w:val="22"/>
                <w:szCs w:val="22"/>
                <w:lang w:val="ru-RU" w:eastAsia="ru-RU" w:bidi="ar-SA"/>
              </w:rPr>
            </w:pPr>
          </w:p>
        </w:tc>
        <w:tc>
          <w:tcPr>
            <w:tcW w:w="2382"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 xml:space="preserve">копия </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4</w:t>
            </w:r>
          </w:p>
        </w:tc>
        <w:tc>
          <w:tcPr>
            <w:tcW w:w="1789"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rPr>
            </w:pPr>
            <w:r>
              <w:rPr>
                <w:rFonts w:ascii="Times New Roman" w:hAnsi="Times New Roman" w:cs="Times New Roman" w:eastAsiaTheme="minorEastAsia"/>
                <w:color w:val="000000"/>
                <w:sz w:val="22"/>
                <w:szCs w:val="22"/>
              </w:rPr>
              <w:t>Талон о приеме уведомления о начале или прекращении осуществления деятельности или определенных действий</w:t>
            </w:r>
          </w:p>
          <w:p>
            <w:pPr>
              <w:pStyle w:val="25"/>
              <w:jc w:val="center"/>
              <w:rPr>
                <w:rFonts w:ascii="Times New Roman" w:hAnsi="Times New Roman" w:eastAsia="Times New Roman" w:cs="Times New Roman"/>
                <w:color w:val="000000"/>
                <w:sz w:val="22"/>
                <w:szCs w:val="22"/>
                <w:lang w:val="ru-RU" w:eastAsia="ru-RU" w:bidi="ar-SA"/>
              </w:rPr>
            </w:pP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№KZ11U</w:t>
            </w:r>
            <w:r>
              <w:rPr>
                <w:rFonts w:ascii="Times New Roman" w:hAnsi="Times New Roman" w:cs="Times New Roman"/>
                <w:color w:val="000000"/>
                <w:sz w:val="22"/>
                <w:szCs w:val="22"/>
                <w:lang w:val="en-US"/>
              </w:rPr>
              <w:t>CA</w:t>
            </w:r>
            <w:r>
              <w:rPr>
                <w:rFonts w:ascii="Times New Roman" w:hAnsi="Times New Roman" w:cs="Times New Roman"/>
                <w:color w:val="000000"/>
                <w:sz w:val="22"/>
                <w:szCs w:val="22"/>
              </w:rPr>
              <w:t>00005081 от 19.10.2017</w:t>
            </w:r>
          </w:p>
        </w:tc>
        <w:tc>
          <w:tcPr>
            <w:tcW w:w="2382" w:type="dxa"/>
            <w:vAlign w:val="top"/>
          </w:tcPr>
          <w:p>
            <w:pPr>
              <w:pStyle w:val="25"/>
              <w:jc w:val="center"/>
              <w:rPr>
                <w:rFonts w:ascii="Times New Roman" w:hAnsi="Times New Roman" w:cs="Times New Roman"/>
                <w:color w:val="000000"/>
                <w:sz w:val="22"/>
                <w:szCs w:val="22"/>
              </w:rPr>
            </w:pPr>
            <w:r>
              <w:rPr>
                <w:rFonts w:ascii="Times New Roman" w:hAnsi="Times New Roman" w:cs="Times New Roman"/>
                <w:color w:val="000000"/>
                <w:sz w:val="22"/>
                <w:szCs w:val="22"/>
              </w:rPr>
              <w:t>Талон, подтверждающий право на оптовую реализацию</w:t>
            </w:r>
          </w:p>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изделий медицинского назначения и медицинской техники</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Оригинал</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5</w:t>
            </w:r>
          </w:p>
        </w:tc>
        <w:tc>
          <w:tcPr>
            <w:tcW w:w="1789" w:type="dxa"/>
            <w:vAlign w:val="top"/>
          </w:tcPr>
          <w:p>
            <w:pPr>
              <w:pStyle w:val="25"/>
              <w:tabs>
                <w:tab w:val="left" w:pos="1095"/>
              </w:tabs>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Справка об отсутствии налоговой задолженности</w:t>
            </w:r>
          </w:p>
        </w:tc>
        <w:tc>
          <w:tcPr>
            <w:tcW w:w="2111"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rPr>
            </w:pPr>
            <w:r>
              <w:rPr>
                <w:rFonts w:ascii="Times New Roman" w:hAnsi="Times New Roman" w:cs="Times New Roman" w:eastAsiaTheme="minorEastAsia"/>
                <w:color w:val="000000"/>
                <w:sz w:val="22"/>
                <w:szCs w:val="22"/>
              </w:rPr>
              <w:t>№ 221027TDR04096 от 27.10.2022г.</w:t>
            </w:r>
          </w:p>
          <w:p>
            <w:pPr>
              <w:pStyle w:val="10"/>
              <w:spacing w:before="0" w:beforeAutospacing="0" w:after="0" w:afterAutospacing="0"/>
              <w:jc w:val="center"/>
              <w:rPr>
                <w:rFonts w:ascii="Times New Roman" w:hAnsi="Times New Roman" w:cs="Times New Roman" w:eastAsiaTheme="minorEastAsia"/>
                <w:color w:val="000000"/>
                <w:sz w:val="22"/>
                <w:szCs w:val="22"/>
                <w:lang w:val="ru-RU" w:eastAsia="ru-RU" w:bidi="ar-SA"/>
              </w:rPr>
            </w:pPr>
          </w:p>
        </w:tc>
        <w:tc>
          <w:tcPr>
            <w:tcW w:w="2382" w:type="dxa"/>
            <w:vAlign w:val="top"/>
          </w:tcPr>
          <w:p>
            <w:pPr>
              <w:pStyle w:val="25"/>
              <w:tabs>
                <w:tab w:val="left" w:pos="195"/>
              </w:tabs>
              <w:jc w:val="center"/>
              <w:rPr>
                <w:rFonts w:ascii="Times New Roman" w:hAnsi="Times New Roman" w:cs="Times New Roman"/>
                <w:color w:val="000000"/>
                <w:sz w:val="22"/>
                <w:szCs w:val="22"/>
              </w:rPr>
            </w:pPr>
            <w:r>
              <w:rPr>
                <w:rFonts w:ascii="Times New Roman" w:hAnsi="Times New Roman" w:cs="Times New Roman"/>
                <w:color w:val="000000"/>
                <w:sz w:val="22"/>
                <w:szCs w:val="22"/>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w:t>
            </w:r>
          </w:p>
          <w:p>
            <w:pPr>
              <w:pStyle w:val="25"/>
              <w:tabs>
                <w:tab w:val="left" w:pos="195"/>
              </w:tabs>
              <w:jc w:val="center"/>
              <w:rPr>
                <w:rFonts w:ascii="Times New Roman" w:hAnsi="Times New Roman" w:eastAsia="Times New Roman" w:cs="Times New Roman"/>
                <w:color w:val="000000"/>
                <w:sz w:val="22"/>
                <w:szCs w:val="22"/>
                <w:lang w:val="ru-RU" w:eastAsia="ru-RU" w:bidi="ar-SA"/>
              </w:rPr>
            </w:pPr>
          </w:p>
        </w:tc>
        <w:tc>
          <w:tcPr>
            <w:tcW w:w="1399" w:type="dxa"/>
            <w:vAlign w:val="top"/>
          </w:tcPr>
          <w:p>
            <w:pPr>
              <w:pStyle w:val="25"/>
              <w:jc w:val="center"/>
              <w:rPr>
                <w:rFonts w:ascii="Times New Roman" w:hAnsi="Times New Roman" w:cs="Times New Roman"/>
                <w:color w:val="000000"/>
                <w:sz w:val="22"/>
                <w:szCs w:val="22"/>
              </w:rPr>
            </w:pPr>
            <w:r>
              <w:rPr>
                <w:rFonts w:ascii="Times New Roman" w:hAnsi="Times New Roman" w:cs="Times New Roman"/>
                <w:color w:val="000000"/>
                <w:sz w:val="22"/>
                <w:szCs w:val="22"/>
              </w:rPr>
              <w:t>Руководитель Налогового управления по Сарыаркинскому району г. Нур-Султан – электронная подпись</w:t>
            </w:r>
          </w:p>
          <w:p>
            <w:pPr>
              <w:pStyle w:val="25"/>
              <w:jc w:val="center"/>
              <w:rPr>
                <w:rFonts w:ascii="Times New Roman" w:hAnsi="Times New Roman" w:eastAsia="Times New Roman" w:cs="Times New Roman"/>
                <w:color w:val="000000"/>
                <w:sz w:val="22"/>
                <w:szCs w:val="22"/>
                <w:lang w:val="ru-RU" w:eastAsia="ru-RU" w:bidi="ar-SA"/>
              </w:rPr>
            </w:pP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 xml:space="preserve">Оригинал </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15-22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6</w:t>
            </w:r>
          </w:p>
        </w:tc>
        <w:tc>
          <w:tcPr>
            <w:tcW w:w="1789"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rPr>
            </w:pPr>
            <w:r>
              <w:rPr>
                <w:rFonts w:ascii="Times New Roman" w:hAnsi="Times New Roman" w:cs="Times New Roman" w:eastAsiaTheme="minorEastAsia"/>
                <w:color w:val="000000"/>
                <w:sz w:val="22"/>
                <w:szCs w:val="22"/>
              </w:rPr>
              <w:t>Ценовое предложение по лоту №7</w:t>
            </w:r>
          </w:p>
          <w:p>
            <w:pPr>
              <w:pStyle w:val="25"/>
              <w:tabs>
                <w:tab w:val="left" w:pos="315"/>
              </w:tabs>
              <w:jc w:val="center"/>
              <w:rPr>
                <w:rFonts w:ascii="Times New Roman" w:hAnsi="Times New Roman" w:eastAsia="Times New Roman" w:cs="Times New Roman"/>
                <w:color w:val="000000"/>
                <w:sz w:val="22"/>
                <w:szCs w:val="22"/>
                <w:lang w:val="ru-RU" w:eastAsia="ru-RU" w:bidi="ar-SA"/>
              </w:rPr>
            </w:pP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1ноября 2022г.</w:t>
            </w:r>
          </w:p>
        </w:tc>
        <w:tc>
          <w:tcPr>
            <w:tcW w:w="2382" w:type="dxa"/>
            <w:vAlign w:val="top"/>
          </w:tcPr>
          <w:p>
            <w:pPr>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таблица цен,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 xml:space="preserve">Оригинал </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7</w:t>
            </w:r>
          </w:p>
        </w:tc>
        <w:tc>
          <w:tcPr>
            <w:tcW w:w="1789"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rPr>
            </w:pPr>
            <w:r>
              <w:rPr>
                <w:rFonts w:ascii="Times New Roman" w:hAnsi="Times New Roman" w:cs="Times New Roman" w:eastAsiaTheme="minorEastAsia"/>
                <w:color w:val="000000"/>
                <w:sz w:val="22"/>
                <w:szCs w:val="22"/>
              </w:rPr>
              <w:t>Ценовое предложение по лоту №8</w:t>
            </w:r>
          </w:p>
          <w:p>
            <w:pPr>
              <w:pStyle w:val="10"/>
              <w:spacing w:before="0" w:beforeAutospacing="0" w:after="0" w:afterAutospacing="0"/>
              <w:jc w:val="center"/>
              <w:rPr>
                <w:rFonts w:ascii="Times New Roman" w:hAnsi="Times New Roman" w:cs="Times New Roman" w:eastAsiaTheme="minorEastAsia"/>
                <w:color w:val="000000"/>
                <w:sz w:val="22"/>
                <w:szCs w:val="22"/>
                <w:lang w:val="ru-RU" w:eastAsia="ru-RU" w:bidi="ar-SA"/>
              </w:rPr>
            </w:pP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1ноября 2022 г.</w:t>
            </w:r>
          </w:p>
        </w:tc>
        <w:tc>
          <w:tcPr>
            <w:tcW w:w="2382" w:type="dxa"/>
            <w:vAlign w:val="top"/>
          </w:tcPr>
          <w:p>
            <w:pPr>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таблица цен,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Оригинал</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8</w:t>
            </w:r>
          </w:p>
        </w:tc>
        <w:tc>
          <w:tcPr>
            <w:tcW w:w="178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Платежное поручение</w:t>
            </w:r>
          </w:p>
        </w:tc>
        <w:tc>
          <w:tcPr>
            <w:tcW w:w="2111"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rPr>
            </w:pPr>
            <w:r>
              <w:rPr>
                <w:rFonts w:ascii="Times New Roman" w:hAnsi="Times New Roman" w:cs="Times New Roman" w:eastAsiaTheme="minorEastAsia"/>
                <w:color w:val="000000"/>
                <w:sz w:val="22"/>
                <w:szCs w:val="22"/>
              </w:rPr>
              <w:t>№334 от 02.11.2022 г.</w:t>
            </w:r>
          </w:p>
          <w:p>
            <w:pPr>
              <w:pStyle w:val="25"/>
              <w:jc w:val="center"/>
              <w:rPr>
                <w:rFonts w:ascii="Times New Roman" w:hAnsi="Times New Roman" w:eastAsia="Times New Roman" w:cs="Times New Roman"/>
                <w:color w:val="000000"/>
                <w:sz w:val="22"/>
                <w:szCs w:val="22"/>
                <w:lang w:val="ru-RU" w:eastAsia="ru-RU" w:bidi="ar-SA"/>
              </w:rPr>
            </w:pPr>
          </w:p>
        </w:tc>
        <w:tc>
          <w:tcPr>
            <w:tcW w:w="2382"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Документ, подтверждающего внесение обеспечения тендерной заявки</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 xml:space="preserve">Оригинал </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9</w:t>
            </w:r>
          </w:p>
        </w:tc>
        <w:tc>
          <w:tcPr>
            <w:tcW w:w="1789" w:type="dxa"/>
            <w:vAlign w:val="top"/>
          </w:tcPr>
          <w:p>
            <w:pPr>
              <w:pStyle w:val="25"/>
              <w:tabs>
                <w:tab w:val="left" w:pos="300"/>
              </w:tabs>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Техническая спецификация лот №7</w:t>
            </w:r>
          </w:p>
        </w:tc>
        <w:tc>
          <w:tcPr>
            <w:tcW w:w="2111" w:type="dxa"/>
            <w:vAlign w:val="center"/>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Кресло гинекологическое с гидравлическим управлением</w:t>
            </w:r>
          </w:p>
        </w:tc>
        <w:tc>
          <w:tcPr>
            <w:tcW w:w="2382" w:type="dxa"/>
            <w:vAlign w:val="top"/>
          </w:tcPr>
          <w:p>
            <w:pPr>
              <w:pStyle w:val="25"/>
              <w:tabs>
                <w:tab w:val="left" w:pos="435"/>
              </w:tabs>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Техническая спецификация на медицинское оборудование   в бумажном и электронном виде в формате *doc.</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 xml:space="preserve">Оригинал </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10</w:t>
            </w:r>
          </w:p>
        </w:tc>
        <w:tc>
          <w:tcPr>
            <w:tcW w:w="1789" w:type="dxa"/>
            <w:vAlign w:val="top"/>
          </w:tcPr>
          <w:p>
            <w:pPr>
              <w:pStyle w:val="25"/>
              <w:tabs>
                <w:tab w:val="left" w:pos="300"/>
              </w:tabs>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Техническая спецификация лот №8</w:t>
            </w:r>
          </w:p>
        </w:tc>
        <w:tc>
          <w:tcPr>
            <w:tcW w:w="2111" w:type="dxa"/>
            <w:vAlign w:val="center"/>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Кресло гинекологическое</w:t>
            </w:r>
          </w:p>
        </w:tc>
        <w:tc>
          <w:tcPr>
            <w:tcW w:w="2382" w:type="dxa"/>
            <w:vAlign w:val="top"/>
          </w:tcPr>
          <w:p>
            <w:pPr>
              <w:pStyle w:val="25"/>
              <w:tabs>
                <w:tab w:val="left" w:pos="435"/>
              </w:tabs>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Техническая спецификация на медицинское оборудование   в бумажном и электронном виде в формате *doc.</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cs="Times New Roman"/>
                <w:color w:val="000000"/>
                <w:sz w:val="22"/>
                <w:szCs w:val="22"/>
              </w:rPr>
            </w:pPr>
            <w:r>
              <w:rPr>
                <w:rFonts w:ascii="Times New Roman" w:hAnsi="Times New Roman" w:cs="Times New Roman"/>
                <w:color w:val="000000"/>
                <w:sz w:val="22"/>
                <w:szCs w:val="22"/>
              </w:rPr>
              <w:t>Директор ТОО «Эндомед» - Темирбулатов Э.С.</w:t>
            </w:r>
          </w:p>
          <w:p>
            <w:pPr>
              <w:jc w:val="center"/>
              <w:rPr>
                <w:rFonts w:ascii="Calibri" w:hAnsi="Calibri" w:eastAsia="Times New Roman" w:cs="Times New Roman"/>
                <w:sz w:val="22"/>
                <w:szCs w:val="22"/>
                <w:lang w:val="ru-RU" w:eastAsia="ru-RU" w:bidi="ar-SA"/>
              </w:rPr>
            </w:pP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11</w:t>
            </w:r>
          </w:p>
        </w:tc>
        <w:tc>
          <w:tcPr>
            <w:tcW w:w="1789" w:type="dxa"/>
            <w:vAlign w:val="top"/>
          </w:tcPr>
          <w:p>
            <w:pPr>
              <w:spacing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Регистрационное удостоверение</w:t>
            </w:r>
          </w:p>
          <w:p>
            <w:pPr>
              <w:spacing w:after="0"/>
              <w:jc w:val="center"/>
              <w:rPr>
                <w:rFonts w:ascii="Times New Roman" w:hAnsi="Times New Roman" w:eastAsia="Times New Roman" w:cs="Times New Roman"/>
                <w:color w:val="000000"/>
                <w:sz w:val="22"/>
                <w:szCs w:val="22"/>
                <w:lang w:val="ru-RU" w:eastAsia="ru-RU" w:bidi="ar-SA"/>
              </w:rPr>
            </w:pP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№PK-</w:t>
            </w:r>
            <w:r>
              <w:rPr>
                <w:rFonts w:ascii="Times New Roman" w:hAnsi="Times New Roman" w:cs="Times New Roman"/>
                <w:color w:val="000000"/>
                <w:sz w:val="22"/>
                <w:szCs w:val="22"/>
                <w:lang w:val="en-US"/>
              </w:rPr>
              <w:t>M</w:t>
            </w:r>
            <w:r>
              <w:rPr>
                <w:rFonts w:ascii="Times New Roman" w:hAnsi="Times New Roman" w:cs="Times New Roman"/>
                <w:color w:val="000000"/>
                <w:sz w:val="22"/>
                <w:szCs w:val="22"/>
              </w:rPr>
              <w:t>И(MT)-7№014085 от 07.02.2022г.</w:t>
            </w:r>
          </w:p>
        </w:tc>
        <w:tc>
          <w:tcPr>
            <w:tcW w:w="2382"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lang w:val="ru-RU" w:eastAsia="ru-RU" w:bidi="ar-SA"/>
              </w:rPr>
            </w:pPr>
            <w:r>
              <w:rPr>
                <w:rFonts w:ascii="Times New Roman" w:hAnsi="Times New Roman" w:cs="Times New Roman" w:eastAsiaTheme="minorEastAsia"/>
                <w:color w:val="000000"/>
                <w:sz w:val="22"/>
                <w:szCs w:val="22"/>
              </w:rPr>
              <w:t>Прошла государственную регистрацию, внесена в Реестр свидетельство о государственной регистрации</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 xml:space="preserve">Копия </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12</w:t>
            </w:r>
          </w:p>
        </w:tc>
        <w:tc>
          <w:tcPr>
            <w:tcW w:w="1789" w:type="dxa"/>
            <w:vAlign w:val="top"/>
          </w:tcPr>
          <w:p>
            <w:pPr>
              <w:spacing w:after="0"/>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Письмо по акту на склад РГУ ДКФ по г.Нур-Султан.</w:t>
            </w: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18-2-03-07/105 от 05.12.2018г.</w:t>
            </w:r>
          </w:p>
        </w:tc>
        <w:tc>
          <w:tcPr>
            <w:tcW w:w="2382"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lang w:val="ru-RU" w:eastAsia="ru-RU" w:bidi="ar-SA"/>
              </w:rPr>
            </w:pPr>
            <w:r>
              <w:rPr>
                <w:rFonts w:ascii="Times New Roman" w:hAnsi="Times New Roman" w:cs="Times New Roman" w:eastAsiaTheme="minorEastAsia"/>
                <w:color w:val="000000"/>
                <w:sz w:val="22"/>
                <w:szCs w:val="22"/>
              </w:rPr>
              <w:t>Об исключении проверки склада и выдачи акта</w:t>
            </w: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Заместитель руководителя- Нургазин Е.</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Копия</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13</w:t>
            </w:r>
          </w:p>
        </w:tc>
        <w:tc>
          <w:tcPr>
            <w:tcW w:w="1789" w:type="dxa"/>
            <w:vAlign w:val="center"/>
          </w:tcPr>
          <w:p>
            <w:pPr>
              <w:pStyle w:val="10"/>
              <w:spacing w:before="0" w:beforeAutospacing="0" w:after="0" w:afterAutospacing="0"/>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eastAsiaTheme="minorEastAsia"/>
                <w:color w:val="000000"/>
                <w:sz w:val="22"/>
                <w:szCs w:val="22"/>
              </w:rPr>
              <w:t>Гарантийное письмо по аффилированности и банкротству</w:t>
            </w: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2382"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lang w:val="ru-RU" w:eastAsia="ru-RU" w:bidi="ar-SA"/>
              </w:rPr>
            </w:pP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Оригинал</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14</w:t>
            </w:r>
          </w:p>
        </w:tc>
        <w:tc>
          <w:tcPr>
            <w:tcW w:w="1789" w:type="dxa"/>
            <w:vAlign w:val="top"/>
          </w:tcPr>
          <w:p>
            <w:pPr>
              <w:spacing w:after="0"/>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Гарантийное письмо по медицинским изделиям</w:t>
            </w: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2382"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lang w:val="ru-RU" w:eastAsia="ru-RU" w:bidi="ar-SA"/>
              </w:rPr>
            </w:pP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Оригинал</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before="38" w:after="0" w:line="317" w:lineRule="exact"/>
              <w:rPr>
                <w:rFonts w:hint="default" w:ascii="Times New Roman" w:hAnsi="Times New Roman"/>
                <w:b/>
                <w:bCs/>
                <w:sz w:val="22"/>
                <w:szCs w:val="22"/>
                <w:vertAlign w:val="baseline"/>
                <w:lang w:val="ru-RU"/>
              </w:rPr>
            </w:pPr>
            <w:r>
              <w:rPr>
                <w:rFonts w:hint="default" w:ascii="Times New Roman" w:hAnsi="Times New Roman"/>
                <w:b/>
                <w:bCs/>
                <w:sz w:val="22"/>
                <w:szCs w:val="22"/>
                <w:vertAlign w:val="baseline"/>
                <w:lang w:val="ru-RU"/>
              </w:rPr>
              <w:t>15</w:t>
            </w:r>
          </w:p>
        </w:tc>
        <w:tc>
          <w:tcPr>
            <w:tcW w:w="1789" w:type="dxa"/>
            <w:vAlign w:val="top"/>
          </w:tcPr>
          <w:p>
            <w:pPr>
              <w:spacing w:after="0"/>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Письмо по сопутствующим услугам</w:t>
            </w:r>
          </w:p>
        </w:tc>
        <w:tc>
          <w:tcPr>
            <w:tcW w:w="2111" w:type="dxa"/>
            <w:vAlign w:val="top"/>
          </w:tcPr>
          <w:p>
            <w:pPr>
              <w:pStyle w:val="25"/>
              <w:jc w:val="center"/>
              <w:rPr>
                <w:rFonts w:ascii="Times New Roman" w:hAnsi="Times New Roman" w:eastAsia="Times New Roman" w:cs="Times New Roman"/>
                <w:color w:val="000000"/>
                <w:sz w:val="22"/>
                <w:szCs w:val="22"/>
                <w:lang w:val="ru-RU" w:eastAsia="ru-RU" w:bidi="ar-SA"/>
              </w:rPr>
            </w:pPr>
          </w:p>
        </w:tc>
        <w:tc>
          <w:tcPr>
            <w:tcW w:w="2382" w:type="dxa"/>
            <w:vAlign w:val="top"/>
          </w:tcPr>
          <w:p>
            <w:pPr>
              <w:pStyle w:val="10"/>
              <w:spacing w:before="0" w:beforeAutospacing="0" w:after="0" w:afterAutospacing="0"/>
              <w:jc w:val="center"/>
              <w:rPr>
                <w:rFonts w:ascii="Times New Roman" w:hAnsi="Times New Roman" w:cs="Times New Roman" w:eastAsiaTheme="minorEastAsia"/>
                <w:color w:val="000000"/>
                <w:sz w:val="22"/>
                <w:szCs w:val="22"/>
                <w:lang w:val="ru-RU" w:eastAsia="ru-RU" w:bidi="ar-SA"/>
              </w:rPr>
            </w:pPr>
          </w:p>
        </w:tc>
        <w:tc>
          <w:tcPr>
            <w:tcW w:w="1399"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Директор ТОО «Эндомед» - Темирбулатов Э.С.</w:t>
            </w:r>
          </w:p>
        </w:tc>
        <w:tc>
          <w:tcPr>
            <w:tcW w:w="1553" w:type="dxa"/>
            <w:vAlign w:val="top"/>
          </w:tcPr>
          <w:p>
            <w:pPr>
              <w:pStyle w:val="25"/>
              <w:jc w:val="center"/>
              <w:rPr>
                <w:rFonts w:ascii="Times New Roman" w:hAnsi="Times New Roman" w:eastAsia="Times New Roman" w:cs="Times New Roman"/>
                <w:color w:val="000000"/>
                <w:sz w:val="22"/>
                <w:szCs w:val="22"/>
                <w:lang w:val="ru-RU" w:eastAsia="ru-RU" w:bidi="ar-SA"/>
              </w:rPr>
            </w:pPr>
            <w:r>
              <w:rPr>
                <w:rFonts w:ascii="Times New Roman" w:hAnsi="Times New Roman" w:cs="Times New Roman"/>
                <w:color w:val="000000"/>
                <w:sz w:val="22"/>
                <w:szCs w:val="22"/>
              </w:rPr>
              <w:t>Оригинал</w:t>
            </w:r>
          </w:p>
        </w:tc>
        <w:tc>
          <w:tcPr>
            <w:tcW w:w="776" w:type="dxa"/>
            <w:vAlign w:val="top"/>
          </w:tcPr>
          <w:p>
            <w:pPr>
              <w:pStyle w:val="25"/>
              <w:jc w:val="center"/>
              <w:rPr>
                <w:rFonts w:ascii="Times New Roman" w:hAnsi="Times New Roman" w:eastAsia="Times New Roman" w:cs="Times New Roman"/>
                <w:color w:val="000000"/>
                <w:sz w:val="22"/>
                <w:szCs w:val="22"/>
                <w:lang w:val="en-US" w:eastAsia="ru-RU" w:bidi="ar-SA"/>
              </w:rPr>
            </w:pPr>
            <w:r>
              <w:rPr>
                <w:rFonts w:ascii="Times New Roman" w:hAnsi="Times New Roman" w:cs="Times New Roman"/>
                <w:color w:val="000000"/>
                <w:sz w:val="22"/>
                <w:szCs w:val="22"/>
                <w:lang w:val="en-US"/>
              </w:rPr>
              <w:t>31-32</w:t>
            </w:r>
          </w:p>
        </w:tc>
      </w:tr>
    </w:tbl>
    <w:p>
      <w:pPr>
        <w:spacing w:before="38" w:after="0" w:line="317" w:lineRule="exact"/>
        <w:rPr>
          <w:rFonts w:hint="default" w:ascii="Times New Roman" w:hAnsi="Times New Roman"/>
          <w:b/>
          <w:bCs/>
          <w:sz w:val="24"/>
          <w:szCs w:val="24"/>
          <w:lang w:val="ru-RU"/>
        </w:rPr>
      </w:pPr>
      <w:r>
        <w:rPr>
          <w:rFonts w:ascii="Times New Roman" w:hAnsi="Times New Roman"/>
          <w:b/>
          <w:bCs/>
          <w:sz w:val="24"/>
          <w:szCs w:val="24"/>
          <w:lang w:val="ru-RU"/>
        </w:rPr>
        <w:t>ТОО</w:t>
      </w:r>
      <w:r>
        <w:rPr>
          <w:rFonts w:hint="default" w:ascii="Times New Roman" w:hAnsi="Times New Roman"/>
          <w:b/>
          <w:bCs/>
          <w:sz w:val="24"/>
          <w:szCs w:val="24"/>
          <w:lang w:val="ru-RU"/>
        </w:rPr>
        <w:t xml:space="preserve"> «Фортуна Мед» </w:t>
      </w:r>
      <w:r>
        <w:rPr>
          <w:rFonts w:ascii="Times New Roman" w:hAnsi="Times New Roman"/>
          <w:b/>
          <w:bCs/>
          <w:sz w:val="24"/>
          <w:szCs w:val="24"/>
          <w:lang w:val="ru-RU"/>
        </w:rPr>
        <w:t>Г</w:t>
      </w:r>
      <w:r>
        <w:rPr>
          <w:rFonts w:hint="default" w:ascii="Times New Roman" w:hAnsi="Times New Roman"/>
          <w:b/>
          <w:bCs/>
          <w:sz w:val="24"/>
          <w:szCs w:val="24"/>
          <w:lang w:val="ru-RU"/>
        </w:rPr>
        <w:t xml:space="preserve">.Костанай, ул.Абая 2А  </w:t>
      </w:r>
    </w:p>
    <w:tbl>
      <w:tblPr>
        <w:tblStyle w:val="3"/>
        <w:tblpPr w:leftFromText="180" w:rightFromText="180" w:vertAnchor="text" w:horzAnchor="page" w:tblpX="785" w:tblpY="472"/>
        <w:tblOverlap w:val="never"/>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26"/>
        <w:gridCol w:w="1843"/>
        <w:gridCol w:w="1479"/>
        <w:gridCol w:w="2348"/>
        <w:gridCol w:w="1985"/>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      №</w:t>
            </w:r>
          </w:p>
          <w:p>
            <w:pPr>
              <w:jc w:val="center"/>
              <w:rPr>
                <w:sz w:val="22"/>
                <w:szCs w:val="22"/>
              </w:rPr>
            </w:pP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Наименование документа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Дата и номер</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Краткое содержание</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Кем подписан документ</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 копия, нотариально</w:t>
            </w:r>
          </w:p>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засвидетельствованная копия</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Заявка на участие в тендере</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Заявка на участие в тендере</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Справка о государственной перерегистрации юридического лица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№10100523345052 от 12.08.2021</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Справка о государственной перерегистрации юридического лица</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Уполномоченный орган</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Электронный документ</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48"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3</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Устав ТОО «ФортунаМед»</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25 сентября 2015 г.</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Устав ТОО «ФортунаМед»</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Учредитель: ТОО “ФортунаМед”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Копия</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89"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4</w:t>
            </w:r>
          </w:p>
        </w:tc>
        <w:tc>
          <w:tcPr>
            <w:tcW w:w="1843" w:type="dxa"/>
            <w:shd w:val="clear" w:color="auto" w:fill="auto"/>
            <w:tcMar>
              <w:top w:w="45" w:type="dxa"/>
              <w:left w:w="75" w:type="dxa"/>
              <w:bottom w:w="45" w:type="dxa"/>
              <w:right w:w="75" w:type="dxa"/>
            </w:tcMar>
            <w:vAlign w:val="center"/>
          </w:tcPr>
          <w:p>
            <w:pPr>
              <w:jc w:val="center"/>
              <w:rPr>
                <w:sz w:val="22"/>
                <w:szCs w:val="22"/>
              </w:rPr>
            </w:pPr>
            <w:r>
              <w:rPr>
                <w:sz w:val="22"/>
                <w:szCs w:val="22"/>
              </w:rPr>
              <w:t>Лицензия с приложением</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21020155 от 10.06.2021</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Лицензия на занятие Фармацевтической деятельностью производство медицинской техники изделий медицинского назначения</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Уполномоченный орган</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5</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Талон</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en-US" w:eastAsia="ru-RU"/>
              </w:rPr>
              <w:t xml:space="preserve">KZ48UCA00019159 </w:t>
            </w:r>
            <w:r>
              <w:rPr>
                <w:spacing w:val="2"/>
                <w:sz w:val="22"/>
                <w:szCs w:val="22"/>
                <w:lang w:val="ru-RU" w:eastAsia="ru-RU"/>
              </w:rPr>
              <w:t>от 15.07.2021</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Талон о реализации медицинских изделий</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Уполномоченный орган</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Электронный документ</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87"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6</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Сведения об отсутствии (наличии)задолженности</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p>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10100620445542</w:t>
            </w:r>
          </w:p>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От 03.11.2022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Сведения об отсутствии (наличии)задолженности</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Уполномоченный орган</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Электронный документ</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2"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7</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z w:val="22"/>
                <w:szCs w:val="22"/>
              </w:rPr>
              <w:t>Таблица цен поставщика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 xml:space="preserve">Таблица цен по лоту №1 </w:t>
            </w:r>
            <w:r>
              <w:rPr>
                <w:sz w:val="22"/>
                <w:szCs w:val="22"/>
                <w:lang w:val="ru-RU"/>
              </w:rPr>
              <w:t>Кровать медицинская функциональная электрическая с принадлежностями</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2"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8</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z w:val="22"/>
                <w:szCs w:val="22"/>
              </w:rPr>
            </w:pPr>
            <w:r>
              <w:rPr>
                <w:sz w:val="22"/>
                <w:szCs w:val="22"/>
              </w:rPr>
              <w:t>Таблица цен поставщика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Таблица цен по лоту№2</w:t>
            </w:r>
          </w:p>
          <w:p>
            <w:pPr>
              <w:pStyle w:val="34"/>
              <w:spacing w:before="0" w:beforeAutospacing="0" w:after="0" w:afterAutospacing="0"/>
              <w:textAlignment w:val="baseline"/>
              <w:rPr>
                <w:spacing w:val="2"/>
                <w:sz w:val="22"/>
                <w:szCs w:val="22"/>
                <w:lang w:val="ru-RU" w:eastAsia="ru-RU"/>
              </w:rPr>
            </w:pPr>
            <w:r>
              <w:rPr>
                <w:sz w:val="22"/>
                <w:szCs w:val="22"/>
              </w:rPr>
              <w:t xml:space="preserve">Тумба прикроватная </w:t>
            </w:r>
            <w:r>
              <w:rPr>
                <w:sz w:val="22"/>
                <w:szCs w:val="22"/>
                <w:lang w:val="ru-RU"/>
              </w:rPr>
              <w:t xml:space="preserve"> медицинская</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2"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9</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z w:val="22"/>
                <w:szCs w:val="22"/>
              </w:rPr>
            </w:pPr>
            <w:r>
              <w:rPr>
                <w:sz w:val="22"/>
                <w:szCs w:val="22"/>
              </w:rPr>
              <w:t>Таблица цен поставщика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Таблица цен по лоту№3</w:t>
            </w:r>
            <w:r>
              <w:rPr>
                <w:bCs/>
                <w:sz w:val="22"/>
                <w:szCs w:val="22"/>
                <w:lang w:val="ru-RU"/>
              </w:rPr>
              <w:t xml:space="preserve"> Кровать для новорожденных с кюветой</w:t>
            </w:r>
          </w:p>
          <w:p>
            <w:pPr>
              <w:pStyle w:val="34"/>
              <w:spacing w:before="0" w:beforeAutospacing="0" w:after="0" w:afterAutospacing="0"/>
              <w:jc w:val="center"/>
              <w:textAlignment w:val="baseline"/>
              <w:rPr>
                <w:spacing w:val="2"/>
                <w:sz w:val="22"/>
                <w:szCs w:val="22"/>
                <w:lang w:val="ru-RU" w:eastAsia="ru-RU"/>
              </w:rPr>
            </w:pP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2"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10</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z w:val="22"/>
                <w:szCs w:val="22"/>
              </w:rPr>
            </w:pPr>
            <w:r>
              <w:rPr>
                <w:sz w:val="22"/>
                <w:szCs w:val="22"/>
              </w:rPr>
              <w:t>Таблица цен поставщика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Таблица цен по лоту№4 Кушетка медицинская</w:t>
            </w:r>
          </w:p>
          <w:p>
            <w:pPr>
              <w:pStyle w:val="34"/>
              <w:spacing w:before="0" w:beforeAutospacing="0" w:after="0" w:afterAutospacing="0"/>
              <w:jc w:val="center"/>
              <w:textAlignment w:val="baseline"/>
              <w:rPr>
                <w:spacing w:val="2"/>
                <w:sz w:val="22"/>
                <w:szCs w:val="22"/>
                <w:lang w:val="ru-RU" w:eastAsia="ru-RU"/>
              </w:rPr>
            </w:pP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2"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11</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z w:val="22"/>
                <w:szCs w:val="22"/>
              </w:rPr>
            </w:pPr>
            <w:r>
              <w:rPr>
                <w:sz w:val="22"/>
                <w:szCs w:val="22"/>
              </w:rPr>
              <w:t>Таблица цен поставщика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Таблица цен по лоту№5 Тележка для перевозки больных</w:t>
            </w:r>
          </w:p>
          <w:p>
            <w:pPr>
              <w:pStyle w:val="34"/>
              <w:spacing w:before="0" w:beforeAutospacing="0" w:after="0" w:afterAutospacing="0"/>
              <w:jc w:val="center"/>
              <w:textAlignment w:val="baseline"/>
              <w:rPr>
                <w:spacing w:val="2"/>
                <w:sz w:val="22"/>
                <w:szCs w:val="22"/>
                <w:lang w:val="ru-RU" w:eastAsia="ru-RU"/>
              </w:rPr>
            </w:pP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2" w:hRule="atLeast"/>
        </w:trPr>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12</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z w:val="22"/>
                <w:szCs w:val="22"/>
              </w:rPr>
            </w:pPr>
            <w:r>
              <w:rPr>
                <w:sz w:val="22"/>
                <w:szCs w:val="22"/>
              </w:rPr>
              <w:t>Таблица цен поставщика</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Таблица цен по лоту№6 Медицинский шкаф</w:t>
            </w:r>
          </w:p>
          <w:p>
            <w:pPr>
              <w:pStyle w:val="34"/>
              <w:spacing w:before="0" w:beforeAutospacing="0" w:after="0" w:afterAutospacing="0"/>
              <w:jc w:val="center"/>
              <w:textAlignment w:val="baseline"/>
              <w:rPr>
                <w:spacing w:val="2"/>
                <w:sz w:val="22"/>
                <w:szCs w:val="22"/>
                <w:lang w:val="ru-RU" w:eastAsia="ru-RU"/>
              </w:rPr>
            </w:pP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13</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Письмо о сопутствующих услугах</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Сопутствующие услуги</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14</w:t>
            </w:r>
          </w:p>
        </w:tc>
        <w:tc>
          <w:tcPr>
            <w:tcW w:w="1843" w:type="dxa"/>
            <w:shd w:val="clear" w:color="auto" w:fill="auto"/>
            <w:tcMar>
              <w:top w:w="45" w:type="dxa"/>
              <w:left w:w="75" w:type="dxa"/>
              <w:bottom w:w="45" w:type="dxa"/>
              <w:right w:w="75" w:type="dxa"/>
            </w:tcMar>
            <w:vAlign w:val="center"/>
          </w:tcPr>
          <w:p>
            <w:pPr>
              <w:jc w:val="center"/>
              <w:rPr>
                <w:rFonts w:eastAsia="Calibri"/>
                <w:bCs/>
                <w:sz w:val="22"/>
                <w:szCs w:val="22"/>
              </w:rPr>
            </w:pPr>
            <w:r>
              <w:rPr>
                <w:rFonts w:eastAsia="Calibri"/>
                <w:bCs/>
                <w:sz w:val="22"/>
                <w:szCs w:val="22"/>
              </w:rPr>
              <w:t>Письмо соответствия квалификационным требованиям</w:t>
            </w:r>
          </w:p>
          <w:p>
            <w:pPr>
              <w:pStyle w:val="34"/>
              <w:spacing w:before="0" w:beforeAutospacing="0" w:after="0" w:afterAutospacing="0"/>
              <w:jc w:val="center"/>
              <w:textAlignment w:val="baseline"/>
              <w:rPr>
                <w:spacing w:val="2"/>
                <w:sz w:val="22"/>
                <w:szCs w:val="22"/>
                <w:lang w:val="ru-RU" w:eastAsia="ru-RU"/>
              </w:rPr>
            </w:pP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Письмо соответствия квалификации</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15</w:t>
            </w:r>
          </w:p>
        </w:tc>
        <w:tc>
          <w:tcPr>
            <w:tcW w:w="1843" w:type="dxa"/>
            <w:shd w:val="clear" w:color="auto" w:fill="auto"/>
            <w:tcMar>
              <w:top w:w="45" w:type="dxa"/>
              <w:left w:w="75" w:type="dxa"/>
              <w:bottom w:w="45" w:type="dxa"/>
              <w:right w:w="75" w:type="dxa"/>
            </w:tcMar>
            <w:vAlign w:val="center"/>
          </w:tcPr>
          <w:p>
            <w:pPr>
              <w:pStyle w:val="34"/>
              <w:spacing w:before="0"/>
              <w:textAlignment w:val="baseline"/>
              <w:rPr>
                <w:bCs/>
                <w:spacing w:val="2"/>
                <w:sz w:val="22"/>
                <w:szCs w:val="22"/>
                <w:lang w:val="ru-RU"/>
              </w:rPr>
            </w:pPr>
            <w:r>
              <w:rPr>
                <w:bCs/>
                <w:spacing w:val="2"/>
                <w:sz w:val="22"/>
                <w:szCs w:val="22"/>
                <w:lang w:val="ru-RU"/>
              </w:rPr>
              <w:t>Гарантийное письмо</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Гарантийное письмо о соответствии требованиям по маркировке, потребительской упаковке, хранению,транспортировке, регистрации медицинского изделия, требующего сервисного обслуживания</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Руководитель: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16</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Приказ</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   №14 от 01.01.2019 г</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Приказ о назначении директора</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Учредитель: 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eastAsia="ru-RU"/>
              </w:rPr>
              <w:t>1</w:t>
            </w:r>
            <w:r>
              <w:rPr>
                <w:spacing w:val="2"/>
                <w:sz w:val="22"/>
                <w:szCs w:val="22"/>
                <w:lang w:val="ru-RU" w:eastAsia="ru-RU"/>
              </w:rPr>
              <w:t>7</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Гарантийное обеспечение</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 28.10.2022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Платежное поручение №243</w:t>
            </w:r>
            <w:r>
              <w:rPr>
                <w:spacing w:val="2"/>
                <w:sz w:val="22"/>
                <w:szCs w:val="22"/>
                <w:lang w:eastAsia="ru-RU"/>
              </w:rPr>
              <w:t xml:space="preserve"> </w:t>
            </w:r>
            <w:r>
              <w:rPr>
                <w:spacing w:val="2"/>
                <w:sz w:val="22"/>
                <w:szCs w:val="22"/>
                <w:lang w:val="ru-RU" w:eastAsia="ru-RU"/>
              </w:rPr>
              <w:t>по Лоту№ 1</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Тауекелова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 xml:space="preserve">Отдельно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18</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Гарантийное обеспечение</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28.10.2022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Платежное поручение №244 по Лоту №2</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Тауекелова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19</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Гарантийное обеспечение</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28.10.2022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Платежное поручение №245 по лоту №3</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Тауекелова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20</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Гарантийное обеспечение</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28.10.2022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Платежное поручение №246 по лоту №4</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Тауекелова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21</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Гарантийное обеспечение</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28.10.2022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Платежное поручение №247 по лоту №5</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Тауекелова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22</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Гарантийное обеспечение</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28.10.2022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Платежное поручение №248 по лоту №6</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Тауекелова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426"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23</w:t>
            </w:r>
          </w:p>
        </w:tc>
        <w:tc>
          <w:tcPr>
            <w:tcW w:w="1843"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Техническая часть тендерной заявки</w:t>
            </w:r>
          </w:p>
        </w:tc>
        <w:tc>
          <w:tcPr>
            <w:tcW w:w="1479" w:type="dxa"/>
            <w:shd w:val="clear" w:color="auto" w:fill="auto"/>
            <w:tcMar>
              <w:top w:w="45" w:type="dxa"/>
              <w:left w:w="75" w:type="dxa"/>
              <w:bottom w:w="45" w:type="dxa"/>
              <w:right w:w="75" w:type="dxa"/>
            </w:tcMar>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04.11.2022</w:t>
            </w:r>
          </w:p>
        </w:tc>
        <w:tc>
          <w:tcPr>
            <w:tcW w:w="2348"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Техническая спецификация</w:t>
            </w:r>
          </w:p>
        </w:tc>
        <w:tc>
          <w:tcPr>
            <w:tcW w:w="1985"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Мацкевич А.А.</w:t>
            </w:r>
          </w:p>
        </w:tc>
        <w:tc>
          <w:tcPr>
            <w:tcW w:w="1701" w:type="dxa"/>
            <w:shd w:val="clear" w:color="auto" w:fill="auto"/>
            <w:tcMar>
              <w:top w:w="45" w:type="dxa"/>
              <w:left w:w="75" w:type="dxa"/>
              <w:bottom w:w="45" w:type="dxa"/>
              <w:right w:w="75" w:type="dxa"/>
            </w:tcMar>
            <w:vAlign w:val="center"/>
          </w:tcPr>
          <w:p>
            <w:pPr>
              <w:pStyle w:val="34"/>
              <w:spacing w:before="0" w:beforeAutospacing="0" w:after="0" w:afterAutospacing="0"/>
              <w:jc w:val="center"/>
              <w:textAlignment w:val="baseline"/>
              <w:rPr>
                <w:spacing w:val="2"/>
                <w:sz w:val="22"/>
                <w:szCs w:val="22"/>
                <w:lang w:val="ru-RU" w:eastAsia="ru-RU"/>
              </w:rPr>
            </w:pPr>
            <w:r>
              <w:rPr>
                <w:spacing w:val="2"/>
                <w:sz w:val="22"/>
                <w:szCs w:val="22"/>
                <w:lang w:val="ru-RU" w:eastAsia="ru-RU"/>
              </w:rPr>
              <w:t>Оригинал</w:t>
            </w:r>
          </w:p>
        </w:tc>
        <w:tc>
          <w:tcPr>
            <w:tcW w:w="709" w:type="dxa"/>
            <w:shd w:val="clear" w:color="auto" w:fill="FFFFFF"/>
            <w:vAlign w:val="center"/>
          </w:tcPr>
          <w:p>
            <w:pPr>
              <w:pStyle w:val="34"/>
              <w:spacing w:before="0" w:beforeAutospacing="0" w:after="0" w:afterAutospacing="0"/>
              <w:textAlignment w:val="baseline"/>
              <w:rPr>
                <w:spacing w:val="2"/>
                <w:sz w:val="22"/>
                <w:szCs w:val="22"/>
                <w:lang w:val="ru-RU" w:eastAsia="ru-RU"/>
              </w:rPr>
            </w:pPr>
            <w:r>
              <w:rPr>
                <w:spacing w:val="2"/>
                <w:sz w:val="22"/>
                <w:szCs w:val="22"/>
                <w:lang w:val="ru-RU" w:eastAsia="ru-RU"/>
              </w:rPr>
              <w:t>Отдельно 1-32 стр…</w:t>
            </w:r>
          </w:p>
        </w:tc>
      </w:tr>
    </w:tbl>
    <w:p>
      <w:pPr>
        <w:spacing w:before="38" w:after="0" w:line="317" w:lineRule="exact"/>
        <w:rPr>
          <w:rFonts w:ascii="Times New Roman" w:hAnsi="Times New Roman"/>
          <w:b/>
          <w:bCs/>
          <w:sz w:val="24"/>
          <w:szCs w:val="24"/>
        </w:rPr>
      </w:pPr>
      <w:r>
        <w:rPr>
          <w:rFonts w:hint="default" w:ascii="Times New Roman" w:hAnsi="Times New Roman"/>
          <w:b/>
          <w:bCs/>
          <w:sz w:val="24"/>
          <w:szCs w:val="24"/>
          <w:lang w:val="ru-RU"/>
        </w:rPr>
        <w:t xml:space="preserve"> </w:t>
      </w:r>
      <w:r>
        <w:rPr>
          <w:rFonts w:ascii="Times New Roman" w:hAnsi="Times New Roman"/>
          <w:b/>
          <w:bCs/>
          <w:sz w:val="24"/>
          <w:szCs w:val="24"/>
        </w:rPr>
        <w:t>ТОО «ОрдаМед Костанай»</w:t>
      </w:r>
      <w:r>
        <w:rPr>
          <w:rFonts w:hint="default" w:ascii="Times New Roman" w:hAnsi="Times New Roman"/>
          <w:b/>
          <w:bCs/>
          <w:sz w:val="24"/>
          <w:szCs w:val="24"/>
          <w:lang w:val="ru-RU"/>
        </w:rPr>
        <w:t xml:space="preserve"> </w:t>
      </w:r>
      <w:r>
        <w:rPr>
          <w:rFonts w:ascii="Times New Roman" w:hAnsi="Times New Roman"/>
          <w:b/>
          <w:bCs/>
          <w:sz w:val="24"/>
          <w:szCs w:val="24"/>
        </w:rPr>
        <w:t>Г.Костанай ул.Карбышева д2</w:t>
      </w:r>
    </w:p>
    <w:tbl>
      <w:tblPr>
        <w:tblStyle w:val="3"/>
        <w:tblpPr w:leftFromText="180" w:rightFromText="180" w:vertAnchor="text" w:tblpX="75" w:tblpY="1"/>
        <w:tblOverlap w:val="never"/>
        <w:tblW w:w="11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01"/>
        <w:gridCol w:w="1842"/>
        <w:gridCol w:w="2269"/>
        <w:gridCol w:w="1700"/>
        <w:gridCol w:w="2269"/>
        <w:gridCol w:w="138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Наименование документа</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Дата и номер</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Краткое содержание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Кем подписан документ</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 копия, нотариально</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засвидетельствованная 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Номер страницы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Заявка на участие в тендере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Заявка на участие в тендере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Справка о государственной перерегистрации юридического лица</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10100620072498</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  от 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Справка о государственной перерегистрации юридического лица</w:t>
            </w:r>
          </w:p>
        </w:tc>
        <w:tc>
          <w:tcPr>
            <w:tcW w:w="2269"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Отдел города Костанай по регистрации и земельному кадастру филиала некоммерческого акционерного общества «Государственная корпорация «Правительство для граждан» по Костанайской области</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33</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Устав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10.02.2015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Устав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единственного учредителя, действующий на основании доверенности Длимбетов Е.Т.</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44</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Изменения к Уставу ТОО «ОрдаМед Костанай»  </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06.01.2017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Изменения к Уставу ТОО «ОрдаМед Костанай»  </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Единственный участник ТОО «ОрдаМед Костанай» ТОО «ОрдаМед Центральная Азия» в лице Генерального директора Адильбековой Д. М.</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55</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Изменения и дополнения в Устав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06.09.2019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Изменения и дополнения в Устав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Учредитель АО «Ordamed» в лице Президента Длимбетова Е.Т.</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46</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Выписка о текущем составе участников или акционеров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Выписка о текущем составе участников или акционеров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67</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Решение единственного учредителя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16.10.2017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Решение единственного учредителя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Учредитель ТОО «ОрдаМед Центральная Азия» в лице Генерального директора Сапарбаева А.Б.</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78</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Приказ о вступлении в должность Генерального директора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16.10.2017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Приказ о вступлении в должность Генерального директора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Генеральный директор ТОО «ОрдаМед Костанай» Анкудимова Л.С.</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99</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kk-KZ" w:eastAsia="ru-RU"/>
              </w:rPr>
            </w:pPr>
            <w:r>
              <w:rPr>
                <w:rFonts w:hint="default" w:ascii="Times New Roman" w:hAnsi="Times New Roman" w:cs="Times New Roman"/>
                <w:spacing w:val="2"/>
                <w:sz w:val="22"/>
                <w:szCs w:val="22"/>
                <w:lang w:val="kk-KZ" w:eastAsia="ru-RU"/>
              </w:rPr>
              <w:t>Доверенность на право подписи от имени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22.10.2022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Доверенность на право подписи от имени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Генеральный директор ТОО «ОрдаМед Костанай» Анкудимова Л.С.</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110</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Талон о приеме уведомления о начале или прекращения осуществления деятельности по розничной реализации медицинских изделий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KZ07UBC00030066 от </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18.03.2022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Талон о приеме уведомления о начале или прекращения осуществления деятельности по розничной реализации медицинских изделий</w:t>
            </w:r>
          </w:p>
        </w:tc>
        <w:tc>
          <w:tcPr>
            <w:tcW w:w="2269"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Республиканское государственное учреждение "Департамент Комитета медицинского и фармацевтического контроля Министерства здравоохранения Республики Казахстан по Костанайской области" Министерство здравоохранения Республики Казахстан</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111</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Талон о приеме уведомления о начале или прекращения осуществления деятельности по оптовой реализации медицинских изделий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KZ24UCA00021725 от </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18.03.2022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Талон о приеме уведомления о начале или прекращения осуществления деятельности по оптовой реализации медицинских изделий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Республиканское государственное учреждение "Департамент Комитета медицинского и фармацевтического контроля Министерства здравоохранения Республики Казахстан по Костанайской области" Министерство здравоохранения Республики Казахстан</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112</w:t>
            </w:r>
          </w:p>
        </w:tc>
        <w:tc>
          <w:tcPr>
            <w:tcW w:w="1842"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СВЕДЕНИЯ об отсутствии (наличии) задолженности, учет по которым ведется в органах государственных доходов, по состоянию на 02.11.2022 года</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 xml:space="preserve">10100620081391  </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от 02.11.2022 г.</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СВЕДЕНИЯ об отсутствии (наличии) задолженности, учет по которым ведется в органах государственных доходов, по состоянию на 02.11.2022 года</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УГД по г. Костанай</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113</w:t>
            </w:r>
          </w:p>
        </w:tc>
        <w:tc>
          <w:tcPr>
            <w:tcW w:w="1842"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Пояснительное письмо </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02.11.2022 г.</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Пояснительное письмо от ТОО «ОрдаМед Костанай»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57-58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114</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Гарантийное письмо</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 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Гарантийное письмо о подтверждении квалификационных требований</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59-60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115</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Гарантийное письмо</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Гарантийное письмо о соответствии требованиям к медицинским изделиям</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61-66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116</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Ценовое предложение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Ценовое предложение по лоту №1</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117</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Ценовое предложение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Ценовое предложение по лоту №8</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118</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Ценовое предложение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02.11.2022 г.</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Ценовое предложение по лоту №9</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1274" w:type="dxa"/>
            <w:gridSpan w:val="7"/>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119</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 от  ТОО «ОрдаМед Костанай» лота №1</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220</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 от  ТОО «ОрдаМед Костанай» лота №8</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221</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 от  ТОО «ОрдаМед Костанай» лота №9</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122</w:t>
            </w:r>
          </w:p>
        </w:tc>
        <w:tc>
          <w:tcPr>
            <w:tcW w:w="1842"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Регистрационное удостоверение с приложением</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color w:val="000000"/>
                <w:sz w:val="22"/>
                <w:szCs w:val="22"/>
                <w:lang w:val="ru-RU" w:eastAsia="ru-RU"/>
              </w:rPr>
            </w:pPr>
            <w:r>
              <w:rPr>
                <w:rFonts w:hint="default" w:ascii="Times New Roman" w:hAnsi="Times New Roman" w:cs="Times New Roman"/>
                <w:color w:val="000000"/>
                <w:sz w:val="22"/>
                <w:szCs w:val="22"/>
                <w:lang w:val="ru-RU" w:eastAsia="ru-RU"/>
              </w:rPr>
              <w:t>№ РК МИ (МТ)-0№024061</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z w:val="22"/>
                <w:szCs w:val="22"/>
              </w:rPr>
              <w:t xml:space="preserve">от  </w:t>
            </w:r>
            <w:r>
              <w:rPr>
                <w:rFonts w:hint="default" w:ascii="Times New Roman" w:hAnsi="Times New Roman" w:cs="Times New Roman"/>
                <w:sz w:val="22"/>
                <w:szCs w:val="22"/>
                <w:lang w:val="ru-RU"/>
              </w:rPr>
              <w:t>15.04.2022 г.</w:t>
            </w:r>
          </w:p>
        </w:tc>
        <w:tc>
          <w:tcPr>
            <w:tcW w:w="170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Регистрационное удостоверение с приложением по лоту №1</w:t>
            </w:r>
          </w:p>
        </w:tc>
        <w:tc>
          <w:tcPr>
            <w:tcW w:w="2269"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Министерство здравоохранения</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Республики Казахстан</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руководитель государственного органа (или уполномоченное</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лицо): Байсеркин Бауыржан Сатжанович</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53-82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223</w:t>
            </w:r>
          </w:p>
        </w:tc>
        <w:tc>
          <w:tcPr>
            <w:tcW w:w="1842"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Регистрационное удостоверение с приложением </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color w:val="000000"/>
                <w:sz w:val="22"/>
                <w:szCs w:val="22"/>
                <w:lang w:val="ru-RU" w:eastAsia="ru-RU"/>
              </w:rPr>
            </w:pPr>
            <w:r>
              <w:rPr>
                <w:rFonts w:hint="default" w:ascii="Times New Roman" w:hAnsi="Times New Roman" w:cs="Times New Roman"/>
                <w:color w:val="000000"/>
                <w:sz w:val="22"/>
                <w:szCs w:val="22"/>
                <w:lang w:val="ru-RU" w:eastAsia="ru-RU"/>
              </w:rPr>
              <w:t>№ РК МИ (МТ)-0№023825</w:t>
            </w:r>
          </w:p>
          <w:p>
            <w:pPr>
              <w:pStyle w:val="10"/>
              <w:spacing w:before="0" w:beforeAutospacing="0" w:after="0" w:afterAutospacing="0"/>
              <w:jc w:val="center"/>
              <w:textAlignment w:val="baseline"/>
              <w:rPr>
                <w:rFonts w:hint="default" w:ascii="Times New Roman" w:hAnsi="Times New Roman" w:cs="Times New Roman"/>
                <w:color w:val="000000"/>
                <w:sz w:val="22"/>
                <w:szCs w:val="22"/>
                <w:lang w:val="ru-RU" w:eastAsia="ru-RU"/>
              </w:rPr>
            </w:pPr>
            <w:r>
              <w:rPr>
                <w:rFonts w:hint="default" w:ascii="Times New Roman" w:hAnsi="Times New Roman" w:cs="Times New Roman"/>
                <w:sz w:val="22"/>
                <w:szCs w:val="22"/>
              </w:rPr>
              <w:t xml:space="preserve">от  </w:t>
            </w:r>
            <w:r>
              <w:rPr>
                <w:rFonts w:hint="default" w:ascii="Times New Roman" w:hAnsi="Times New Roman" w:cs="Times New Roman"/>
                <w:sz w:val="22"/>
                <w:szCs w:val="22"/>
                <w:lang w:val="ru-RU"/>
              </w:rPr>
              <w:t>24.03.2022 г.</w:t>
            </w:r>
          </w:p>
        </w:tc>
        <w:tc>
          <w:tcPr>
            <w:tcW w:w="170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Регистрационное удостоверение с приложением по лоту №8</w:t>
            </w:r>
          </w:p>
        </w:tc>
        <w:tc>
          <w:tcPr>
            <w:tcW w:w="2269"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Министерство здравоохранения</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Республики Казахстан</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руководитель государственного органа (или уполномоченное</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лицо): Байсеркин Бауыржан Сатжанович</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224</w:t>
            </w:r>
          </w:p>
        </w:tc>
        <w:tc>
          <w:tcPr>
            <w:tcW w:w="1842"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Регистрационное удостоверение с приложением </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color w:val="000000"/>
                <w:sz w:val="22"/>
                <w:szCs w:val="22"/>
                <w:lang w:val="ru-RU" w:eastAsia="ru-RU"/>
              </w:rPr>
            </w:pPr>
            <w:r>
              <w:rPr>
                <w:rFonts w:hint="default" w:ascii="Times New Roman" w:hAnsi="Times New Roman" w:cs="Times New Roman"/>
                <w:color w:val="000000"/>
                <w:sz w:val="22"/>
                <w:szCs w:val="22"/>
                <w:lang w:val="ru-RU" w:eastAsia="ru-RU"/>
              </w:rPr>
              <w:t>№ РК-МТ-5№019699</w:t>
            </w:r>
          </w:p>
          <w:p>
            <w:pPr>
              <w:pStyle w:val="10"/>
              <w:spacing w:before="0" w:beforeAutospacing="0" w:after="0" w:afterAutospacing="0"/>
              <w:jc w:val="center"/>
              <w:textAlignment w:val="baseline"/>
              <w:rPr>
                <w:rFonts w:hint="default" w:ascii="Times New Roman" w:hAnsi="Times New Roman" w:cs="Times New Roman"/>
                <w:color w:val="000000"/>
                <w:sz w:val="22"/>
                <w:szCs w:val="22"/>
                <w:lang w:val="ru-RU" w:eastAsia="ru-RU"/>
              </w:rPr>
            </w:pPr>
            <w:r>
              <w:rPr>
                <w:rFonts w:hint="default" w:ascii="Times New Roman" w:hAnsi="Times New Roman" w:cs="Times New Roman"/>
                <w:sz w:val="22"/>
                <w:szCs w:val="22"/>
              </w:rPr>
              <w:t xml:space="preserve">от  </w:t>
            </w:r>
            <w:r>
              <w:rPr>
                <w:rFonts w:hint="default" w:ascii="Times New Roman" w:hAnsi="Times New Roman" w:cs="Times New Roman"/>
                <w:sz w:val="22"/>
                <w:szCs w:val="22"/>
                <w:lang w:val="ru-RU"/>
              </w:rPr>
              <w:t>25.11.2019 г.</w:t>
            </w:r>
          </w:p>
        </w:tc>
        <w:tc>
          <w:tcPr>
            <w:tcW w:w="170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Регистрационное удостоверение с приложением по лоту №9</w:t>
            </w:r>
          </w:p>
        </w:tc>
        <w:tc>
          <w:tcPr>
            <w:tcW w:w="2269"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Министерство здравоохранения</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Республики Казахстан</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руководитель государственного органа (или уполномоченное</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лицо): Асылбеков Нурлыбек Абибуллаевич</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99-124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25</w:t>
            </w:r>
          </w:p>
        </w:tc>
        <w:tc>
          <w:tcPr>
            <w:tcW w:w="1842" w:type="dxa"/>
            <w:shd w:val="clear" w:color="auto" w:fill="auto"/>
            <w:noWrap w:val="0"/>
            <w:tcMar>
              <w:top w:w="45" w:type="dxa"/>
              <w:left w:w="75" w:type="dxa"/>
              <w:bottom w:w="45" w:type="dxa"/>
              <w:right w:w="75" w:type="dxa"/>
            </w:tcMar>
            <w:vAlign w:val="top"/>
          </w:tcPr>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Письмо о неподлежании к средствам измерений</w:t>
            </w:r>
          </w:p>
        </w:tc>
        <w:tc>
          <w:tcPr>
            <w:tcW w:w="2269" w:type="dxa"/>
            <w:shd w:val="clear" w:color="auto" w:fill="auto"/>
            <w:noWrap w:val="0"/>
            <w:tcMar>
              <w:top w:w="45" w:type="dxa"/>
              <w:left w:w="75" w:type="dxa"/>
              <w:bottom w:w="45" w:type="dxa"/>
              <w:right w:w="75" w:type="dxa"/>
            </w:tcMar>
            <w:vAlign w:val="center"/>
          </w:tcPr>
          <w:p>
            <w:pPr>
              <w:jc w:val="center"/>
              <w:rPr>
                <w:rFonts w:hint="default" w:ascii="Times New Roman" w:hAnsi="Times New Roman" w:cs="Times New Roman"/>
                <w:sz w:val="22"/>
                <w:szCs w:val="22"/>
              </w:rPr>
            </w:pPr>
            <w:r>
              <w:rPr>
                <w:rFonts w:hint="default" w:ascii="Times New Roman" w:hAnsi="Times New Roman" w:cs="Times New Roman"/>
                <w:color w:val="auto"/>
                <w:sz w:val="22"/>
                <w:szCs w:val="22"/>
              </w:rPr>
              <w:t>02.11.2022 г.</w:t>
            </w:r>
          </w:p>
        </w:tc>
        <w:tc>
          <w:tcPr>
            <w:tcW w:w="1700" w:type="dxa"/>
            <w:shd w:val="clear" w:color="auto" w:fill="auto"/>
            <w:noWrap w:val="0"/>
            <w:tcMar>
              <w:top w:w="45" w:type="dxa"/>
              <w:left w:w="75" w:type="dxa"/>
              <w:bottom w:w="45" w:type="dxa"/>
              <w:right w:w="75" w:type="dxa"/>
            </w:tcMar>
            <w:vAlign w:val="top"/>
          </w:tcPr>
          <w:p>
            <w:pP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Письмо о неподлежании к средствам измерений по лотам №1, №8, №9</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Представитель по доверенности </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Доцко Е.В.</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125-126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426</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 авторизация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30.09.2022 г. </w:t>
            </w: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Письмо-авторизация от </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 xml:space="preserve">ООО «МЕТ» для </w:t>
            </w:r>
            <w:r>
              <w:rPr>
                <w:rFonts w:hint="default" w:ascii="Times New Roman" w:hAnsi="Times New Roman" w:cs="Times New Roman"/>
                <w:sz w:val="22"/>
                <w:szCs w:val="22"/>
              </w:rPr>
              <w:t xml:space="preserve">  ТОО «КОНТАКТ»</w:t>
            </w:r>
            <w:r>
              <w:rPr>
                <w:rFonts w:hint="default" w:ascii="Times New Roman" w:hAnsi="Times New Roman" w:cs="Times New Roman"/>
                <w:spacing w:val="2"/>
                <w:sz w:val="22"/>
                <w:szCs w:val="22"/>
                <w:lang w:val="ru-RU" w:eastAsia="ru-RU"/>
              </w:rPr>
              <w:t xml:space="preserve"> по лоту №1</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en-US" w:eastAsia="ru-RU"/>
              </w:rPr>
            </w:pPr>
            <w:r>
              <w:rPr>
                <w:rFonts w:hint="default" w:ascii="Times New Roman" w:hAnsi="Times New Roman" w:cs="Times New Roman"/>
                <w:spacing w:val="2"/>
                <w:sz w:val="22"/>
                <w:szCs w:val="22"/>
                <w:lang w:val="en-US" w:eastAsia="ru-RU"/>
              </w:rPr>
              <w:t>Генеральный директор</w:t>
            </w:r>
          </w:p>
          <w:p>
            <w:pPr>
              <w:pStyle w:val="10"/>
              <w:spacing w:before="0" w:beforeAutospacing="0" w:after="0" w:afterAutospacing="0"/>
              <w:jc w:val="center"/>
              <w:textAlignment w:val="baseline"/>
              <w:rPr>
                <w:rFonts w:hint="default" w:ascii="Times New Roman" w:hAnsi="Times New Roman" w:cs="Times New Roman"/>
                <w:spacing w:val="2"/>
                <w:sz w:val="22"/>
                <w:szCs w:val="22"/>
                <w:lang w:val="en-US" w:eastAsia="ru-RU"/>
              </w:rPr>
            </w:pPr>
            <w:r>
              <w:rPr>
                <w:rFonts w:hint="default" w:ascii="Times New Roman" w:hAnsi="Times New Roman" w:cs="Times New Roman"/>
                <w:spacing w:val="2"/>
                <w:sz w:val="22"/>
                <w:szCs w:val="22"/>
                <w:lang w:val="ru-RU" w:eastAsia="ru-RU"/>
              </w:rPr>
              <w:t>Ф</w:t>
            </w:r>
            <w:r>
              <w:rPr>
                <w:rFonts w:hint="default" w:ascii="Times New Roman" w:hAnsi="Times New Roman" w:cs="Times New Roman"/>
                <w:spacing w:val="2"/>
                <w:sz w:val="22"/>
                <w:szCs w:val="22"/>
                <w:lang w:val="en-US" w:eastAsia="ru-RU"/>
              </w:rPr>
              <w:t xml:space="preserve">илиппов С.В. </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127-128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427</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 авторизация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30.09.2022 г.</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Письмо-авторизация от </w:t>
            </w:r>
            <w:r>
              <w:rPr>
                <w:rFonts w:hint="default" w:ascii="Times New Roman" w:hAnsi="Times New Roman" w:cs="Times New Roman"/>
                <w:sz w:val="22"/>
                <w:szCs w:val="22"/>
              </w:rPr>
              <w:t xml:space="preserve"> ТОО «КОНТАКТ»</w:t>
            </w:r>
            <w:r>
              <w:rPr>
                <w:rFonts w:hint="default" w:ascii="Times New Roman" w:hAnsi="Times New Roman" w:cs="Times New Roman"/>
                <w:spacing w:val="2"/>
                <w:sz w:val="22"/>
                <w:szCs w:val="22"/>
                <w:lang w:val="ru-RU" w:eastAsia="ru-RU"/>
              </w:rPr>
              <w:t xml:space="preserve"> для ТОО «ОрдаМед Костанай» по лоту №1</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Директор</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Пирятинская А.Ю.</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129-130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228</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 авторизация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05.01.2022 г.</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Письмо-авторизация от JW BioScience Corporation для АО «Ordamed» по лоту №8</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en-US" w:eastAsia="ru-RU"/>
              </w:rPr>
              <w:t>EUN-KYUNG HAHM</w:t>
            </w:r>
            <w:r>
              <w:rPr>
                <w:rFonts w:hint="default" w:ascii="Times New Roman" w:hAnsi="Times New Roman" w:cs="Times New Roman"/>
                <w:spacing w:val="2"/>
                <w:sz w:val="22"/>
                <w:szCs w:val="22"/>
                <w:lang w:val="ru-RU" w:eastAsia="ru-RU"/>
              </w:rPr>
              <w:t>/</w:t>
            </w:r>
            <w:r>
              <w:rPr>
                <w:rFonts w:hint="default" w:ascii="Times New Roman" w:hAnsi="Times New Roman" w:cs="Times New Roman"/>
                <w:spacing w:val="2"/>
                <w:sz w:val="22"/>
                <w:szCs w:val="22"/>
                <w:lang w:val="en-US" w:eastAsia="ru-RU"/>
              </w:rPr>
              <w:t>CEO</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131-132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229</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 авторизация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03.10.2022 г.</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Письмо-авторизация от АО «Ordamed» для ТОО «ОрдаМед Костанай» по лоту №8</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Коммерческий директор</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Касенова Л.К.</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133-134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230</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 авторизация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22.12.2021 г.</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Письмо-авторизация от Sometech Inc. для АО «Ordamed» по лоту №9</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en-US" w:eastAsia="ru-RU"/>
              </w:rPr>
              <w:t>President</w:t>
            </w:r>
            <w:r>
              <w:rPr>
                <w:rFonts w:hint="default" w:ascii="Times New Roman" w:hAnsi="Times New Roman" w:cs="Times New Roman"/>
                <w:spacing w:val="2"/>
                <w:sz w:val="22"/>
                <w:szCs w:val="22"/>
                <w:lang w:val="ru-RU" w:eastAsia="ru-RU"/>
              </w:rPr>
              <w:t>/</w:t>
            </w:r>
          </w:p>
          <w:p>
            <w:pPr>
              <w:pStyle w:val="10"/>
              <w:spacing w:before="0" w:beforeAutospacing="0" w:after="0" w:afterAutospacing="0"/>
              <w:jc w:val="center"/>
              <w:textAlignment w:val="baseline"/>
              <w:rPr>
                <w:rFonts w:hint="default" w:ascii="Times New Roman" w:hAnsi="Times New Roman" w:cs="Times New Roman"/>
                <w:spacing w:val="2"/>
                <w:sz w:val="22"/>
                <w:szCs w:val="22"/>
                <w:lang w:val="en-US" w:eastAsia="ru-RU"/>
              </w:rPr>
            </w:pPr>
            <w:r>
              <w:rPr>
                <w:rFonts w:hint="default" w:ascii="Times New Roman" w:hAnsi="Times New Roman" w:cs="Times New Roman"/>
                <w:spacing w:val="2"/>
                <w:sz w:val="22"/>
                <w:szCs w:val="22"/>
                <w:lang w:val="en-US" w:eastAsia="ru-RU"/>
              </w:rPr>
              <w:t>Lee-Bong Yang</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135-136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331</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 авторизация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04.10.2022 г.</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Письмо-авторизация от АО «Ordamed» для ТОО «ОрдаМед Костанай» по лоту №9</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Коммерческий директор</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Касенова Л.К.</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137-138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632</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Сертификат инженера</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Сертификат инженера от </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ООО «МЕТ» о прохождении обучения по лоту №1</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Генеральный директор</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Филиппов С.В.</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139-140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333</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Сертификат инженера</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Сертификат инженера от </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JW BioScience Corporation о прохождении обучения по лоту №8</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kk-KZ" w:eastAsia="ru-RU"/>
              </w:rPr>
            </w:pPr>
            <w:r>
              <w:rPr>
                <w:rFonts w:hint="default" w:ascii="Times New Roman" w:hAnsi="Times New Roman" w:cs="Times New Roman"/>
                <w:spacing w:val="2"/>
                <w:sz w:val="22"/>
                <w:szCs w:val="22"/>
                <w:lang w:val="en-US" w:eastAsia="ru-RU"/>
              </w:rPr>
              <w:t>JIN-HWAN KIM</w:t>
            </w:r>
            <w:r>
              <w:rPr>
                <w:rFonts w:hint="default" w:ascii="Times New Roman" w:hAnsi="Times New Roman" w:cs="Times New Roman"/>
                <w:spacing w:val="2"/>
                <w:sz w:val="22"/>
                <w:szCs w:val="22"/>
                <w:lang w:val="ru-RU" w:eastAsia="ru-RU"/>
              </w:rPr>
              <w:t>/</w:t>
            </w:r>
            <w:r>
              <w:rPr>
                <w:rFonts w:hint="default" w:ascii="Times New Roman" w:hAnsi="Times New Roman" w:cs="Times New Roman"/>
                <w:spacing w:val="2"/>
                <w:sz w:val="22"/>
                <w:szCs w:val="22"/>
                <w:lang w:val="en-US" w:eastAsia="ru-RU"/>
              </w:rPr>
              <w:t>COO</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141-142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334</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Сертификат инженера</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Сертификат инженера от </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Sometech Inc. о прохождении обучения по лоту №9</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en-US" w:eastAsia="ru-RU"/>
              </w:rPr>
              <w:t>President</w:t>
            </w:r>
            <w:r>
              <w:rPr>
                <w:rFonts w:hint="default" w:ascii="Times New Roman" w:hAnsi="Times New Roman" w:cs="Times New Roman"/>
                <w:spacing w:val="2"/>
                <w:sz w:val="22"/>
                <w:szCs w:val="22"/>
                <w:lang w:val="ru-RU" w:eastAsia="ru-RU"/>
              </w:rPr>
              <w:t>/</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en-US" w:eastAsia="ru-RU"/>
              </w:rPr>
              <w:t>Lee-Bong Yang</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143-144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635</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Сертификат соответствия</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en-US" w:eastAsia="ru-RU"/>
              </w:rPr>
            </w:pPr>
            <w:r>
              <w:rPr>
                <w:rFonts w:hint="default" w:ascii="Times New Roman" w:hAnsi="Times New Roman" w:cs="Times New Roman"/>
                <w:spacing w:val="2"/>
                <w:sz w:val="22"/>
                <w:szCs w:val="22"/>
                <w:lang w:val="en-US" w:eastAsia="ru-RU"/>
              </w:rPr>
              <w:t>KZ.7500293.07.03.01020</w:t>
            </w:r>
          </w:p>
          <w:p>
            <w:pPr>
              <w:pStyle w:val="10"/>
              <w:spacing w:before="0" w:beforeAutospacing="0" w:after="0" w:afterAutospacing="0"/>
              <w:jc w:val="center"/>
              <w:textAlignment w:val="baseline"/>
              <w:rPr>
                <w:rFonts w:hint="default" w:ascii="Times New Roman" w:hAnsi="Times New Roman" w:cs="Times New Roman"/>
                <w:spacing w:val="2"/>
                <w:sz w:val="22"/>
                <w:szCs w:val="22"/>
                <w:lang w:val="kk-KZ" w:eastAsia="ru-RU"/>
              </w:rPr>
            </w:pPr>
            <w:r>
              <w:rPr>
                <w:rFonts w:hint="default" w:ascii="Times New Roman" w:hAnsi="Times New Roman" w:cs="Times New Roman"/>
                <w:spacing w:val="2"/>
                <w:sz w:val="22"/>
                <w:szCs w:val="22"/>
                <w:lang w:val="kk-KZ" w:eastAsia="ru-RU"/>
              </w:rPr>
              <w:t>от 15.07.2021 г.</w:t>
            </w:r>
          </w:p>
        </w:tc>
        <w:tc>
          <w:tcPr>
            <w:tcW w:w="1700" w:type="dxa"/>
            <w:shd w:val="clear" w:color="auto" w:fill="auto"/>
            <w:noWrap w:val="0"/>
            <w:tcMar>
              <w:top w:w="45" w:type="dxa"/>
              <w:left w:w="75" w:type="dxa"/>
              <w:bottom w:w="45" w:type="dxa"/>
              <w:right w:w="75" w:type="dxa"/>
            </w:tcMar>
            <w:vAlign w:val="center"/>
          </w:tcPr>
          <w:p>
            <w:pPr>
              <w:pStyle w:val="1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Сертификат соответствия СТ РК ISO 9001-2016 (ISO 9001:2015)</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Руководитель органа по подтверждению соответствия или уполномоченное им лицо </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Жангазина. Ж. С.</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Эксперт-аудитор</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Сисенова А.К.</w:t>
            </w: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Копия</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145-146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636</w:t>
            </w:r>
          </w:p>
        </w:tc>
        <w:tc>
          <w:tcPr>
            <w:tcW w:w="1842"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Гарантийное обеспечение</w:t>
            </w:r>
          </w:p>
        </w:tc>
        <w:tc>
          <w:tcPr>
            <w:tcW w:w="2269"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 xml:space="preserve">№1693 </w:t>
            </w:r>
          </w:p>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от 20.102022 г.</w:t>
            </w:r>
          </w:p>
        </w:tc>
        <w:tc>
          <w:tcPr>
            <w:tcW w:w="170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Гарантийное обеспечение в виде платежного поручения по лоту №1</w:t>
            </w:r>
          </w:p>
        </w:tc>
        <w:tc>
          <w:tcPr>
            <w:tcW w:w="2269" w:type="dxa"/>
            <w:shd w:val="clear" w:color="auto" w:fill="auto"/>
            <w:noWrap w:val="0"/>
            <w:tcMar>
              <w:top w:w="45" w:type="dxa"/>
              <w:left w:w="75" w:type="dxa"/>
              <w:bottom w:w="45" w:type="dxa"/>
              <w:right w:w="75" w:type="dxa"/>
            </w:tcMar>
            <w:vAlign w:val="top"/>
          </w:tcPr>
          <w:p>
            <w:pPr>
              <w:pStyle w:val="10"/>
              <w:spacing w:before="0" w:beforeAutospacing="0" w:after="0" w:afterAutospacing="0"/>
              <w:textAlignment w:val="baseline"/>
              <w:rPr>
                <w:rFonts w:hint="default" w:ascii="Times New Roman" w:hAnsi="Times New Roman" w:cs="Times New Roman"/>
                <w:spacing w:val="2"/>
                <w:sz w:val="22"/>
                <w:szCs w:val="22"/>
                <w:lang w:val="ru-RU" w:eastAsia="ru-RU"/>
              </w:rPr>
            </w:pP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Доцко Е.В.</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z w:val="22"/>
                <w:szCs w:val="22"/>
              </w:rPr>
            </w:pPr>
            <w:r>
              <w:rPr>
                <w:rFonts w:hint="default" w:ascii="Times New Roman" w:hAnsi="Times New Roman" w:cs="Times New Roman"/>
                <w:spacing w:val="2"/>
                <w:sz w:val="22"/>
                <w:szCs w:val="22"/>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337</w:t>
            </w:r>
          </w:p>
        </w:tc>
        <w:tc>
          <w:tcPr>
            <w:tcW w:w="1842"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Гарантийное обеспечение</w:t>
            </w:r>
          </w:p>
        </w:tc>
        <w:tc>
          <w:tcPr>
            <w:tcW w:w="2269"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№1694</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 xml:space="preserve"> от 20.102022 г.</w:t>
            </w:r>
          </w:p>
        </w:tc>
        <w:tc>
          <w:tcPr>
            <w:tcW w:w="170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Гарантийное обеспечение в виде платежного поручения по лоту №8</w:t>
            </w:r>
          </w:p>
        </w:tc>
        <w:tc>
          <w:tcPr>
            <w:tcW w:w="2269" w:type="dxa"/>
            <w:shd w:val="clear" w:color="auto" w:fill="auto"/>
            <w:noWrap w:val="0"/>
            <w:tcMar>
              <w:top w:w="45" w:type="dxa"/>
              <w:left w:w="75" w:type="dxa"/>
              <w:bottom w:w="45" w:type="dxa"/>
              <w:right w:w="75" w:type="dxa"/>
            </w:tcMar>
            <w:vAlign w:val="top"/>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rPr>
              <w:t>Доцко Е.В.</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338</w:t>
            </w:r>
          </w:p>
        </w:tc>
        <w:tc>
          <w:tcPr>
            <w:tcW w:w="1842"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Гарантийное обеспечение</w:t>
            </w:r>
          </w:p>
        </w:tc>
        <w:tc>
          <w:tcPr>
            <w:tcW w:w="2269"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 xml:space="preserve">№1704 </w:t>
            </w: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1от 21.10.2022 г.</w:t>
            </w:r>
          </w:p>
        </w:tc>
        <w:tc>
          <w:tcPr>
            <w:tcW w:w="170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Гарантийное обеспечение в виде платежного поручения по лоту №9</w:t>
            </w:r>
          </w:p>
        </w:tc>
        <w:tc>
          <w:tcPr>
            <w:tcW w:w="2269" w:type="dxa"/>
            <w:shd w:val="clear" w:color="auto" w:fill="auto"/>
            <w:noWrap w:val="0"/>
            <w:tcMar>
              <w:top w:w="45" w:type="dxa"/>
              <w:left w:w="75" w:type="dxa"/>
              <w:bottom w:w="45" w:type="dxa"/>
              <w:right w:w="75" w:type="dxa"/>
            </w:tcMar>
            <w:vAlign w:val="top"/>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Представитель по доверенности</w:t>
            </w:r>
          </w:p>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rPr>
              <w:t>Доцко Е.В.</w:t>
            </w:r>
          </w:p>
        </w:tc>
        <w:tc>
          <w:tcPr>
            <w:tcW w:w="1380" w:type="dxa"/>
            <w:shd w:val="clear" w:color="auto" w:fill="auto"/>
            <w:noWrap w:val="0"/>
            <w:tcMar>
              <w:top w:w="45" w:type="dxa"/>
              <w:left w:w="75" w:type="dxa"/>
              <w:bottom w:w="45" w:type="dxa"/>
              <w:right w:w="75" w:type="dxa"/>
            </w:tcMar>
            <w:vAlign w:val="top"/>
          </w:tcPr>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p>
          <w:p>
            <w:pPr>
              <w:jc w:val="center"/>
              <w:rPr>
                <w:rFonts w:hint="default" w:ascii="Times New Roman" w:hAnsi="Times New Roman" w:cs="Times New Roman"/>
                <w:spacing w:val="2"/>
                <w:sz w:val="22"/>
                <w:szCs w:val="22"/>
              </w:rPr>
            </w:pPr>
            <w:r>
              <w:rPr>
                <w:rFonts w:hint="default" w:ascii="Times New Roman" w:hAnsi="Times New Roman" w:cs="Times New Roman"/>
                <w:spacing w:val="2"/>
                <w:sz w:val="22"/>
                <w:szCs w:val="22"/>
              </w:rPr>
              <w:t>Оригинал</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59" w:hRule="atLeast"/>
        </w:trPr>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739</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Техническая спецификация на электронном носителе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 xml:space="preserve">Техническая спецификация в формате .docx </w:t>
            </w:r>
            <w:r>
              <w:rPr>
                <w:rFonts w:hint="default" w:ascii="Times New Roman" w:hAnsi="Times New Roman" w:cs="Times New Roman"/>
                <w:sz w:val="22"/>
                <w:szCs w:val="22"/>
              </w:rPr>
              <w:t xml:space="preserve">  </w:t>
            </w:r>
            <w:r>
              <w:rPr>
                <w:rFonts w:hint="default" w:ascii="Times New Roman" w:hAnsi="Times New Roman" w:cs="Times New Roman"/>
                <w:spacing w:val="2"/>
                <w:sz w:val="22"/>
                <w:szCs w:val="22"/>
                <w:lang w:val="ru-RU" w:eastAsia="ru-RU"/>
              </w:rPr>
              <w:t>по лотам №1, №8, №9</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Электронный носитель CD-диск – 1 шт.</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01" w:type="dxa"/>
            <w:shd w:val="clear" w:color="auto" w:fill="auto"/>
            <w:noWrap w:val="0"/>
            <w:tcMar>
              <w:top w:w="45" w:type="dxa"/>
              <w:left w:w="75" w:type="dxa"/>
              <w:bottom w:w="45" w:type="dxa"/>
              <w:right w:w="75" w:type="dxa"/>
            </w:tcMar>
            <w:vAlign w:val="center"/>
          </w:tcPr>
          <w:p>
            <w:pPr>
              <w:pStyle w:val="10"/>
              <w:spacing w:before="0" w:beforeAutospacing="0" w:after="0" w:afterAutospacing="0"/>
              <w:ind w:firstLine="709"/>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740</w:t>
            </w:r>
          </w:p>
        </w:tc>
        <w:tc>
          <w:tcPr>
            <w:tcW w:w="1842"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Опись документов на электронном носителе</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tc>
        <w:tc>
          <w:tcPr>
            <w:tcW w:w="170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Опись документов в формате .docx</w:t>
            </w:r>
          </w:p>
        </w:tc>
        <w:tc>
          <w:tcPr>
            <w:tcW w:w="2269"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tc>
        <w:tc>
          <w:tcPr>
            <w:tcW w:w="1380" w:type="dxa"/>
            <w:shd w:val="clear" w:color="auto" w:fill="auto"/>
            <w:noWrap w:val="0"/>
            <w:tcMar>
              <w:top w:w="45" w:type="dxa"/>
              <w:left w:w="75" w:type="dxa"/>
              <w:bottom w:w="45" w:type="dxa"/>
              <w:right w:w="75" w:type="dxa"/>
            </w:tcMar>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r>
              <w:rPr>
                <w:rFonts w:hint="default" w:ascii="Times New Roman" w:hAnsi="Times New Roman" w:cs="Times New Roman"/>
                <w:spacing w:val="2"/>
                <w:sz w:val="22"/>
                <w:szCs w:val="22"/>
                <w:lang w:val="ru-RU" w:eastAsia="ru-RU"/>
              </w:rPr>
              <w:t>Электронный носитель CD-диск – 1 шт.</w:t>
            </w:r>
          </w:p>
        </w:tc>
        <w:tc>
          <w:tcPr>
            <w:tcW w:w="1313" w:type="dxa"/>
            <w:shd w:val="clear" w:color="auto" w:fill="auto"/>
            <w:noWrap w:val="0"/>
            <w:vAlign w:val="center"/>
          </w:tcPr>
          <w:p>
            <w:pPr>
              <w:pStyle w:val="10"/>
              <w:spacing w:before="0" w:beforeAutospacing="0" w:after="0" w:afterAutospacing="0"/>
              <w:jc w:val="center"/>
              <w:textAlignment w:val="baseline"/>
              <w:rPr>
                <w:rFonts w:hint="default" w:ascii="Times New Roman" w:hAnsi="Times New Roman" w:cs="Times New Roman"/>
                <w:spacing w:val="2"/>
                <w:sz w:val="22"/>
                <w:szCs w:val="22"/>
                <w:lang w:val="ru-RU" w:eastAsia="ru-RU"/>
              </w:rPr>
            </w:pPr>
          </w:p>
        </w:tc>
      </w:tr>
    </w:tbl>
    <w:p>
      <w:pPr>
        <w:rPr>
          <w:rFonts w:ascii="Times New Roman" w:hAnsi="Times New Roman"/>
          <w:b/>
          <w:sz w:val="24"/>
          <w:szCs w:val="24"/>
        </w:rPr>
      </w:pPr>
    </w:p>
    <w:p>
      <w:pPr>
        <w:rPr>
          <w:rFonts w:hint="default" w:ascii="Times New Roman" w:hAnsi="Times New Roman"/>
          <w:b/>
          <w:sz w:val="24"/>
          <w:szCs w:val="24"/>
          <w:lang w:val="ru-RU"/>
        </w:rPr>
      </w:pPr>
      <w:r>
        <w:rPr>
          <w:rFonts w:ascii="Times New Roman" w:hAnsi="Times New Roman"/>
          <w:b/>
          <w:sz w:val="24"/>
          <w:szCs w:val="24"/>
          <w:lang w:val="ru-RU"/>
        </w:rPr>
        <w:t>Таблица</w:t>
      </w:r>
      <w:r>
        <w:rPr>
          <w:rFonts w:hint="default" w:ascii="Times New Roman" w:hAnsi="Times New Roman"/>
          <w:b/>
          <w:sz w:val="24"/>
          <w:szCs w:val="24"/>
          <w:lang w:val="ru-RU"/>
        </w:rPr>
        <w:t xml:space="preserve"> цен:</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1983"/>
        <w:gridCol w:w="1747"/>
        <w:gridCol w:w="1446"/>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6" w:type="dxa"/>
            <w:vMerge w:val="restart"/>
            <w:vAlign w:val="top"/>
          </w:tcPr>
          <w:p>
            <w:pPr>
              <w:spacing w:after="0" w:line="240" w:lineRule="auto"/>
              <w:rPr>
                <w:rFonts w:ascii="Times New Roman" w:hAnsi="Times New Roman" w:cs="Times New Roman" w:eastAsiaTheme="minorEastAsia"/>
                <w:sz w:val="24"/>
                <w:szCs w:val="24"/>
                <w:lang w:val="ru-RU" w:eastAsia="ru-RU" w:bidi="ar-SA"/>
              </w:rPr>
            </w:pPr>
            <w:r>
              <w:rPr>
                <w:rFonts w:ascii="Times New Roman" w:hAnsi="Times New Roman" w:cs="Times New Roman"/>
                <w:sz w:val="24"/>
                <w:szCs w:val="24"/>
              </w:rPr>
              <w:t>№ п/п</w:t>
            </w:r>
          </w:p>
        </w:tc>
        <w:tc>
          <w:tcPr>
            <w:tcW w:w="1983" w:type="dxa"/>
            <w:vMerge w:val="restart"/>
            <w:vAlign w:val="top"/>
          </w:tcPr>
          <w:p>
            <w:pPr>
              <w:spacing w:after="0" w:line="240" w:lineRule="auto"/>
              <w:rPr>
                <w:rFonts w:ascii="Times New Roman" w:hAnsi="Times New Roman" w:cs="Times New Roman" w:eastAsiaTheme="minorEastAsia"/>
                <w:sz w:val="24"/>
                <w:szCs w:val="24"/>
                <w:lang w:val="ru-RU" w:eastAsia="ru-RU" w:bidi="ar-SA"/>
              </w:rPr>
            </w:pPr>
            <w:r>
              <w:rPr>
                <w:rFonts w:ascii="Times New Roman" w:hAnsi="Times New Roman" w:cs="Times New Roman"/>
                <w:sz w:val="24"/>
                <w:szCs w:val="24"/>
              </w:rPr>
              <w:t>Наименование товара</w:t>
            </w:r>
          </w:p>
        </w:tc>
        <w:tc>
          <w:tcPr>
            <w:tcW w:w="1747" w:type="dxa"/>
            <w:vMerge w:val="restart"/>
            <w:vAlign w:val="to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за </w:t>
            </w:r>
          </w:p>
          <w:p>
            <w:pPr>
              <w:spacing w:after="0" w:line="240" w:lineRule="auto"/>
              <w:jc w:val="center"/>
              <w:rPr>
                <w:rFonts w:ascii="Times New Roman" w:hAnsi="Times New Roman" w:cs="Times New Roman" w:eastAsiaTheme="minorEastAsia"/>
                <w:sz w:val="24"/>
                <w:szCs w:val="24"/>
                <w:lang w:val="ru-RU" w:eastAsia="ru-RU" w:bidi="ar-SA"/>
              </w:rPr>
            </w:pPr>
            <w:r>
              <w:rPr>
                <w:rFonts w:ascii="Times New Roman" w:hAnsi="Times New Roman" w:cs="Times New Roman"/>
                <w:sz w:val="24"/>
                <w:szCs w:val="24"/>
              </w:rPr>
              <w:t>ед-цу</w:t>
            </w:r>
          </w:p>
        </w:tc>
        <w:tc>
          <w:tcPr>
            <w:tcW w:w="5784" w:type="dxa"/>
            <w:gridSpan w:val="4"/>
          </w:tcPr>
          <w:p>
            <w:pPr>
              <w:jc w:val="center"/>
              <w:rPr>
                <w:rFonts w:ascii="Times New Roman" w:hAnsi="Times New Roman" w:cs="Times New Roman"/>
                <w:sz w:val="24"/>
                <w:szCs w:val="24"/>
                <w:vertAlign w:val="baseline"/>
              </w:rPr>
            </w:pPr>
            <w:r>
              <w:rPr>
                <w:rFonts w:ascii="Times New Roman" w:hAnsi="Times New Roman" w:cs="Times New Roman"/>
                <w:sz w:val="24"/>
                <w:szCs w:val="24"/>
              </w:rPr>
              <w:t>Поставщик, представивши ценовое предложение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Merge w:val="continue"/>
            <w:vAlign w:val="center"/>
          </w:tcPr>
          <w:p>
            <w:pPr>
              <w:jc w:val="center"/>
              <w:rPr>
                <w:rFonts w:hint="default" w:ascii="Times New Roman" w:hAnsi="Times New Roman" w:cs="Times New Roman"/>
                <w:color w:val="000000" w:themeColor="text1"/>
                <w:sz w:val="20"/>
                <w:szCs w:val="20"/>
                <w:lang w:val="ru-RU"/>
              </w:rPr>
            </w:pPr>
          </w:p>
        </w:tc>
        <w:tc>
          <w:tcPr>
            <w:tcW w:w="1983" w:type="dxa"/>
            <w:vMerge w:val="continue"/>
            <w:vAlign w:val="center"/>
          </w:tcPr>
          <w:p>
            <w:pPr>
              <w:jc w:val="center"/>
              <w:rPr>
                <w:rFonts w:ascii="Times New Roman" w:hAnsi="Times New Roman"/>
                <w:b/>
                <w:sz w:val="20"/>
                <w:szCs w:val="20"/>
              </w:rPr>
            </w:pPr>
          </w:p>
        </w:tc>
        <w:tc>
          <w:tcPr>
            <w:tcW w:w="1747" w:type="dxa"/>
            <w:vMerge w:val="continue"/>
            <w:vAlign w:val="center"/>
          </w:tcPr>
          <w:p>
            <w:pPr>
              <w:jc w:val="center"/>
              <w:rPr>
                <w:rFonts w:hint="default"/>
                <w:sz w:val="22"/>
                <w:szCs w:val="22"/>
                <w:lang w:val="ru-RU"/>
              </w:rPr>
            </w:pPr>
          </w:p>
        </w:tc>
        <w:tc>
          <w:tcPr>
            <w:tcW w:w="1446" w:type="dxa"/>
            <w:vAlign w:val="top"/>
          </w:tcPr>
          <w:p>
            <w:pPr>
              <w:jc w:val="both"/>
              <w:rPr>
                <w:rFonts w:ascii="Times New Roman" w:hAnsi="Times New Roman" w:cs="Times New Roman" w:eastAsiaTheme="minorEastAsia"/>
                <w:sz w:val="24"/>
                <w:szCs w:val="24"/>
                <w:vertAlign w:val="baseline"/>
                <w:lang w:val="ru-RU" w:eastAsia="ru-RU" w:bidi="ar-SA"/>
              </w:rPr>
            </w:pPr>
            <w:r>
              <w:rPr>
                <w:rFonts w:ascii="Times New Roman" w:hAnsi="Times New Roman"/>
                <w:sz w:val="20"/>
                <w:szCs w:val="20"/>
              </w:rPr>
              <w:t>ТОО «Еркетай 01»</w:t>
            </w:r>
          </w:p>
        </w:tc>
        <w:tc>
          <w:tcPr>
            <w:tcW w:w="1446" w:type="dxa"/>
            <w:vAlign w:val="top"/>
          </w:tcPr>
          <w:p>
            <w:pPr>
              <w:jc w:val="both"/>
              <w:rPr>
                <w:rFonts w:hint="default" w:ascii="Times New Roman" w:hAnsi="Times New Roman" w:cs="Times New Roman" w:eastAsiaTheme="minorEastAsia"/>
                <w:sz w:val="24"/>
                <w:szCs w:val="24"/>
                <w:vertAlign w:val="baseline"/>
                <w:lang w:val="ru-RU" w:eastAsia="ru-RU" w:bidi="ar-SA"/>
              </w:rPr>
            </w:pPr>
            <w:r>
              <w:rPr>
                <w:rFonts w:hint="default" w:ascii="Times New Roman" w:hAnsi="Times New Roman"/>
                <w:sz w:val="24"/>
                <w:szCs w:val="24"/>
                <w:lang w:val="ru-RU"/>
              </w:rPr>
              <w:t>ОО «Эндомед»</w:t>
            </w:r>
          </w:p>
        </w:tc>
        <w:tc>
          <w:tcPr>
            <w:tcW w:w="1446" w:type="dxa"/>
            <w:vAlign w:val="top"/>
          </w:tcPr>
          <w:p>
            <w:pPr>
              <w:jc w:val="both"/>
              <w:rPr>
                <w:rFonts w:ascii="Times New Roman" w:hAnsi="Times New Roman" w:cs="Times New Roman" w:eastAsiaTheme="minorEastAsia"/>
                <w:sz w:val="24"/>
                <w:szCs w:val="24"/>
                <w:vertAlign w:val="baseline"/>
                <w:lang w:val="ru-RU" w:eastAsia="ru-RU" w:bidi="ar-SA"/>
              </w:rPr>
            </w:pPr>
            <w:r>
              <w:rPr>
                <w:rFonts w:ascii="Times New Roman" w:hAnsi="Times New Roman"/>
                <w:sz w:val="24"/>
                <w:szCs w:val="24"/>
                <w:lang w:val="ru-RU"/>
              </w:rPr>
              <w:t>ТОО</w:t>
            </w:r>
            <w:r>
              <w:rPr>
                <w:rFonts w:hint="default" w:ascii="Times New Roman" w:hAnsi="Times New Roman"/>
                <w:sz w:val="24"/>
                <w:szCs w:val="24"/>
                <w:lang w:val="ru-RU"/>
              </w:rPr>
              <w:t xml:space="preserve"> «Фортуна Мед»</w:t>
            </w:r>
          </w:p>
        </w:tc>
        <w:tc>
          <w:tcPr>
            <w:tcW w:w="1446" w:type="dxa"/>
            <w:vAlign w:val="top"/>
          </w:tcPr>
          <w:p>
            <w:pPr>
              <w:jc w:val="both"/>
              <w:rPr>
                <w:rFonts w:ascii="Times New Roman" w:hAnsi="Times New Roman" w:cs="Times New Roman" w:eastAsiaTheme="minorEastAsia"/>
                <w:sz w:val="24"/>
                <w:szCs w:val="24"/>
                <w:vertAlign w:val="baseline"/>
                <w:lang w:val="ru-RU" w:eastAsia="ru-RU" w:bidi="ar-SA"/>
              </w:rPr>
            </w:pPr>
            <w:r>
              <w:rPr>
                <w:rFonts w:ascii="Times New Roman" w:hAnsi="Times New Roman"/>
                <w:sz w:val="24"/>
                <w:szCs w:val="24"/>
              </w:rPr>
              <w:t>ТОО «ОрдаМед Костанай»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1</w:t>
            </w:r>
          </w:p>
        </w:tc>
        <w:tc>
          <w:tcPr>
            <w:tcW w:w="1983" w:type="dxa"/>
            <w:vAlign w:val="center"/>
          </w:tcPr>
          <w:p>
            <w:pPr>
              <w:jc w:val="center"/>
              <w:rPr>
                <w:rFonts w:asciiTheme="minorHAnsi" w:hAnsiTheme="minorHAnsi" w:eastAsiaTheme="minorEastAsia" w:cstheme="minorBidi"/>
                <w:sz w:val="22"/>
                <w:szCs w:val="22"/>
                <w:lang w:val="kk-KZ" w:eastAsia="ru-RU" w:bidi="ar-SA"/>
              </w:rPr>
            </w:pPr>
            <w:r>
              <w:rPr>
                <w:rFonts w:ascii="Times New Roman" w:hAnsi="Times New Roman"/>
                <w:b/>
                <w:sz w:val="20"/>
                <w:szCs w:val="20"/>
              </w:rPr>
              <w:t xml:space="preserve"> </w:t>
            </w:r>
            <w:r>
              <w:rPr>
                <w:rFonts w:ascii="Times New Roman" w:hAnsi="Times New Roman"/>
                <w:b/>
                <w:sz w:val="20"/>
                <w:szCs w:val="20"/>
                <w:lang w:val="ru-RU"/>
              </w:rPr>
              <w:t>Кровать</w:t>
            </w:r>
            <w:r>
              <w:rPr>
                <w:rFonts w:hint="default" w:ascii="Times New Roman" w:hAnsi="Times New Roman"/>
                <w:b/>
                <w:sz w:val="20"/>
                <w:szCs w:val="20"/>
                <w:lang w:val="ru-RU"/>
              </w:rPr>
              <w:t xml:space="preserve"> медицинская функциональная электрическая с принадлежностями</w:t>
            </w:r>
          </w:p>
        </w:tc>
        <w:tc>
          <w:tcPr>
            <w:tcW w:w="1747" w:type="dxa"/>
            <w:vAlign w:val="center"/>
          </w:tcPr>
          <w:p>
            <w:pPr>
              <w:jc w:val="center"/>
              <w:rPr>
                <w:rFonts w:hint="default" w:asciiTheme="minorHAnsi" w:hAnsiTheme="minorHAnsi" w:eastAsiaTheme="minorEastAsia" w:cstheme="minorBidi"/>
                <w:sz w:val="22"/>
                <w:szCs w:val="22"/>
                <w:lang w:val="ru-RU" w:eastAsia="ru-RU" w:bidi="ar-SA"/>
              </w:rPr>
            </w:pPr>
            <w:r>
              <w:rPr>
                <w:rFonts w:hint="default"/>
                <w:sz w:val="22"/>
                <w:szCs w:val="22"/>
                <w:lang w:val="ru-RU"/>
              </w:rPr>
              <w:t>1 560 750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890 000</w:t>
            </w: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1 460 000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2</w:t>
            </w:r>
          </w:p>
        </w:tc>
        <w:tc>
          <w:tcPr>
            <w:tcW w:w="1983" w:type="dxa"/>
            <w:vAlign w:val="center"/>
          </w:tcPr>
          <w:p>
            <w:pPr>
              <w:jc w:val="center"/>
              <w:rPr>
                <w:rFonts w:asciiTheme="minorHAnsi" w:hAnsiTheme="minorHAnsi" w:eastAsiaTheme="minorEastAsia" w:cstheme="minorBidi"/>
                <w:sz w:val="28"/>
                <w:szCs w:val="28"/>
                <w:lang w:val="kk-KZ" w:eastAsia="ru-RU" w:bidi="ar-SA"/>
              </w:rPr>
            </w:pPr>
            <w:r>
              <w:rPr>
                <w:rFonts w:ascii="Times New Roman" w:hAnsi="Times New Roman"/>
                <w:b/>
                <w:lang w:val="ru-RU"/>
              </w:rPr>
              <w:t>Тумба</w:t>
            </w:r>
            <w:r>
              <w:rPr>
                <w:rFonts w:hint="default" w:ascii="Times New Roman" w:hAnsi="Times New Roman"/>
                <w:b/>
                <w:lang w:val="ru-RU"/>
              </w:rPr>
              <w:t xml:space="preserve"> прикроватная медицинская</w:t>
            </w:r>
          </w:p>
        </w:tc>
        <w:tc>
          <w:tcPr>
            <w:tcW w:w="1747" w:type="dxa"/>
            <w:vAlign w:val="center"/>
          </w:tcPr>
          <w:p>
            <w:pPr>
              <w:jc w:val="center"/>
              <w:rPr>
                <w:rFonts w:hint="default" w:asciiTheme="minorHAnsi" w:hAnsiTheme="minorHAnsi" w:eastAsiaTheme="minorEastAsia" w:cstheme="minorBidi"/>
                <w:sz w:val="22"/>
                <w:szCs w:val="22"/>
                <w:lang w:val="ru-RU" w:eastAsia="ru-RU" w:bidi="ar-SA"/>
              </w:rPr>
            </w:pPr>
            <w:r>
              <w:rPr>
                <w:rFonts w:hint="default"/>
                <w:sz w:val="22"/>
                <w:szCs w:val="22"/>
                <w:lang w:val="ru-RU"/>
              </w:rPr>
              <w:t>30 240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29 000</w:t>
            </w:r>
          </w:p>
        </w:tc>
        <w:tc>
          <w:tcPr>
            <w:tcW w:w="1446" w:type="dxa"/>
          </w:tcPr>
          <w:p>
            <w:pPr>
              <w:jc w:val="both"/>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3</w:t>
            </w:r>
          </w:p>
        </w:tc>
        <w:tc>
          <w:tcPr>
            <w:tcW w:w="1983" w:type="dxa"/>
            <w:vAlign w:val="center"/>
          </w:tcPr>
          <w:p>
            <w:pPr>
              <w:jc w:val="center"/>
              <w:rPr>
                <w:rFonts w:asciiTheme="minorHAnsi" w:hAnsiTheme="minorHAnsi" w:eastAsiaTheme="minorEastAsia" w:cstheme="minorBidi"/>
                <w:sz w:val="28"/>
                <w:szCs w:val="28"/>
                <w:lang w:val="kk-KZ" w:eastAsia="ru-RU" w:bidi="ar-SA"/>
              </w:rPr>
            </w:pPr>
            <w:r>
              <w:rPr>
                <w:rFonts w:ascii="Times New Roman" w:hAnsi="Times New Roman"/>
                <w:b/>
                <w:lang w:val="ru-RU"/>
              </w:rPr>
              <w:t>Кровать</w:t>
            </w:r>
            <w:r>
              <w:rPr>
                <w:rFonts w:hint="default" w:ascii="Times New Roman" w:hAnsi="Times New Roman"/>
                <w:b/>
                <w:lang w:val="ru-RU"/>
              </w:rPr>
              <w:t xml:space="preserve"> д</w:t>
            </w:r>
            <w:r>
              <w:rPr>
                <w:rFonts w:ascii="Times New Roman" w:hAnsi="Times New Roman"/>
                <w:b/>
                <w:lang w:val="ru-RU"/>
              </w:rPr>
              <w:t>ля</w:t>
            </w:r>
            <w:r>
              <w:rPr>
                <w:rFonts w:hint="default" w:ascii="Times New Roman" w:hAnsi="Times New Roman"/>
                <w:b/>
                <w:lang w:val="ru-RU"/>
              </w:rPr>
              <w:t xml:space="preserve"> новорожденных с кюветой </w:t>
            </w:r>
          </w:p>
        </w:tc>
        <w:tc>
          <w:tcPr>
            <w:tcW w:w="1747" w:type="dxa"/>
            <w:vAlign w:val="center"/>
          </w:tcPr>
          <w:p>
            <w:pPr>
              <w:jc w:val="center"/>
              <w:rPr>
                <w:rFonts w:hint="default" w:asciiTheme="minorHAnsi" w:hAnsiTheme="minorHAnsi" w:eastAsiaTheme="minorEastAsia" w:cstheme="minorBidi"/>
                <w:sz w:val="22"/>
                <w:szCs w:val="22"/>
                <w:lang w:val="ru-RU" w:eastAsia="ru-RU" w:bidi="ar-SA"/>
              </w:rPr>
            </w:pPr>
            <w:r>
              <w:rPr>
                <w:rFonts w:hint="default"/>
                <w:sz w:val="22"/>
                <w:szCs w:val="22"/>
                <w:lang w:val="ru-RU"/>
              </w:rPr>
              <w:t>99 900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96 000</w:t>
            </w:r>
          </w:p>
        </w:tc>
        <w:tc>
          <w:tcPr>
            <w:tcW w:w="1446" w:type="dxa"/>
          </w:tcPr>
          <w:p>
            <w:pPr>
              <w:jc w:val="both"/>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4</w:t>
            </w:r>
          </w:p>
        </w:tc>
        <w:tc>
          <w:tcPr>
            <w:tcW w:w="1983" w:type="dxa"/>
            <w:vAlign w:val="center"/>
          </w:tcPr>
          <w:p>
            <w:pPr>
              <w:jc w:val="center"/>
              <w:rPr>
                <w:rFonts w:asciiTheme="minorHAnsi" w:hAnsiTheme="minorHAnsi" w:eastAsiaTheme="minorEastAsia" w:cstheme="minorBidi"/>
                <w:sz w:val="28"/>
                <w:szCs w:val="28"/>
                <w:lang w:val="kk-KZ" w:eastAsia="ru-RU" w:bidi="ar-SA"/>
              </w:rPr>
            </w:pPr>
            <w:r>
              <w:rPr>
                <w:rFonts w:hint="default" w:ascii="Times New Roman" w:hAnsi="Times New Roman"/>
                <w:b/>
                <w:lang w:val="ru-RU"/>
              </w:rPr>
              <w:t>Кушетка</w:t>
            </w:r>
          </w:p>
        </w:tc>
        <w:tc>
          <w:tcPr>
            <w:tcW w:w="1747" w:type="dxa"/>
            <w:vAlign w:val="center"/>
          </w:tcPr>
          <w:p>
            <w:pPr>
              <w:jc w:val="center"/>
              <w:rPr>
                <w:rFonts w:hint="default" w:asciiTheme="minorHAnsi" w:hAnsiTheme="minorHAnsi" w:eastAsiaTheme="minorEastAsia" w:cstheme="minorBidi"/>
                <w:sz w:val="22"/>
                <w:szCs w:val="22"/>
                <w:lang w:val="ru-RU" w:eastAsia="ru-RU" w:bidi="ar-SA"/>
              </w:rPr>
            </w:pPr>
            <w:r>
              <w:rPr>
                <w:rFonts w:hint="default"/>
                <w:sz w:val="22"/>
                <w:szCs w:val="22"/>
                <w:lang w:val="ru-RU"/>
              </w:rPr>
              <w:t>43 460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42 000</w:t>
            </w:r>
          </w:p>
        </w:tc>
        <w:tc>
          <w:tcPr>
            <w:tcW w:w="1446" w:type="dxa"/>
          </w:tcPr>
          <w:p>
            <w:pPr>
              <w:jc w:val="both"/>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5</w:t>
            </w:r>
          </w:p>
        </w:tc>
        <w:tc>
          <w:tcPr>
            <w:tcW w:w="1983" w:type="dxa"/>
            <w:vAlign w:val="center"/>
          </w:tcPr>
          <w:p>
            <w:pPr>
              <w:jc w:val="center"/>
              <w:rPr>
                <w:rFonts w:asciiTheme="minorHAnsi" w:hAnsiTheme="minorHAnsi" w:eastAsiaTheme="minorEastAsia" w:cstheme="minorBidi"/>
                <w:sz w:val="28"/>
                <w:szCs w:val="28"/>
                <w:lang w:val="kk-KZ" w:eastAsia="ru-RU" w:bidi="ar-SA"/>
              </w:rPr>
            </w:pPr>
            <w:r>
              <w:rPr>
                <w:rFonts w:hint="default" w:ascii="Times New Roman" w:hAnsi="Times New Roman"/>
                <w:b/>
                <w:lang w:val="ru-RU"/>
              </w:rPr>
              <w:t>Каталка</w:t>
            </w:r>
          </w:p>
        </w:tc>
        <w:tc>
          <w:tcPr>
            <w:tcW w:w="1747" w:type="dxa"/>
            <w:vAlign w:val="center"/>
          </w:tcPr>
          <w:p>
            <w:pPr>
              <w:jc w:val="center"/>
              <w:rPr>
                <w:rFonts w:hint="default" w:asciiTheme="minorHAnsi" w:hAnsiTheme="minorHAnsi" w:eastAsiaTheme="minorEastAsia" w:cstheme="minorBidi"/>
                <w:sz w:val="22"/>
                <w:szCs w:val="22"/>
                <w:lang w:val="ru-RU" w:eastAsia="ru-RU" w:bidi="ar-SA"/>
              </w:rPr>
            </w:pPr>
            <w:r>
              <w:rPr>
                <w:rFonts w:hint="default"/>
                <w:sz w:val="22"/>
                <w:szCs w:val="22"/>
                <w:lang w:val="ru-RU"/>
              </w:rPr>
              <w:t>120 000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115 000</w:t>
            </w:r>
          </w:p>
        </w:tc>
        <w:tc>
          <w:tcPr>
            <w:tcW w:w="1446" w:type="dxa"/>
          </w:tcPr>
          <w:p>
            <w:pPr>
              <w:jc w:val="both"/>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6</w:t>
            </w:r>
          </w:p>
        </w:tc>
        <w:tc>
          <w:tcPr>
            <w:tcW w:w="1983" w:type="dxa"/>
            <w:vAlign w:val="center"/>
          </w:tcPr>
          <w:p>
            <w:pPr>
              <w:jc w:val="center"/>
              <w:rPr>
                <w:rFonts w:asciiTheme="minorHAnsi" w:hAnsiTheme="minorHAnsi" w:eastAsiaTheme="minorEastAsia" w:cstheme="minorBidi"/>
                <w:sz w:val="28"/>
                <w:szCs w:val="28"/>
                <w:lang w:val="kk-KZ" w:eastAsia="ru-RU" w:bidi="ar-SA"/>
              </w:rPr>
            </w:pPr>
            <w:r>
              <w:rPr>
                <w:rFonts w:hint="default" w:ascii="Times New Roman" w:hAnsi="Times New Roman"/>
                <w:b/>
                <w:lang w:val="ru-RU"/>
              </w:rPr>
              <w:t xml:space="preserve">Медицинские шкафы </w:t>
            </w:r>
          </w:p>
        </w:tc>
        <w:tc>
          <w:tcPr>
            <w:tcW w:w="1747" w:type="dxa"/>
            <w:vAlign w:val="center"/>
          </w:tcPr>
          <w:p>
            <w:pPr>
              <w:jc w:val="center"/>
              <w:rPr>
                <w:rFonts w:hint="default" w:asciiTheme="minorHAnsi" w:hAnsiTheme="minorHAnsi" w:eastAsiaTheme="minorEastAsia" w:cstheme="minorBidi"/>
                <w:sz w:val="22"/>
                <w:szCs w:val="22"/>
                <w:lang w:val="ru-RU" w:eastAsia="ru-RU" w:bidi="ar-SA"/>
              </w:rPr>
            </w:pPr>
            <w:r>
              <w:rPr>
                <w:rFonts w:hint="default"/>
                <w:sz w:val="22"/>
                <w:szCs w:val="22"/>
                <w:lang w:val="ru-RU"/>
              </w:rPr>
              <w:t>73 750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72 000</w:t>
            </w:r>
          </w:p>
        </w:tc>
        <w:tc>
          <w:tcPr>
            <w:tcW w:w="1446" w:type="dxa"/>
          </w:tcPr>
          <w:p>
            <w:pPr>
              <w:jc w:val="both"/>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7</w:t>
            </w:r>
          </w:p>
        </w:tc>
        <w:tc>
          <w:tcPr>
            <w:tcW w:w="1983" w:type="dxa"/>
            <w:vAlign w:val="center"/>
          </w:tcPr>
          <w:p>
            <w:pPr>
              <w:jc w:val="center"/>
              <w:rPr>
                <w:rFonts w:asciiTheme="minorHAnsi" w:hAnsiTheme="minorHAnsi" w:eastAsiaTheme="minorEastAsia" w:cstheme="minorBidi"/>
                <w:sz w:val="28"/>
                <w:szCs w:val="28"/>
                <w:lang w:val="kk-KZ" w:eastAsia="ru-RU" w:bidi="ar-SA"/>
              </w:rPr>
            </w:pPr>
            <w:r>
              <w:rPr>
                <w:rFonts w:hint="default" w:ascii="Times New Roman" w:hAnsi="Times New Roman"/>
                <w:b/>
                <w:lang w:val="ru-RU"/>
              </w:rPr>
              <w:t xml:space="preserve">Кресло гинекологическое с гидравлическим управлением </w:t>
            </w:r>
          </w:p>
        </w:tc>
        <w:tc>
          <w:tcPr>
            <w:tcW w:w="1747" w:type="dxa"/>
            <w:vAlign w:val="center"/>
          </w:tcPr>
          <w:p>
            <w:pPr>
              <w:jc w:val="center"/>
              <w:rPr>
                <w:rFonts w:hint="default" w:asciiTheme="minorHAnsi" w:hAnsiTheme="minorHAnsi" w:eastAsiaTheme="minorEastAsia" w:cstheme="minorBidi"/>
                <w:sz w:val="22"/>
                <w:szCs w:val="22"/>
                <w:lang w:val="kk-KZ" w:eastAsia="ru-RU" w:bidi="ar-SA"/>
              </w:rPr>
            </w:pPr>
            <w:r>
              <w:rPr>
                <w:rFonts w:hint="default"/>
                <w:sz w:val="22"/>
                <w:szCs w:val="22"/>
                <w:lang w:val="ru-RU"/>
              </w:rPr>
              <w:t>5 268 247</w:t>
            </w: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5 268 240</w:t>
            </w: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4 320 000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8</w:t>
            </w:r>
          </w:p>
        </w:tc>
        <w:tc>
          <w:tcPr>
            <w:tcW w:w="1983" w:type="dxa"/>
            <w:vAlign w:val="center"/>
          </w:tcPr>
          <w:p>
            <w:pPr>
              <w:jc w:val="center"/>
              <w:rPr>
                <w:rFonts w:asciiTheme="minorHAnsi" w:hAnsiTheme="minorHAnsi" w:eastAsiaTheme="minorEastAsia" w:cstheme="minorBidi"/>
                <w:sz w:val="22"/>
                <w:szCs w:val="22"/>
                <w:lang w:val="kk-KZ" w:eastAsia="ru-RU" w:bidi="ar-SA"/>
              </w:rPr>
            </w:pPr>
            <w:r>
              <w:rPr>
                <w:rFonts w:hint="default" w:ascii="Times New Roman" w:hAnsi="Times New Roman"/>
                <w:b/>
                <w:lang w:val="ru-RU"/>
              </w:rPr>
              <w:t xml:space="preserve">Кресло гинекологическое </w:t>
            </w:r>
            <w:r>
              <w:rPr>
                <w:sz w:val="28"/>
                <w:szCs w:val="28"/>
              </w:rPr>
              <w:t xml:space="preserve">  </w:t>
            </w:r>
          </w:p>
        </w:tc>
        <w:tc>
          <w:tcPr>
            <w:tcW w:w="1747" w:type="dxa"/>
            <w:vAlign w:val="center"/>
          </w:tcPr>
          <w:p>
            <w:pPr>
              <w:jc w:val="center"/>
              <w:rPr>
                <w:rFonts w:hint="default" w:asciiTheme="minorHAnsi" w:hAnsiTheme="minorHAnsi" w:eastAsiaTheme="minorEastAsia" w:cstheme="minorBidi"/>
                <w:sz w:val="22"/>
                <w:szCs w:val="22"/>
                <w:lang w:val="ru-RU" w:eastAsia="ru-RU" w:bidi="ar-SA"/>
              </w:rPr>
            </w:pPr>
            <w:r>
              <w:rPr>
                <w:rFonts w:hint="default"/>
                <w:sz w:val="22"/>
                <w:szCs w:val="22"/>
                <w:lang w:val="ru-RU"/>
              </w:rPr>
              <w:t>5 022 500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4 320 000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5 022 000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vAlign w:val="center"/>
          </w:tcPr>
          <w:p>
            <w:pPr>
              <w:jc w:val="center"/>
              <w:rPr>
                <w:rFonts w:hint="default" w:ascii="Times New Roman" w:hAnsi="Times New Roman" w:cs="Times New Roman" w:eastAsiaTheme="minorEastAsia"/>
                <w:color w:val="000000" w:themeColor="text1"/>
                <w:sz w:val="20"/>
                <w:szCs w:val="20"/>
                <w:lang w:val="ru-RU" w:eastAsia="ru-RU" w:bidi="ar-SA"/>
              </w:rPr>
            </w:pPr>
            <w:r>
              <w:rPr>
                <w:rFonts w:hint="default" w:ascii="Times New Roman" w:hAnsi="Times New Roman" w:cs="Times New Roman"/>
                <w:color w:val="000000" w:themeColor="text1"/>
                <w:sz w:val="20"/>
                <w:szCs w:val="20"/>
                <w:lang w:val="ru-RU"/>
              </w:rPr>
              <w:t>9</w:t>
            </w:r>
          </w:p>
        </w:tc>
        <w:tc>
          <w:tcPr>
            <w:tcW w:w="1983" w:type="dxa"/>
            <w:vAlign w:val="center"/>
          </w:tcPr>
          <w:p>
            <w:pPr>
              <w:jc w:val="center"/>
              <w:rPr>
                <w:rFonts w:hint="default" w:ascii="Times New Roman" w:hAnsi="Times New Roman" w:eastAsiaTheme="minorEastAsia" w:cstheme="minorBidi"/>
                <w:b/>
                <w:sz w:val="22"/>
                <w:szCs w:val="22"/>
                <w:lang w:val="kk-KZ" w:eastAsia="ru-RU" w:bidi="ar-SA"/>
              </w:rPr>
            </w:pPr>
            <w:r>
              <w:rPr>
                <w:rFonts w:hint="default" w:ascii="Times New Roman" w:hAnsi="Times New Roman"/>
                <w:b/>
                <w:lang w:val="ru-RU"/>
              </w:rPr>
              <w:t>Кольпоскоп</w:t>
            </w:r>
          </w:p>
        </w:tc>
        <w:tc>
          <w:tcPr>
            <w:tcW w:w="1747" w:type="dxa"/>
            <w:vAlign w:val="center"/>
          </w:tcPr>
          <w:p>
            <w:pPr>
              <w:jc w:val="center"/>
              <w:rPr>
                <w:rFonts w:hint="default" w:asciiTheme="minorHAnsi" w:hAnsiTheme="minorHAnsi" w:eastAsiaTheme="minorEastAsia" w:cstheme="minorBidi"/>
                <w:sz w:val="22"/>
                <w:szCs w:val="22"/>
                <w:lang w:val="kk-KZ" w:eastAsia="ru-RU" w:bidi="ar-SA"/>
              </w:rPr>
            </w:pPr>
            <w:r>
              <w:rPr>
                <w:rFonts w:hint="default"/>
                <w:sz w:val="22"/>
                <w:szCs w:val="22"/>
                <w:lang w:val="ru-RU"/>
              </w:rPr>
              <w:t>7 100 000</w:t>
            </w: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7 100 000</w:t>
            </w: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ascii="Times New Roman" w:hAnsi="Times New Roman" w:cs="Times New Roman"/>
                <w:sz w:val="24"/>
                <w:szCs w:val="24"/>
                <w:vertAlign w:val="baseline"/>
              </w:rPr>
            </w:pPr>
          </w:p>
        </w:tc>
        <w:tc>
          <w:tcPr>
            <w:tcW w:w="1446" w:type="dxa"/>
          </w:tcPr>
          <w:p>
            <w:pPr>
              <w:jc w:val="both"/>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3 400 000</w:t>
            </w:r>
          </w:p>
        </w:tc>
      </w:tr>
    </w:tbl>
    <w:p>
      <w:pPr>
        <w:rPr>
          <w:rFonts w:hint="default" w:ascii="Times New Roman" w:hAnsi="Times New Roman"/>
          <w:b/>
          <w:sz w:val="24"/>
          <w:szCs w:val="24"/>
          <w:lang w:val="ru-RU"/>
        </w:rPr>
      </w:pPr>
      <w:bookmarkStart w:id="0" w:name="_GoBack"/>
      <w:bookmarkEnd w:id="0"/>
    </w:p>
    <w:p>
      <w:pPr>
        <w:rPr>
          <w:rFonts w:ascii="Times New Roman" w:hAnsi="Times New Roman"/>
          <w:b/>
          <w:sz w:val="24"/>
          <w:szCs w:val="24"/>
        </w:rPr>
      </w:pPr>
      <w:r>
        <w:rPr>
          <w:rFonts w:ascii="Times New Roman" w:hAnsi="Times New Roman"/>
          <w:b/>
          <w:sz w:val="24"/>
          <w:szCs w:val="24"/>
        </w:rPr>
        <w:t>За данное решение проголосовали:</w:t>
      </w:r>
    </w:p>
    <w:p>
      <w:pPr>
        <w:rPr>
          <w:rFonts w:ascii="Times New Roman" w:hAnsi="Times New Roman"/>
          <w:b/>
          <w:sz w:val="24"/>
          <w:szCs w:val="24"/>
        </w:rPr>
      </w:pPr>
      <w:r>
        <w:rPr>
          <w:rFonts w:ascii="Times New Roman" w:hAnsi="Times New Roman"/>
          <w:b/>
          <w:sz w:val="24"/>
          <w:szCs w:val="24"/>
        </w:rPr>
        <w:t xml:space="preserve">ЗА – </w:t>
      </w:r>
      <w:r>
        <w:rPr>
          <w:rFonts w:hint="default" w:ascii="Times New Roman" w:hAnsi="Times New Roman"/>
          <w:b/>
          <w:sz w:val="24"/>
          <w:szCs w:val="24"/>
          <w:lang w:val="ru-RU"/>
        </w:rPr>
        <w:t>5</w:t>
      </w:r>
      <w:r>
        <w:rPr>
          <w:rFonts w:ascii="Times New Roman" w:hAnsi="Times New Roman"/>
          <w:b/>
          <w:sz w:val="24"/>
          <w:szCs w:val="24"/>
        </w:rPr>
        <w:t xml:space="preserve"> голоса (</w:t>
      </w:r>
      <w:r>
        <w:rPr>
          <w:rFonts w:ascii="Times New Roman" w:hAnsi="Times New Roman"/>
          <w:b/>
          <w:sz w:val="24"/>
          <w:szCs w:val="24"/>
          <w:lang w:val="ru-RU"/>
        </w:rPr>
        <w:t>Кабылов</w:t>
      </w:r>
      <w:r>
        <w:rPr>
          <w:rFonts w:hint="default" w:ascii="Times New Roman" w:hAnsi="Times New Roman"/>
          <w:b/>
          <w:sz w:val="24"/>
          <w:szCs w:val="24"/>
          <w:lang w:val="ru-RU"/>
        </w:rPr>
        <w:t xml:space="preserve"> Ж.Ж.</w:t>
      </w:r>
      <w:r>
        <w:rPr>
          <w:rFonts w:ascii="Times New Roman" w:hAnsi="Times New Roman"/>
          <w:b/>
          <w:sz w:val="24"/>
          <w:szCs w:val="24"/>
        </w:rPr>
        <w:t>,</w:t>
      </w:r>
      <w:r>
        <w:rPr>
          <w:rFonts w:hint="default" w:ascii="Times New Roman" w:hAnsi="Times New Roman"/>
          <w:b/>
          <w:sz w:val="24"/>
          <w:szCs w:val="24"/>
          <w:lang w:val="ru-RU"/>
        </w:rPr>
        <w:t xml:space="preserve"> Дербисов А.Е., Сердембаева А.Ж.,</w:t>
      </w:r>
      <w:r>
        <w:rPr>
          <w:rFonts w:ascii="Times New Roman" w:hAnsi="Times New Roman"/>
          <w:b/>
          <w:sz w:val="24"/>
          <w:szCs w:val="24"/>
        </w:rPr>
        <w:t xml:space="preserve">Закирова А.Ж., </w:t>
      </w:r>
      <w:r>
        <w:rPr>
          <w:rFonts w:ascii="Times New Roman" w:hAnsi="Times New Roman"/>
          <w:b/>
          <w:sz w:val="24"/>
          <w:szCs w:val="24"/>
          <w:lang w:val="ru-RU"/>
        </w:rPr>
        <w:t>Жунусова</w:t>
      </w:r>
      <w:r>
        <w:rPr>
          <w:rFonts w:hint="default" w:ascii="Times New Roman" w:hAnsi="Times New Roman"/>
          <w:b/>
          <w:sz w:val="24"/>
          <w:szCs w:val="24"/>
          <w:lang w:val="ru-RU"/>
        </w:rPr>
        <w:t xml:space="preserve"> Г.М.</w:t>
      </w:r>
      <w:r>
        <w:rPr>
          <w:rFonts w:ascii="Times New Roman" w:hAnsi="Times New Roman"/>
          <w:b/>
          <w:sz w:val="24"/>
          <w:szCs w:val="24"/>
        </w:rPr>
        <w:t>)</w:t>
      </w:r>
    </w:p>
    <w:p>
      <w:pPr>
        <w:rPr>
          <w:rFonts w:ascii="Times New Roman" w:hAnsi="Times New Roman"/>
          <w:b/>
          <w:sz w:val="24"/>
          <w:szCs w:val="24"/>
        </w:rPr>
      </w:pPr>
      <w:r>
        <w:rPr>
          <w:rFonts w:ascii="Times New Roman" w:hAnsi="Times New Roman"/>
          <w:b/>
          <w:sz w:val="24"/>
          <w:szCs w:val="24"/>
        </w:rPr>
        <w:t>Против -0 голосов</w:t>
      </w:r>
    </w:p>
    <w:p>
      <w:pPr>
        <w:spacing w:after="0" w:line="360" w:lineRule="auto"/>
        <w:ind w:right="-42"/>
        <w:rPr>
          <w:rFonts w:hint="default" w:ascii="Times New Roman" w:hAnsi="Times New Roman"/>
          <w:sz w:val="24"/>
          <w:szCs w:val="24"/>
          <w:lang w:val="ru-RU"/>
        </w:rPr>
      </w:pPr>
      <w:r>
        <w:rPr>
          <w:rFonts w:ascii="Times New Roman" w:hAnsi="Times New Roman"/>
          <w:sz w:val="24"/>
          <w:szCs w:val="24"/>
        </w:rPr>
        <w:t>Председатель тендерной комиссии: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ru-RU"/>
        </w:rPr>
        <w:t>Кабылов</w:t>
      </w:r>
      <w:r>
        <w:rPr>
          <w:rFonts w:hint="default" w:ascii="Times New Roman" w:hAnsi="Times New Roman"/>
          <w:sz w:val="24"/>
          <w:szCs w:val="24"/>
          <w:lang w:val="ru-RU"/>
        </w:rPr>
        <w:t xml:space="preserve"> Ж.Ж.</w:t>
      </w:r>
    </w:p>
    <w:p>
      <w:pPr>
        <w:spacing w:after="0" w:line="360" w:lineRule="auto"/>
        <w:ind w:right="-42"/>
        <w:rPr>
          <w:rFonts w:hint="default" w:ascii="Times New Roman" w:hAnsi="Times New Roman"/>
          <w:sz w:val="24"/>
          <w:szCs w:val="24"/>
          <w:lang w:val="ru-RU"/>
        </w:rPr>
      </w:pPr>
      <w:r>
        <w:rPr>
          <w:rFonts w:ascii="Times New Roman" w:hAnsi="Times New Roman"/>
          <w:sz w:val="24"/>
          <w:szCs w:val="24"/>
        </w:rPr>
        <w:t xml:space="preserve">Заместитель главного врача;                                                                                  </w:t>
      </w:r>
      <w:r>
        <w:rPr>
          <w:rFonts w:ascii="Times New Roman" w:hAnsi="Times New Roman"/>
          <w:sz w:val="24"/>
          <w:szCs w:val="24"/>
          <w:lang w:val="ru-RU"/>
        </w:rPr>
        <w:t>Дербисов</w:t>
      </w:r>
      <w:r>
        <w:rPr>
          <w:rFonts w:hint="default" w:ascii="Times New Roman" w:hAnsi="Times New Roman"/>
          <w:sz w:val="24"/>
          <w:szCs w:val="24"/>
          <w:lang w:val="ru-RU"/>
        </w:rPr>
        <w:t xml:space="preserve"> А.Е.</w:t>
      </w:r>
    </w:p>
    <w:p>
      <w:pPr>
        <w:spacing w:after="0" w:line="360" w:lineRule="auto"/>
        <w:ind w:right="100"/>
        <w:rPr>
          <w:rFonts w:ascii="Times New Roman" w:hAnsi="Times New Roman"/>
          <w:sz w:val="24"/>
          <w:szCs w:val="24"/>
        </w:rPr>
      </w:pPr>
      <w:r>
        <w:rPr>
          <w:rFonts w:ascii="Times New Roman" w:hAnsi="Times New Roman"/>
          <w:sz w:val="24"/>
          <w:szCs w:val="24"/>
        </w:rPr>
        <w:t xml:space="preserve">Член тендерной комиссии: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Закирова А.Ж.</w:t>
      </w:r>
    </w:p>
    <w:p>
      <w:pPr>
        <w:spacing w:after="0" w:line="360" w:lineRule="auto"/>
        <w:ind w:right="100"/>
        <w:rPr>
          <w:rFonts w:hint="default" w:ascii="Times New Roman" w:hAnsi="Times New Roman"/>
          <w:sz w:val="24"/>
          <w:szCs w:val="24"/>
          <w:lang w:val="ru-RU"/>
        </w:rPr>
      </w:pPr>
      <w:r>
        <w:rPr>
          <w:rFonts w:ascii="Times New Roman" w:hAnsi="Times New Roman"/>
          <w:sz w:val="24"/>
          <w:szCs w:val="24"/>
        </w:rPr>
        <w:t xml:space="preserve">Член тендерной комиссии: </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ru-RU"/>
        </w:rPr>
        <w:t>Сердембаева</w:t>
      </w:r>
      <w:r>
        <w:rPr>
          <w:rFonts w:hint="default" w:ascii="Times New Roman" w:hAnsi="Times New Roman"/>
          <w:sz w:val="24"/>
          <w:szCs w:val="24"/>
          <w:lang w:val="ru-RU"/>
        </w:rPr>
        <w:t xml:space="preserve"> А.Ж.</w:t>
      </w:r>
    </w:p>
    <w:p>
      <w:pPr>
        <w:spacing w:after="0" w:line="360" w:lineRule="auto"/>
        <w:ind w:right="100"/>
        <w:rPr>
          <w:rFonts w:hint="default" w:ascii="Times New Roman" w:hAnsi="Times New Roman"/>
          <w:sz w:val="24"/>
          <w:szCs w:val="24"/>
          <w:lang w:val="ru-RU"/>
        </w:rPr>
      </w:pPr>
      <w:r>
        <w:rPr>
          <w:rFonts w:ascii="Times New Roman" w:hAnsi="Times New Roman"/>
          <w:sz w:val="24"/>
          <w:szCs w:val="24"/>
        </w:rPr>
        <w:t xml:space="preserve">Член тендерной комиссии: </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ru-RU"/>
        </w:rPr>
        <w:t>Жунусова</w:t>
      </w:r>
      <w:r>
        <w:rPr>
          <w:rFonts w:hint="default" w:ascii="Times New Roman" w:hAnsi="Times New Roman"/>
          <w:sz w:val="24"/>
          <w:szCs w:val="24"/>
          <w:lang w:val="ru-RU"/>
        </w:rPr>
        <w:t xml:space="preserve"> Г.М.</w:t>
      </w:r>
    </w:p>
    <w:p>
      <w:pPr>
        <w:spacing w:after="0" w:line="360" w:lineRule="auto"/>
        <w:ind w:right="100"/>
        <w:rPr>
          <w:rFonts w:ascii="Times New Roman" w:hAnsi="Times New Roman"/>
          <w:sz w:val="24"/>
          <w:szCs w:val="24"/>
        </w:rPr>
      </w:pPr>
      <w:r>
        <w:rPr>
          <w:rFonts w:ascii="Times New Roman" w:hAnsi="Times New Roman"/>
          <w:sz w:val="24"/>
          <w:szCs w:val="24"/>
        </w:rPr>
        <w:t>Секретарь тендерной комиссии:                                                                          Баязитова Б.Б.</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sectPr>
      <w:footerReference r:id="rId5" w:type="default"/>
      <w:pgSz w:w="11906" w:h="16838"/>
      <w:pgMar w:top="720" w:right="720" w:bottom="142"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07210"/>
    </w:sdtPr>
    <w:sdtContent>
      <w:p>
        <w:pPr>
          <w:pStyle w:val="9"/>
          <w:jc w:val="right"/>
        </w:pPr>
        <w:r>
          <w:fldChar w:fldCharType="begin"/>
        </w:r>
        <w:r>
          <w:instrText xml:space="preserve"> PAGE   \* MERGEFORMAT </w:instrText>
        </w:r>
        <w:r>
          <w:fldChar w:fldCharType="separate"/>
        </w:r>
        <w:r>
          <w:t>1</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BA67CB"/>
    <w:rsid w:val="00002998"/>
    <w:rsid w:val="00004E06"/>
    <w:rsid w:val="00007B3A"/>
    <w:rsid w:val="00013170"/>
    <w:rsid w:val="00024DFC"/>
    <w:rsid w:val="00025B8C"/>
    <w:rsid w:val="00030D5D"/>
    <w:rsid w:val="00031EB6"/>
    <w:rsid w:val="00033C39"/>
    <w:rsid w:val="00041BAC"/>
    <w:rsid w:val="00043F0D"/>
    <w:rsid w:val="00045991"/>
    <w:rsid w:val="000464AE"/>
    <w:rsid w:val="00046B48"/>
    <w:rsid w:val="00046D5A"/>
    <w:rsid w:val="00047359"/>
    <w:rsid w:val="000479AC"/>
    <w:rsid w:val="00050DA8"/>
    <w:rsid w:val="000530A6"/>
    <w:rsid w:val="00054088"/>
    <w:rsid w:val="00054394"/>
    <w:rsid w:val="00056442"/>
    <w:rsid w:val="00060C0E"/>
    <w:rsid w:val="00062298"/>
    <w:rsid w:val="00062B2B"/>
    <w:rsid w:val="000636A8"/>
    <w:rsid w:val="00065B51"/>
    <w:rsid w:val="0006606C"/>
    <w:rsid w:val="00070657"/>
    <w:rsid w:val="00070E97"/>
    <w:rsid w:val="000711F6"/>
    <w:rsid w:val="00072537"/>
    <w:rsid w:val="0007435C"/>
    <w:rsid w:val="000744CE"/>
    <w:rsid w:val="00075256"/>
    <w:rsid w:val="000843BE"/>
    <w:rsid w:val="0008459D"/>
    <w:rsid w:val="0009019B"/>
    <w:rsid w:val="00090F66"/>
    <w:rsid w:val="00091EA2"/>
    <w:rsid w:val="000940DE"/>
    <w:rsid w:val="00094705"/>
    <w:rsid w:val="00096C66"/>
    <w:rsid w:val="000978AD"/>
    <w:rsid w:val="000A3790"/>
    <w:rsid w:val="000B2FA0"/>
    <w:rsid w:val="000B43BE"/>
    <w:rsid w:val="000B4561"/>
    <w:rsid w:val="000B5629"/>
    <w:rsid w:val="000B5D40"/>
    <w:rsid w:val="000B64A7"/>
    <w:rsid w:val="000B740C"/>
    <w:rsid w:val="000D19DC"/>
    <w:rsid w:val="000D34FE"/>
    <w:rsid w:val="000D35C8"/>
    <w:rsid w:val="000D373A"/>
    <w:rsid w:val="000D4D37"/>
    <w:rsid w:val="000D5D84"/>
    <w:rsid w:val="000D76DE"/>
    <w:rsid w:val="000D7D92"/>
    <w:rsid w:val="000E3120"/>
    <w:rsid w:val="000E369E"/>
    <w:rsid w:val="000E778E"/>
    <w:rsid w:val="000E7B80"/>
    <w:rsid w:val="000E7CCB"/>
    <w:rsid w:val="000F02FE"/>
    <w:rsid w:val="000F19B3"/>
    <w:rsid w:val="000F7191"/>
    <w:rsid w:val="00100A54"/>
    <w:rsid w:val="00101725"/>
    <w:rsid w:val="0010476D"/>
    <w:rsid w:val="001119D2"/>
    <w:rsid w:val="00111A7B"/>
    <w:rsid w:val="00112DE6"/>
    <w:rsid w:val="00114CE2"/>
    <w:rsid w:val="00117F41"/>
    <w:rsid w:val="001204C3"/>
    <w:rsid w:val="00122F59"/>
    <w:rsid w:val="001234FA"/>
    <w:rsid w:val="00123FDF"/>
    <w:rsid w:val="00124245"/>
    <w:rsid w:val="0012589A"/>
    <w:rsid w:val="00126BDB"/>
    <w:rsid w:val="00127FAC"/>
    <w:rsid w:val="0013101A"/>
    <w:rsid w:val="00132286"/>
    <w:rsid w:val="00132F3A"/>
    <w:rsid w:val="001357A3"/>
    <w:rsid w:val="00137EEA"/>
    <w:rsid w:val="00150DB8"/>
    <w:rsid w:val="00151C78"/>
    <w:rsid w:val="0015219E"/>
    <w:rsid w:val="00163018"/>
    <w:rsid w:val="00163AE9"/>
    <w:rsid w:val="001643D1"/>
    <w:rsid w:val="001657BC"/>
    <w:rsid w:val="00167523"/>
    <w:rsid w:val="00170AFA"/>
    <w:rsid w:val="00172975"/>
    <w:rsid w:val="00174B50"/>
    <w:rsid w:val="001755FE"/>
    <w:rsid w:val="00176EA0"/>
    <w:rsid w:val="00180B3F"/>
    <w:rsid w:val="00183B70"/>
    <w:rsid w:val="00190EB8"/>
    <w:rsid w:val="00192599"/>
    <w:rsid w:val="001953D9"/>
    <w:rsid w:val="00195650"/>
    <w:rsid w:val="001A092F"/>
    <w:rsid w:val="001A123F"/>
    <w:rsid w:val="001A13FE"/>
    <w:rsid w:val="001A171E"/>
    <w:rsid w:val="001A1ACC"/>
    <w:rsid w:val="001A1D56"/>
    <w:rsid w:val="001A20B6"/>
    <w:rsid w:val="001A584C"/>
    <w:rsid w:val="001A6051"/>
    <w:rsid w:val="001A644D"/>
    <w:rsid w:val="001A6BE6"/>
    <w:rsid w:val="001A72F2"/>
    <w:rsid w:val="001B1D9F"/>
    <w:rsid w:val="001B204B"/>
    <w:rsid w:val="001B256A"/>
    <w:rsid w:val="001B3237"/>
    <w:rsid w:val="001B6D6A"/>
    <w:rsid w:val="001C159C"/>
    <w:rsid w:val="001C4AB2"/>
    <w:rsid w:val="001C5CBB"/>
    <w:rsid w:val="001D15A0"/>
    <w:rsid w:val="001D369D"/>
    <w:rsid w:val="001D3F7F"/>
    <w:rsid w:val="001D47AC"/>
    <w:rsid w:val="001D4D2E"/>
    <w:rsid w:val="001D7B0F"/>
    <w:rsid w:val="001E05BB"/>
    <w:rsid w:val="001E1345"/>
    <w:rsid w:val="001E1585"/>
    <w:rsid w:val="001E219D"/>
    <w:rsid w:val="001E2FAD"/>
    <w:rsid w:val="001E65A2"/>
    <w:rsid w:val="001E673B"/>
    <w:rsid w:val="001F4D7C"/>
    <w:rsid w:val="001F52AD"/>
    <w:rsid w:val="001F5F47"/>
    <w:rsid w:val="0020069B"/>
    <w:rsid w:val="00200ACB"/>
    <w:rsid w:val="0020136C"/>
    <w:rsid w:val="002075A4"/>
    <w:rsid w:val="00210858"/>
    <w:rsid w:val="00210A03"/>
    <w:rsid w:val="00214401"/>
    <w:rsid w:val="00215720"/>
    <w:rsid w:val="00217758"/>
    <w:rsid w:val="002203EB"/>
    <w:rsid w:val="00221E7C"/>
    <w:rsid w:val="0022304A"/>
    <w:rsid w:val="00223AA8"/>
    <w:rsid w:val="00223C48"/>
    <w:rsid w:val="00225B73"/>
    <w:rsid w:val="002278AB"/>
    <w:rsid w:val="00227F26"/>
    <w:rsid w:val="0023118D"/>
    <w:rsid w:val="00231ADF"/>
    <w:rsid w:val="002343CD"/>
    <w:rsid w:val="00243250"/>
    <w:rsid w:val="00245AF5"/>
    <w:rsid w:val="00246BED"/>
    <w:rsid w:val="00246E94"/>
    <w:rsid w:val="00247DB7"/>
    <w:rsid w:val="00250CED"/>
    <w:rsid w:val="00251F4E"/>
    <w:rsid w:val="002531EE"/>
    <w:rsid w:val="002536BB"/>
    <w:rsid w:val="002537CC"/>
    <w:rsid w:val="00254FC4"/>
    <w:rsid w:val="00255333"/>
    <w:rsid w:val="00255BE1"/>
    <w:rsid w:val="00255EEA"/>
    <w:rsid w:val="002575AF"/>
    <w:rsid w:val="002607D5"/>
    <w:rsid w:val="00261A29"/>
    <w:rsid w:val="00261CF2"/>
    <w:rsid w:val="002633F1"/>
    <w:rsid w:val="00264283"/>
    <w:rsid w:val="002654D8"/>
    <w:rsid w:val="0026741C"/>
    <w:rsid w:val="002675C8"/>
    <w:rsid w:val="00267746"/>
    <w:rsid w:val="002705A6"/>
    <w:rsid w:val="002752FA"/>
    <w:rsid w:val="00275F74"/>
    <w:rsid w:val="0027613A"/>
    <w:rsid w:val="00280E45"/>
    <w:rsid w:val="00281C9F"/>
    <w:rsid w:val="00283CB2"/>
    <w:rsid w:val="00287217"/>
    <w:rsid w:val="00290E11"/>
    <w:rsid w:val="00293100"/>
    <w:rsid w:val="002935F2"/>
    <w:rsid w:val="00295301"/>
    <w:rsid w:val="00295C80"/>
    <w:rsid w:val="002A00AF"/>
    <w:rsid w:val="002A2929"/>
    <w:rsid w:val="002B0320"/>
    <w:rsid w:val="002B0FFE"/>
    <w:rsid w:val="002B1609"/>
    <w:rsid w:val="002B305D"/>
    <w:rsid w:val="002B3224"/>
    <w:rsid w:val="002B33ED"/>
    <w:rsid w:val="002B3700"/>
    <w:rsid w:val="002B3AB0"/>
    <w:rsid w:val="002B4571"/>
    <w:rsid w:val="002B6F9F"/>
    <w:rsid w:val="002C342E"/>
    <w:rsid w:val="002C3588"/>
    <w:rsid w:val="002C4637"/>
    <w:rsid w:val="002C4E14"/>
    <w:rsid w:val="002C58F5"/>
    <w:rsid w:val="002C74C4"/>
    <w:rsid w:val="002C7575"/>
    <w:rsid w:val="002D2095"/>
    <w:rsid w:val="002D285C"/>
    <w:rsid w:val="002D2E76"/>
    <w:rsid w:val="002D6D94"/>
    <w:rsid w:val="002E20A3"/>
    <w:rsid w:val="002E305E"/>
    <w:rsid w:val="002E3B09"/>
    <w:rsid w:val="002E4797"/>
    <w:rsid w:val="002E52AC"/>
    <w:rsid w:val="002F0A8F"/>
    <w:rsid w:val="002F21EF"/>
    <w:rsid w:val="002F4FB5"/>
    <w:rsid w:val="002F5369"/>
    <w:rsid w:val="002F70E8"/>
    <w:rsid w:val="003011CF"/>
    <w:rsid w:val="00301569"/>
    <w:rsid w:val="003016F5"/>
    <w:rsid w:val="00305E2F"/>
    <w:rsid w:val="0030683A"/>
    <w:rsid w:val="00310A4D"/>
    <w:rsid w:val="00311D98"/>
    <w:rsid w:val="00313EC0"/>
    <w:rsid w:val="00317B97"/>
    <w:rsid w:val="00320D8B"/>
    <w:rsid w:val="00321C82"/>
    <w:rsid w:val="00332FBE"/>
    <w:rsid w:val="0033505E"/>
    <w:rsid w:val="00335A0A"/>
    <w:rsid w:val="00335CDD"/>
    <w:rsid w:val="0033620A"/>
    <w:rsid w:val="003409BA"/>
    <w:rsid w:val="00342656"/>
    <w:rsid w:val="003445EF"/>
    <w:rsid w:val="0034597A"/>
    <w:rsid w:val="003508D2"/>
    <w:rsid w:val="0035599F"/>
    <w:rsid w:val="0036100C"/>
    <w:rsid w:val="003625CB"/>
    <w:rsid w:val="00363763"/>
    <w:rsid w:val="00364DA5"/>
    <w:rsid w:val="00373800"/>
    <w:rsid w:val="003747A5"/>
    <w:rsid w:val="00374B78"/>
    <w:rsid w:val="00375DBC"/>
    <w:rsid w:val="003819F7"/>
    <w:rsid w:val="00382750"/>
    <w:rsid w:val="003827BE"/>
    <w:rsid w:val="00383094"/>
    <w:rsid w:val="003864B1"/>
    <w:rsid w:val="003905B1"/>
    <w:rsid w:val="00393A86"/>
    <w:rsid w:val="00393AA3"/>
    <w:rsid w:val="00396559"/>
    <w:rsid w:val="003A317C"/>
    <w:rsid w:val="003A39DF"/>
    <w:rsid w:val="003A3A3D"/>
    <w:rsid w:val="003A5185"/>
    <w:rsid w:val="003A60A1"/>
    <w:rsid w:val="003B1BF1"/>
    <w:rsid w:val="003B561A"/>
    <w:rsid w:val="003B5F98"/>
    <w:rsid w:val="003B656A"/>
    <w:rsid w:val="003B72E6"/>
    <w:rsid w:val="003B7600"/>
    <w:rsid w:val="003B7ABF"/>
    <w:rsid w:val="003B7F96"/>
    <w:rsid w:val="003B7FC6"/>
    <w:rsid w:val="003C2A62"/>
    <w:rsid w:val="003C3ED4"/>
    <w:rsid w:val="003C54E9"/>
    <w:rsid w:val="003D06AD"/>
    <w:rsid w:val="003D5067"/>
    <w:rsid w:val="003D5724"/>
    <w:rsid w:val="003E02AD"/>
    <w:rsid w:val="003E3F29"/>
    <w:rsid w:val="003E43A9"/>
    <w:rsid w:val="003F263E"/>
    <w:rsid w:val="003F2BB7"/>
    <w:rsid w:val="003F470C"/>
    <w:rsid w:val="003F5860"/>
    <w:rsid w:val="00400CA8"/>
    <w:rsid w:val="0040170E"/>
    <w:rsid w:val="00403716"/>
    <w:rsid w:val="00405171"/>
    <w:rsid w:val="00405B57"/>
    <w:rsid w:val="004075E0"/>
    <w:rsid w:val="00407FB9"/>
    <w:rsid w:val="004159E1"/>
    <w:rsid w:val="004168F0"/>
    <w:rsid w:val="00420B67"/>
    <w:rsid w:val="00420DF3"/>
    <w:rsid w:val="004247AA"/>
    <w:rsid w:val="00424874"/>
    <w:rsid w:val="0042515F"/>
    <w:rsid w:val="004272F2"/>
    <w:rsid w:val="004276F1"/>
    <w:rsid w:val="00430675"/>
    <w:rsid w:val="00433BCB"/>
    <w:rsid w:val="00442BDE"/>
    <w:rsid w:val="00442E84"/>
    <w:rsid w:val="004439BC"/>
    <w:rsid w:val="004448D0"/>
    <w:rsid w:val="004461D7"/>
    <w:rsid w:val="00446E45"/>
    <w:rsid w:val="00447635"/>
    <w:rsid w:val="00452F8C"/>
    <w:rsid w:val="00453B00"/>
    <w:rsid w:val="00454322"/>
    <w:rsid w:val="00456862"/>
    <w:rsid w:val="004570F0"/>
    <w:rsid w:val="00460469"/>
    <w:rsid w:val="00465AC0"/>
    <w:rsid w:val="00465F10"/>
    <w:rsid w:val="00470C27"/>
    <w:rsid w:val="00474545"/>
    <w:rsid w:val="004819DA"/>
    <w:rsid w:val="00485DF4"/>
    <w:rsid w:val="004867C3"/>
    <w:rsid w:val="00487FB4"/>
    <w:rsid w:val="00492778"/>
    <w:rsid w:val="00495826"/>
    <w:rsid w:val="00496141"/>
    <w:rsid w:val="004A16AC"/>
    <w:rsid w:val="004A1F67"/>
    <w:rsid w:val="004A39ED"/>
    <w:rsid w:val="004A401B"/>
    <w:rsid w:val="004A4979"/>
    <w:rsid w:val="004A6870"/>
    <w:rsid w:val="004A709C"/>
    <w:rsid w:val="004A7C49"/>
    <w:rsid w:val="004B2889"/>
    <w:rsid w:val="004B3A3C"/>
    <w:rsid w:val="004B4614"/>
    <w:rsid w:val="004B5AE4"/>
    <w:rsid w:val="004B7511"/>
    <w:rsid w:val="004C166B"/>
    <w:rsid w:val="004C1AE3"/>
    <w:rsid w:val="004C42CE"/>
    <w:rsid w:val="004C70A9"/>
    <w:rsid w:val="004D05D7"/>
    <w:rsid w:val="004D0BCF"/>
    <w:rsid w:val="004D0CAD"/>
    <w:rsid w:val="004D24AE"/>
    <w:rsid w:val="004D34B0"/>
    <w:rsid w:val="004D47B4"/>
    <w:rsid w:val="004D50DA"/>
    <w:rsid w:val="004D5A8E"/>
    <w:rsid w:val="004E1AD8"/>
    <w:rsid w:val="004E43DF"/>
    <w:rsid w:val="004E5C50"/>
    <w:rsid w:val="004E7356"/>
    <w:rsid w:val="004F0AD4"/>
    <w:rsid w:val="004F347F"/>
    <w:rsid w:val="004F34AB"/>
    <w:rsid w:val="004F35F8"/>
    <w:rsid w:val="004F3DB7"/>
    <w:rsid w:val="004F5B25"/>
    <w:rsid w:val="004F722A"/>
    <w:rsid w:val="00501648"/>
    <w:rsid w:val="00501D45"/>
    <w:rsid w:val="00501E37"/>
    <w:rsid w:val="005023CB"/>
    <w:rsid w:val="005069D3"/>
    <w:rsid w:val="00506A40"/>
    <w:rsid w:val="00507C2D"/>
    <w:rsid w:val="00511C3D"/>
    <w:rsid w:val="005161F0"/>
    <w:rsid w:val="005166FE"/>
    <w:rsid w:val="00516AFE"/>
    <w:rsid w:val="00517891"/>
    <w:rsid w:val="00517C98"/>
    <w:rsid w:val="00520839"/>
    <w:rsid w:val="0052099E"/>
    <w:rsid w:val="00521853"/>
    <w:rsid w:val="005219A3"/>
    <w:rsid w:val="00521E6C"/>
    <w:rsid w:val="00524744"/>
    <w:rsid w:val="00524CBE"/>
    <w:rsid w:val="005267C8"/>
    <w:rsid w:val="005303DE"/>
    <w:rsid w:val="0053236F"/>
    <w:rsid w:val="00534064"/>
    <w:rsid w:val="00535E58"/>
    <w:rsid w:val="00541316"/>
    <w:rsid w:val="00543250"/>
    <w:rsid w:val="00544148"/>
    <w:rsid w:val="005468A5"/>
    <w:rsid w:val="00546AC4"/>
    <w:rsid w:val="00546B2C"/>
    <w:rsid w:val="00547CF0"/>
    <w:rsid w:val="005517AE"/>
    <w:rsid w:val="00552CA0"/>
    <w:rsid w:val="005536BD"/>
    <w:rsid w:val="00553AB7"/>
    <w:rsid w:val="0055402E"/>
    <w:rsid w:val="00554800"/>
    <w:rsid w:val="005552E8"/>
    <w:rsid w:val="0055639B"/>
    <w:rsid w:val="00561F94"/>
    <w:rsid w:val="00562DB6"/>
    <w:rsid w:val="005645BC"/>
    <w:rsid w:val="00565792"/>
    <w:rsid w:val="00567749"/>
    <w:rsid w:val="00567ABD"/>
    <w:rsid w:val="00575D91"/>
    <w:rsid w:val="00580E70"/>
    <w:rsid w:val="00580E91"/>
    <w:rsid w:val="005908B7"/>
    <w:rsid w:val="00592759"/>
    <w:rsid w:val="005929AC"/>
    <w:rsid w:val="00592AC9"/>
    <w:rsid w:val="0059342C"/>
    <w:rsid w:val="00595471"/>
    <w:rsid w:val="00596D56"/>
    <w:rsid w:val="0059721E"/>
    <w:rsid w:val="00597D61"/>
    <w:rsid w:val="005A0EB1"/>
    <w:rsid w:val="005A130E"/>
    <w:rsid w:val="005A36F6"/>
    <w:rsid w:val="005A50C4"/>
    <w:rsid w:val="005A6C0A"/>
    <w:rsid w:val="005B082D"/>
    <w:rsid w:val="005B1F27"/>
    <w:rsid w:val="005B47B5"/>
    <w:rsid w:val="005B577D"/>
    <w:rsid w:val="005C013A"/>
    <w:rsid w:val="005C6522"/>
    <w:rsid w:val="005D1A9C"/>
    <w:rsid w:val="005D4624"/>
    <w:rsid w:val="005E401E"/>
    <w:rsid w:val="005E5A61"/>
    <w:rsid w:val="005F0035"/>
    <w:rsid w:val="005F042B"/>
    <w:rsid w:val="005F1C45"/>
    <w:rsid w:val="005F6DA6"/>
    <w:rsid w:val="006000CE"/>
    <w:rsid w:val="00600255"/>
    <w:rsid w:val="00601D8B"/>
    <w:rsid w:val="0060413A"/>
    <w:rsid w:val="00605698"/>
    <w:rsid w:val="00605A33"/>
    <w:rsid w:val="006064CF"/>
    <w:rsid w:val="00611C41"/>
    <w:rsid w:val="00612104"/>
    <w:rsid w:val="00613594"/>
    <w:rsid w:val="006139E9"/>
    <w:rsid w:val="00616DC7"/>
    <w:rsid w:val="00620327"/>
    <w:rsid w:val="00621204"/>
    <w:rsid w:val="00621995"/>
    <w:rsid w:val="0062216A"/>
    <w:rsid w:val="006265A0"/>
    <w:rsid w:val="00627089"/>
    <w:rsid w:val="00631E5B"/>
    <w:rsid w:val="006356C6"/>
    <w:rsid w:val="00635906"/>
    <w:rsid w:val="00637BDF"/>
    <w:rsid w:val="00640007"/>
    <w:rsid w:val="0064315F"/>
    <w:rsid w:val="006443C3"/>
    <w:rsid w:val="006454B5"/>
    <w:rsid w:val="00650BE7"/>
    <w:rsid w:val="00650F84"/>
    <w:rsid w:val="00651E1F"/>
    <w:rsid w:val="00651FCF"/>
    <w:rsid w:val="0065242F"/>
    <w:rsid w:val="00654A35"/>
    <w:rsid w:val="00654D8E"/>
    <w:rsid w:val="006563CA"/>
    <w:rsid w:val="0066206A"/>
    <w:rsid w:val="00662D55"/>
    <w:rsid w:val="0066338B"/>
    <w:rsid w:val="00665ACD"/>
    <w:rsid w:val="0066613B"/>
    <w:rsid w:val="0066648D"/>
    <w:rsid w:val="00671764"/>
    <w:rsid w:val="00671CAD"/>
    <w:rsid w:val="0067236B"/>
    <w:rsid w:val="0067330D"/>
    <w:rsid w:val="00674A05"/>
    <w:rsid w:val="00680367"/>
    <w:rsid w:val="006803EF"/>
    <w:rsid w:val="006808D7"/>
    <w:rsid w:val="0068135D"/>
    <w:rsid w:val="00681FA4"/>
    <w:rsid w:val="00683507"/>
    <w:rsid w:val="00694FCC"/>
    <w:rsid w:val="006960FE"/>
    <w:rsid w:val="006A0B07"/>
    <w:rsid w:val="006A2593"/>
    <w:rsid w:val="006A2D7D"/>
    <w:rsid w:val="006A4746"/>
    <w:rsid w:val="006A79EE"/>
    <w:rsid w:val="006B2F5F"/>
    <w:rsid w:val="006B3702"/>
    <w:rsid w:val="006B47A9"/>
    <w:rsid w:val="006B7814"/>
    <w:rsid w:val="006B78A7"/>
    <w:rsid w:val="006C38B7"/>
    <w:rsid w:val="006C52B6"/>
    <w:rsid w:val="006C554C"/>
    <w:rsid w:val="006C6E77"/>
    <w:rsid w:val="006D169E"/>
    <w:rsid w:val="006D1E04"/>
    <w:rsid w:val="006D501B"/>
    <w:rsid w:val="006D567F"/>
    <w:rsid w:val="006D5B33"/>
    <w:rsid w:val="006D6405"/>
    <w:rsid w:val="006E0A09"/>
    <w:rsid w:val="006E0F95"/>
    <w:rsid w:val="006E3961"/>
    <w:rsid w:val="006E4254"/>
    <w:rsid w:val="006E563D"/>
    <w:rsid w:val="006E6AA6"/>
    <w:rsid w:val="006F3F5B"/>
    <w:rsid w:val="006F58F0"/>
    <w:rsid w:val="006F591B"/>
    <w:rsid w:val="0070061D"/>
    <w:rsid w:val="007062AC"/>
    <w:rsid w:val="00710B9C"/>
    <w:rsid w:val="00712C7F"/>
    <w:rsid w:val="0071443B"/>
    <w:rsid w:val="0071498A"/>
    <w:rsid w:val="007168E9"/>
    <w:rsid w:val="00717007"/>
    <w:rsid w:val="007250C3"/>
    <w:rsid w:val="00725C80"/>
    <w:rsid w:val="00725ECA"/>
    <w:rsid w:val="00726C70"/>
    <w:rsid w:val="00727525"/>
    <w:rsid w:val="00730714"/>
    <w:rsid w:val="0073107B"/>
    <w:rsid w:val="007317A8"/>
    <w:rsid w:val="00731B44"/>
    <w:rsid w:val="007329AC"/>
    <w:rsid w:val="00733163"/>
    <w:rsid w:val="00733335"/>
    <w:rsid w:val="00733AF1"/>
    <w:rsid w:val="007346D8"/>
    <w:rsid w:val="00735E45"/>
    <w:rsid w:val="007366D4"/>
    <w:rsid w:val="0073695B"/>
    <w:rsid w:val="00742208"/>
    <w:rsid w:val="007436D9"/>
    <w:rsid w:val="00743717"/>
    <w:rsid w:val="00745BDE"/>
    <w:rsid w:val="00747202"/>
    <w:rsid w:val="00747401"/>
    <w:rsid w:val="00750B34"/>
    <w:rsid w:val="007539C2"/>
    <w:rsid w:val="0075436D"/>
    <w:rsid w:val="007561EE"/>
    <w:rsid w:val="00757467"/>
    <w:rsid w:val="00757EE7"/>
    <w:rsid w:val="00761532"/>
    <w:rsid w:val="00765747"/>
    <w:rsid w:val="00767FD4"/>
    <w:rsid w:val="0077088B"/>
    <w:rsid w:val="00770958"/>
    <w:rsid w:val="00770FCD"/>
    <w:rsid w:val="0077108C"/>
    <w:rsid w:val="00772509"/>
    <w:rsid w:val="00772A6E"/>
    <w:rsid w:val="00772E6E"/>
    <w:rsid w:val="00774840"/>
    <w:rsid w:val="00775241"/>
    <w:rsid w:val="00775458"/>
    <w:rsid w:val="00775587"/>
    <w:rsid w:val="00784F56"/>
    <w:rsid w:val="00785612"/>
    <w:rsid w:val="00787A59"/>
    <w:rsid w:val="00791C22"/>
    <w:rsid w:val="007927BD"/>
    <w:rsid w:val="00792D3B"/>
    <w:rsid w:val="00793A14"/>
    <w:rsid w:val="007A007E"/>
    <w:rsid w:val="007A0499"/>
    <w:rsid w:val="007A244D"/>
    <w:rsid w:val="007A25EF"/>
    <w:rsid w:val="007A56F6"/>
    <w:rsid w:val="007A66EB"/>
    <w:rsid w:val="007B1C88"/>
    <w:rsid w:val="007B2633"/>
    <w:rsid w:val="007B606B"/>
    <w:rsid w:val="007B6548"/>
    <w:rsid w:val="007C3F10"/>
    <w:rsid w:val="007C432C"/>
    <w:rsid w:val="007D2322"/>
    <w:rsid w:val="007D3C65"/>
    <w:rsid w:val="007D68DF"/>
    <w:rsid w:val="007E22BC"/>
    <w:rsid w:val="007E2CB8"/>
    <w:rsid w:val="007E3CDF"/>
    <w:rsid w:val="007E71FC"/>
    <w:rsid w:val="007F4EF5"/>
    <w:rsid w:val="00800FC0"/>
    <w:rsid w:val="0080272C"/>
    <w:rsid w:val="00803D2F"/>
    <w:rsid w:val="00805EED"/>
    <w:rsid w:val="00806862"/>
    <w:rsid w:val="00810978"/>
    <w:rsid w:val="00810C8D"/>
    <w:rsid w:val="00813F01"/>
    <w:rsid w:val="00814822"/>
    <w:rsid w:val="00814EAE"/>
    <w:rsid w:val="00817318"/>
    <w:rsid w:val="00820372"/>
    <w:rsid w:val="0082184B"/>
    <w:rsid w:val="00822A82"/>
    <w:rsid w:val="00822ACE"/>
    <w:rsid w:val="0082315B"/>
    <w:rsid w:val="00823CD1"/>
    <w:rsid w:val="008252B9"/>
    <w:rsid w:val="008252ED"/>
    <w:rsid w:val="0083015C"/>
    <w:rsid w:val="008316A4"/>
    <w:rsid w:val="00833F25"/>
    <w:rsid w:val="0083452D"/>
    <w:rsid w:val="00837725"/>
    <w:rsid w:val="00837FCE"/>
    <w:rsid w:val="0084146F"/>
    <w:rsid w:val="008443C5"/>
    <w:rsid w:val="008446FF"/>
    <w:rsid w:val="00845453"/>
    <w:rsid w:val="00850248"/>
    <w:rsid w:val="00851EB7"/>
    <w:rsid w:val="008526B7"/>
    <w:rsid w:val="008572BC"/>
    <w:rsid w:val="00857A0F"/>
    <w:rsid w:val="008601C5"/>
    <w:rsid w:val="008645F7"/>
    <w:rsid w:val="00866A82"/>
    <w:rsid w:val="00872CE8"/>
    <w:rsid w:val="008733D4"/>
    <w:rsid w:val="00874E64"/>
    <w:rsid w:val="008761B3"/>
    <w:rsid w:val="0087699F"/>
    <w:rsid w:val="00876DD0"/>
    <w:rsid w:val="00877608"/>
    <w:rsid w:val="0088165B"/>
    <w:rsid w:val="00883783"/>
    <w:rsid w:val="00883DA7"/>
    <w:rsid w:val="008849F0"/>
    <w:rsid w:val="008856EF"/>
    <w:rsid w:val="00885F40"/>
    <w:rsid w:val="008866D6"/>
    <w:rsid w:val="0089200F"/>
    <w:rsid w:val="0089269D"/>
    <w:rsid w:val="00893970"/>
    <w:rsid w:val="00893E49"/>
    <w:rsid w:val="00895F73"/>
    <w:rsid w:val="008A12DD"/>
    <w:rsid w:val="008A183E"/>
    <w:rsid w:val="008A3300"/>
    <w:rsid w:val="008A393D"/>
    <w:rsid w:val="008A3AB1"/>
    <w:rsid w:val="008A3D46"/>
    <w:rsid w:val="008A3DA4"/>
    <w:rsid w:val="008A583E"/>
    <w:rsid w:val="008B100A"/>
    <w:rsid w:val="008B331E"/>
    <w:rsid w:val="008B5633"/>
    <w:rsid w:val="008B72E3"/>
    <w:rsid w:val="008C4A63"/>
    <w:rsid w:val="008D06C5"/>
    <w:rsid w:val="008D181B"/>
    <w:rsid w:val="008D1FA0"/>
    <w:rsid w:val="008D2592"/>
    <w:rsid w:val="008D2E46"/>
    <w:rsid w:val="008D4956"/>
    <w:rsid w:val="008D583B"/>
    <w:rsid w:val="008D611D"/>
    <w:rsid w:val="008D6955"/>
    <w:rsid w:val="008E0AEB"/>
    <w:rsid w:val="008E1D87"/>
    <w:rsid w:val="008E22A2"/>
    <w:rsid w:val="008E656D"/>
    <w:rsid w:val="008F0078"/>
    <w:rsid w:val="008F2D02"/>
    <w:rsid w:val="009027AC"/>
    <w:rsid w:val="00903C4C"/>
    <w:rsid w:val="00904BDE"/>
    <w:rsid w:val="0091157B"/>
    <w:rsid w:val="009156A7"/>
    <w:rsid w:val="00917CCB"/>
    <w:rsid w:val="00917CFD"/>
    <w:rsid w:val="009212A5"/>
    <w:rsid w:val="00922016"/>
    <w:rsid w:val="0092325C"/>
    <w:rsid w:val="00924527"/>
    <w:rsid w:val="009250CC"/>
    <w:rsid w:val="00925FAA"/>
    <w:rsid w:val="009301FE"/>
    <w:rsid w:val="009321D7"/>
    <w:rsid w:val="009327A1"/>
    <w:rsid w:val="00933B16"/>
    <w:rsid w:val="009378E5"/>
    <w:rsid w:val="009406DE"/>
    <w:rsid w:val="00940DFA"/>
    <w:rsid w:val="0094133B"/>
    <w:rsid w:val="00943480"/>
    <w:rsid w:val="00944271"/>
    <w:rsid w:val="00944412"/>
    <w:rsid w:val="00947853"/>
    <w:rsid w:val="009514D9"/>
    <w:rsid w:val="0095159E"/>
    <w:rsid w:val="00952D14"/>
    <w:rsid w:val="009537BC"/>
    <w:rsid w:val="00955587"/>
    <w:rsid w:val="00957C13"/>
    <w:rsid w:val="00963305"/>
    <w:rsid w:val="00963F8A"/>
    <w:rsid w:val="00964A1D"/>
    <w:rsid w:val="00965F2A"/>
    <w:rsid w:val="0096678F"/>
    <w:rsid w:val="0096746D"/>
    <w:rsid w:val="00970333"/>
    <w:rsid w:val="00970AC7"/>
    <w:rsid w:val="00973332"/>
    <w:rsid w:val="009740AE"/>
    <w:rsid w:val="009750FD"/>
    <w:rsid w:val="00976778"/>
    <w:rsid w:val="0097681E"/>
    <w:rsid w:val="00977D95"/>
    <w:rsid w:val="0098008D"/>
    <w:rsid w:val="00982DDC"/>
    <w:rsid w:val="0098504C"/>
    <w:rsid w:val="009850DB"/>
    <w:rsid w:val="00986021"/>
    <w:rsid w:val="009868FE"/>
    <w:rsid w:val="00990753"/>
    <w:rsid w:val="00994B80"/>
    <w:rsid w:val="00994C88"/>
    <w:rsid w:val="0099535D"/>
    <w:rsid w:val="00997AD3"/>
    <w:rsid w:val="009A0486"/>
    <w:rsid w:val="009A14F9"/>
    <w:rsid w:val="009A264C"/>
    <w:rsid w:val="009A5F73"/>
    <w:rsid w:val="009B3DCE"/>
    <w:rsid w:val="009B3F29"/>
    <w:rsid w:val="009B411B"/>
    <w:rsid w:val="009B4A0C"/>
    <w:rsid w:val="009C3E72"/>
    <w:rsid w:val="009C4A6D"/>
    <w:rsid w:val="009C4C22"/>
    <w:rsid w:val="009C5C84"/>
    <w:rsid w:val="009C7278"/>
    <w:rsid w:val="009C7409"/>
    <w:rsid w:val="009D21D4"/>
    <w:rsid w:val="009D3968"/>
    <w:rsid w:val="009D493A"/>
    <w:rsid w:val="009E0684"/>
    <w:rsid w:val="009E185B"/>
    <w:rsid w:val="009E3F9F"/>
    <w:rsid w:val="009E7E69"/>
    <w:rsid w:val="009F27FC"/>
    <w:rsid w:val="009F323D"/>
    <w:rsid w:val="009F349C"/>
    <w:rsid w:val="009F406E"/>
    <w:rsid w:val="009F78F5"/>
    <w:rsid w:val="00A030F4"/>
    <w:rsid w:val="00A0631F"/>
    <w:rsid w:val="00A10D65"/>
    <w:rsid w:val="00A117A0"/>
    <w:rsid w:val="00A126E0"/>
    <w:rsid w:val="00A1418A"/>
    <w:rsid w:val="00A171EF"/>
    <w:rsid w:val="00A23D13"/>
    <w:rsid w:val="00A24CF4"/>
    <w:rsid w:val="00A25B4F"/>
    <w:rsid w:val="00A2716F"/>
    <w:rsid w:val="00A27CC0"/>
    <w:rsid w:val="00A3174A"/>
    <w:rsid w:val="00A31CE0"/>
    <w:rsid w:val="00A403C2"/>
    <w:rsid w:val="00A454AE"/>
    <w:rsid w:val="00A46D70"/>
    <w:rsid w:val="00A50396"/>
    <w:rsid w:val="00A529C4"/>
    <w:rsid w:val="00A57373"/>
    <w:rsid w:val="00A57CD3"/>
    <w:rsid w:val="00A65CBC"/>
    <w:rsid w:val="00A6785E"/>
    <w:rsid w:val="00A67D59"/>
    <w:rsid w:val="00A7017B"/>
    <w:rsid w:val="00A704C5"/>
    <w:rsid w:val="00A73AE5"/>
    <w:rsid w:val="00A74C27"/>
    <w:rsid w:val="00A7675B"/>
    <w:rsid w:val="00A76A6B"/>
    <w:rsid w:val="00A817A4"/>
    <w:rsid w:val="00A81B5A"/>
    <w:rsid w:val="00A81D1E"/>
    <w:rsid w:val="00A8272F"/>
    <w:rsid w:val="00A82A96"/>
    <w:rsid w:val="00A82C20"/>
    <w:rsid w:val="00A8329C"/>
    <w:rsid w:val="00A8331F"/>
    <w:rsid w:val="00A84E2D"/>
    <w:rsid w:val="00A86F71"/>
    <w:rsid w:val="00A943A9"/>
    <w:rsid w:val="00A94A63"/>
    <w:rsid w:val="00A95E57"/>
    <w:rsid w:val="00AA0234"/>
    <w:rsid w:val="00AA09CB"/>
    <w:rsid w:val="00AA179C"/>
    <w:rsid w:val="00AA5247"/>
    <w:rsid w:val="00AA7A36"/>
    <w:rsid w:val="00AB138B"/>
    <w:rsid w:val="00AB17EF"/>
    <w:rsid w:val="00AB4835"/>
    <w:rsid w:val="00AB7581"/>
    <w:rsid w:val="00AC0509"/>
    <w:rsid w:val="00AC09F6"/>
    <w:rsid w:val="00AC1845"/>
    <w:rsid w:val="00AC32F0"/>
    <w:rsid w:val="00AC406C"/>
    <w:rsid w:val="00AC46A8"/>
    <w:rsid w:val="00AC5E3D"/>
    <w:rsid w:val="00AC647A"/>
    <w:rsid w:val="00AC6DD0"/>
    <w:rsid w:val="00AD15E3"/>
    <w:rsid w:val="00AD313A"/>
    <w:rsid w:val="00AD4DF3"/>
    <w:rsid w:val="00AE46EC"/>
    <w:rsid w:val="00AE7C8C"/>
    <w:rsid w:val="00AF0B22"/>
    <w:rsid w:val="00AF1A59"/>
    <w:rsid w:val="00AF2B7C"/>
    <w:rsid w:val="00AF303B"/>
    <w:rsid w:val="00AF494E"/>
    <w:rsid w:val="00AF5769"/>
    <w:rsid w:val="00AF76A7"/>
    <w:rsid w:val="00B001ED"/>
    <w:rsid w:val="00B006F4"/>
    <w:rsid w:val="00B01BD6"/>
    <w:rsid w:val="00B01CF7"/>
    <w:rsid w:val="00B052C8"/>
    <w:rsid w:val="00B077CD"/>
    <w:rsid w:val="00B11772"/>
    <w:rsid w:val="00B117CD"/>
    <w:rsid w:val="00B243FF"/>
    <w:rsid w:val="00B25107"/>
    <w:rsid w:val="00B25848"/>
    <w:rsid w:val="00B330C3"/>
    <w:rsid w:val="00B33B9A"/>
    <w:rsid w:val="00B33DCB"/>
    <w:rsid w:val="00B35459"/>
    <w:rsid w:val="00B35BD2"/>
    <w:rsid w:val="00B35EBB"/>
    <w:rsid w:val="00B37082"/>
    <w:rsid w:val="00B37FF9"/>
    <w:rsid w:val="00B40D2C"/>
    <w:rsid w:val="00B40D54"/>
    <w:rsid w:val="00B4264A"/>
    <w:rsid w:val="00B5088F"/>
    <w:rsid w:val="00B52B3A"/>
    <w:rsid w:val="00B54575"/>
    <w:rsid w:val="00B56272"/>
    <w:rsid w:val="00B574A9"/>
    <w:rsid w:val="00B57C07"/>
    <w:rsid w:val="00B608D7"/>
    <w:rsid w:val="00B63F5E"/>
    <w:rsid w:val="00B646BB"/>
    <w:rsid w:val="00B65A3D"/>
    <w:rsid w:val="00B65BC0"/>
    <w:rsid w:val="00B66658"/>
    <w:rsid w:val="00B66C5F"/>
    <w:rsid w:val="00B6753D"/>
    <w:rsid w:val="00B70346"/>
    <w:rsid w:val="00B70EE4"/>
    <w:rsid w:val="00B75EB2"/>
    <w:rsid w:val="00B77E73"/>
    <w:rsid w:val="00B77F6B"/>
    <w:rsid w:val="00B80731"/>
    <w:rsid w:val="00B81279"/>
    <w:rsid w:val="00B8254E"/>
    <w:rsid w:val="00B835B9"/>
    <w:rsid w:val="00B8449E"/>
    <w:rsid w:val="00B91DA6"/>
    <w:rsid w:val="00B92422"/>
    <w:rsid w:val="00B9293D"/>
    <w:rsid w:val="00B92B4F"/>
    <w:rsid w:val="00B9368C"/>
    <w:rsid w:val="00B95807"/>
    <w:rsid w:val="00B962E5"/>
    <w:rsid w:val="00BA13B1"/>
    <w:rsid w:val="00BA1B0B"/>
    <w:rsid w:val="00BA44C4"/>
    <w:rsid w:val="00BA4DC7"/>
    <w:rsid w:val="00BA4E09"/>
    <w:rsid w:val="00BA4F91"/>
    <w:rsid w:val="00BA67CB"/>
    <w:rsid w:val="00BB1497"/>
    <w:rsid w:val="00BB21D6"/>
    <w:rsid w:val="00BB2E34"/>
    <w:rsid w:val="00BB5E24"/>
    <w:rsid w:val="00BB711E"/>
    <w:rsid w:val="00BC52F3"/>
    <w:rsid w:val="00BC689A"/>
    <w:rsid w:val="00BD2184"/>
    <w:rsid w:val="00BD2658"/>
    <w:rsid w:val="00BD2C33"/>
    <w:rsid w:val="00BD329D"/>
    <w:rsid w:val="00BD3D2C"/>
    <w:rsid w:val="00BD3D30"/>
    <w:rsid w:val="00BD59CA"/>
    <w:rsid w:val="00BE1125"/>
    <w:rsid w:val="00BE4A29"/>
    <w:rsid w:val="00BE50D6"/>
    <w:rsid w:val="00BE515F"/>
    <w:rsid w:val="00BE5774"/>
    <w:rsid w:val="00BE6149"/>
    <w:rsid w:val="00BF01B5"/>
    <w:rsid w:val="00BF0764"/>
    <w:rsid w:val="00BF1C65"/>
    <w:rsid w:val="00BF3643"/>
    <w:rsid w:val="00BF36C8"/>
    <w:rsid w:val="00BF377E"/>
    <w:rsid w:val="00BF3D5D"/>
    <w:rsid w:val="00BF58D0"/>
    <w:rsid w:val="00BF60E3"/>
    <w:rsid w:val="00C00123"/>
    <w:rsid w:val="00C01E3D"/>
    <w:rsid w:val="00C043B9"/>
    <w:rsid w:val="00C046B1"/>
    <w:rsid w:val="00C04D28"/>
    <w:rsid w:val="00C06448"/>
    <w:rsid w:val="00C07594"/>
    <w:rsid w:val="00C10B7A"/>
    <w:rsid w:val="00C12033"/>
    <w:rsid w:val="00C130CC"/>
    <w:rsid w:val="00C16EE7"/>
    <w:rsid w:val="00C16F76"/>
    <w:rsid w:val="00C23D6B"/>
    <w:rsid w:val="00C25703"/>
    <w:rsid w:val="00C2703D"/>
    <w:rsid w:val="00C27983"/>
    <w:rsid w:val="00C3081D"/>
    <w:rsid w:val="00C3319D"/>
    <w:rsid w:val="00C33ACE"/>
    <w:rsid w:val="00C34B38"/>
    <w:rsid w:val="00C35326"/>
    <w:rsid w:val="00C3647D"/>
    <w:rsid w:val="00C3675F"/>
    <w:rsid w:val="00C367A7"/>
    <w:rsid w:val="00C36BCD"/>
    <w:rsid w:val="00C407D8"/>
    <w:rsid w:val="00C40F6A"/>
    <w:rsid w:val="00C432BE"/>
    <w:rsid w:val="00C43E2D"/>
    <w:rsid w:val="00C4528B"/>
    <w:rsid w:val="00C50A09"/>
    <w:rsid w:val="00C518B0"/>
    <w:rsid w:val="00C56CED"/>
    <w:rsid w:val="00C608DB"/>
    <w:rsid w:val="00C615B5"/>
    <w:rsid w:val="00C63CE1"/>
    <w:rsid w:val="00C650BA"/>
    <w:rsid w:val="00C749C8"/>
    <w:rsid w:val="00C75B28"/>
    <w:rsid w:val="00C76543"/>
    <w:rsid w:val="00C801EB"/>
    <w:rsid w:val="00C8297D"/>
    <w:rsid w:val="00C85B80"/>
    <w:rsid w:val="00C8622A"/>
    <w:rsid w:val="00C86D1F"/>
    <w:rsid w:val="00C90CE8"/>
    <w:rsid w:val="00C917AE"/>
    <w:rsid w:val="00CA0E3F"/>
    <w:rsid w:val="00CA4B19"/>
    <w:rsid w:val="00CA4CD8"/>
    <w:rsid w:val="00CA66B1"/>
    <w:rsid w:val="00CB226C"/>
    <w:rsid w:val="00CB2B1C"/>
    <w:rsid w:val="00CB3033"/>
    <w:rsid w:val="00CB5AFD"/>
    <w:rsid w:val="00CB6DE3"/>
    <w:rsid w:val="00CC1B22"/>
    <w:rsid w:val="00CC3750"/>
    <w:rsid w:val="00CC5310"/>
    <w:rsid w:val="00CC55A9"/>
    <w:rsid w:val="00CC7C0A"/>
    <w:rsid w:val="00CD05E5"/>
    <w:rsid w:val="00CD28BF"/>
    <w:rsid w:val="00CD30E1"/>
    <w:rsid w:val="00CD50F7"/>
    <w:rsid w:val="00CD765D"/>
    <w:rsid w:val="00CD76EB"/>
    <w:rsid w:val="00CE1CE0"/>
    <w:rsid w:val="00CE32FC"/>
    <w:rsid w:val="00CE3C97"/>
    <w:rsid w:val="00CE3F82"/>
    <w:rsid w:val="00CE4BD2"/>
    <w:rsid w:val="00CE7845"/>
    <w:rsid w:val="00CF4CBB"/>
    <w:rsid w:val="00CF6B4E"/>
    <w:rsid w:val="00D00A40"/>
    <w:rsid w:val="00D01C06"/>
    <w:rsid w:val="00D06BE3"/>
    <w:rsid w:val="00D072A1"/>
    <w:rsid w:val="00D07B4D"/>
    <w:rsid w:val="00D100D2"/>
    <w:rsid w:val="00D10714"/>
    <w:rsid w:val="00D124ED"/>
    <w:rsid w:val="00D134B0"/>
    <w:rsid w:val="00D1375B"/>
    <w:rsid w:val="00D158BE"/>
    <w:rsid w:val="00D17771"/>
    <w:rsid w:val="00D21987"/>
    <w:rsid w:val="00D2562D"/>
    <w:rsid w:val="00D261AE"/>
    <w:rsid w:val="00D26831"/>
    <w:rsid w:val="00D26ABD"/>
    <w:rsid w:val="00D26B93"/>
    <w:rsid w:val="00D33034"/>
    <w:rsid w:val="00D334EF"/>
    <w:rsid w:val="00D47147"/>
    <w:rsid w:val="00D522A7"/>
    <w:rsid w:val="00D52C66"/>
    <w:rsid w:val="00D5365F"/>
    <w:rsid w:val="00D548F3"/>
    <w:rsid w:val="00D55668"/>
    <w:rsid w:val="00D5602B"/>
    <w:rsid w:val="00D56083"/>
    <w:rsid w:val="00D5687B"/>
    <w:rsid w:val="00D57980"/>
    <w:rsid w:val="00D616F0"/>
    <w:rsid w:val="00D61BC4"/>
    <w:rsid w:val="00D62B1D"/>
    <w:rsid w:val="00D664B3"/>
    <w:rsid w:val="00D7216A"/>
    <w:rsid w:val="00D73EB5"/>
    <w:rsid w:val="00D7415D"/>
    <w:rsid w:val="00D7680D"/>
    <w:rsid w:val="00D77305"/>
    <w:rsid w:val="00D77560"/>
    <w:rsid w:val="00D77A94"/>
    <w:rsid w:val="00D87F2C"/>
    <w:rsid w:val="00D90A8D"/>
    <w:rsid w:val="00D90E33"/>
    <w:rsid w:val="00D96513"/>
    <w:rsid w:val="00DA0055"/>
    <w:rsid w:val="00DA1CF1"/>
    <w:rsid w:val="00DA2B53"/>
    <w:rsid w:val="00DA3A64"/>
    <w:rsid w:val="00DA6702"/>
    <w:rsid w:val="00DB0196"/>
    <w:rsid w:val="00DB2597"/>
    <w:rsid w:val="00DB4172"/>
    <w:rsid w:val="00DB4DB6"/>
    <w:rsid w:val="00DC3195"/>
    <w:rsid w:val="00DC3F5D"/>
    <w:rsid w:val="00DC4945"/>
    <w:rsid w:val="00DC50B6"/>
    <w:rsid w:val="00DC554B"/>
    <w:rsid w:val="00DC5C9B"/>
    <w:rsid w:val="00DD1863"/>
    <w:rsid w:val="00DD2A4A"/>
    <w:rsid w:val="00DD43DC"/>
    <w:rsid w:val="00DD7077"/>
    <w:rsid w:val="00DD79DA"/>
    <w:rsid w:val="00DE0301"/>
    <w:rsid w:val="00DE1917"/>
    <w:rsid w:val="00DE26B2"/>
    <w:rsid w:val="00DE3B7F"/>
    <w:rsid w:val="00DE3FCA"/>
    <w:rsid w:val="00DE5298"/>
    <w:rsid w:val="00DE596C"/>
    <w:rsid w:val="00DE7B35"/>
    <w:rsid w:val="00DF165D"/>
    <w:rsid w:val="00DF1763"/>
    <w:rsid w:val="00DF27F5"/>
    <w:rsid w:val="00DF2B37"/>
    <w:rsid w:val="00DF4806"/>
    <w:rsid w:val="00DF7A06"/>
    <w:rsid w:val="00E0399A"/>
    <w:rsid w:val="00E226A0"/>
    <w:rsid w:val="00E3046A"/>
    <w:rsid w:val="00E304E6"/>
    <w:rsid w:val="00E32916"/>
    <w:rsid w:val="00E34434"/>
    <w:rsid w:val="00E34DE2"/>
    <w:rsid w:val="00E36607"/>
    <w:rsid w:val="00E40E18"/>
    <w:rsid w:val="00E505F7"/>
    <w:rsid w:val="00E548F9"/>
    <w:rsid w:val="00E5667F"/>
    <w:rsid w:val="00E5733B"/>
    <w:rsid w:val="00E57C14"/>
    <w:rsid w:val="00E60C4A"/>
    <w:rsid w:val="00E60EC3"/>
    <w:rsid w:val="00E72CD5"/>
    <w:rsid w:val="00E74DD3"/>
    <w:rsid w:val="00E77BAC"/>
    <w:rsid w:val="00E80369"/>
    <w:rsid w:val="00E81903"/>
    <w:rsid w:val="00E81B4D"/>
    <w:rsid w:val="00E8418B"/>
    <w:rsid w:val="00E85EB6"/>
    <w:rsid w:val="00E902B4"/>
    <w:rsid w:val="00E90685"/>
    <w:rsid w:val="00E90AD9"/>
    <w:rsid w:val="00E91A9B"/>
    <w:rsid w:val="00E91EE3"/>
    <w:rsid w:val="00E92779"/>
    <w:rsid w:val="00E95B5E"/>
    <w:rsid w:val="00E95CE8"/>
    <w:rsid w:val="00EA00DE"/>
    <w:rsid w:val="00EA020C"/>
    <w:rsid w:val="00EA1FBA"/>
    <w:rsid w:val="00EA3B56"/>
    <w:rsid w:val="00EA4E79"/>
    <w:rsid w:val="00EA7A02"/>
    <w:rsid w:val="00EB13D1"/>
    <w:rsid w:val="00EB170F"/>
    <w:rsid w:val="00EB56EC"/>
    <w:rsid w:val="00EB5B6D"/>
    <w:rsid w:val="00EC0B35"/>
    <w:rsid w:val="00EC0DD0"/>
    <w:rsid w:val="00EC1CE6"/>
    <w:rsid w:val="00EC2EA9"/>
    <w:rsid w:val="00EC627D"/>
    <w:rsid w:val="00EC6ECF"/>
    <w:rsid w:val="00EC7A2D"/>
    <w:rsid w:val="00ED00BA"/>
    <w:rsid w:val="00ED02EB"/>
    <w:rsid w:val="00ED074B"/>
    <w:rsid w:val="00ED26B7"/>
    <w:rsid w:val="00ED2D26"/>
    <w:rsid w:val="00ED42B1"/>
    <w:rsid w:val="00ED5E03"/>
    <w:rsid w:val="00ED618E"/>
    <w:rsid w:val="00ED7525"/>
    <w:rsid w:val="00EE5854"/>
    <w:rsid w:val="00EE7023"/>
    <w:rsid w:val="00EE7A54"/>
    <w:rsid w:val="00EF039E"/>
    <w:rsid w:val="00EF059F"/>
    <w:rsid w:val="00EF0EC5"/>
    <w:rsid w:val="00EF15A4"/>
    <w:rsid w:val="00EF17A5"/>
    <w:rsid w:val="00EF1B8F"/>
    <w:rsid w:val="00EF2CD3"/>
    <w:rsid w:val="00EF505C"/>
    <w:rsid w:val="00EF7015"/>
    <w:rsid w:val="00F02E27"/>
    <w:rsid w:val="00F0319D"/>
    <w:rsid w:val="00F03ED5"/>
    <w:rsid w:val="00F060FA"/>
    <w:rsid w:val="00F06B8F"/>
    <w:rsid w:val="00F13A82"/>
    <w:rsid w:val="00F14ED9"/>
    <w:rsid w:val="00F16F91"/>
    <w:rsid w:val="00F17B15"/>
    <w:rsid w:val="00F2179C"/>
    <w:rsid w:val="00F21CC2"/>
    <w:rsid w:val="00F220EE"/>
    <w:rsid w:val="00F31080"/>
    <w:rsid w:val="00F31182"/>
    <w:rsid w:val="00F326B3"/>
    <w:rsid w:val="00F32B20"/>
    <w:rsid w:val="00F33366"/>
    <w:rsid w:val="00F374F3"/>
    <w:rsid w:val="00F409A1"/>
    <w:rsid w:val="00F410CD"/>
    <w:rsid w:val="00F42E16"/>
    <w:rsid w:val="00F46F0B"/>
    <w:rsid w:val="00F515B2"/>
    <w:rsid w:val="00F53BF8"/>
    <w:rsid w:val="00F54898"/>
    <w:rsid w:val="00F549EC"/>
    <w:rsid w:val="00F563D8"/>
    <w:rsid w:val="00F57BBA"/>
    <w:rsid w:val="00F60DFB"/>
    <w:rsid w:val="00F62104"/>
    <w:rsid w:val="00F641B2"/>
    <w:rsid w:val="00F64F94"/>
    <w:rsid w:val="00F65556"/>
    <w:rsid w:val="00F65D95"/>
    <w:rsid w:val="00F738A9"/>
    <w:rsid w:val="00F744B0"/>
    <w:rsid w:val="00F76235"/>
    <w:rsid w:val="00F77542"/>
    <w:rsid w:val="00F80E5E"/>
    <w:rsid w:val="00F82880"/>
    <w:rsid w:val="00F8482A"/>
    <w:rsid w:val="00F94DB0"/>
    <w:rsid w:val="00F95AD3"/>
    <w:rsid w:val="00F9629B"/>
    <w:rsid w:val="00F966E5"/>
    <w:rsid w:val="00F96B76"/>
    <w:rsid w:val="00F97529"/>
    <w:rsid w:val="00FA085F"/>
    <w:rsid w:val="00FA1BD5"/>
    <w:rsid w:val="00FA2D94"/>
    <w:rsid w:val="00FA39D2"/>
    <w:rsid w:val="00FA513B"/>
    <w:rsid w:val="00FA6394"/>
    <w:rsid w:val="00FA7064"/>
    <w:rsid w:val="00FA74B8"/>
    <w:rsid w:val="00FB4E21"/>
    <w:rsid w:val="00FB5283"/>
    <w:rsid w:val="00FB6444"/>
    <w:rsid w:val="00FB6D4F"/>
    <w:rsid w:val="00FB7618"/>
    <w:rsid w:val="00FC0007"/>
    <w:rsid w:val="00FC0233"/>
    <w:rsid w:val="00FC0408"/>
    <w:rsid w:val="00FC162B"/>
    <w:rsid w:val="00FC2B47"/>
    <w:rsid w:val="00FC465A"/>
    <w:rsid w:val="00FC4CF9"/>
    <w:rsid w:val="00FC4ED2"/>
    <w:rsid w:val="00FC6157"/>
    <w:rsid w:val="00FC6E3D"/>
    <w:rsid w:val="00FD0A37"/>
    <w:rsid w:val="00FD3AF5"/>
    <w:rsid w:val="00FD43FB"/>
    <w:rsid w:val="00FD4413"/>
    <w:rsid w:val="00FD6399"/>
    <w:rsid w:val="00FD7C8E"/>
    <w:rsid w:val="00FE2928"/>
    <w:rsid w:val="00FE2F0C"/>
    <w:rsid w:val="00FE33DA"/>
    <w:rsid w:val="00FE4D8D"/>
    <w:rsid w:val="00FE5DAD"/>
    <w:rsid w:val="548E7969"/>
    <w:rsid w:val="72FB765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semiHidden/>
    <w:unhideWhenUsed/>
    <w:qFormat/>
    <w:uiPriority w:val="99"/>
    <w:rPr>
      <w:rFonts w:hint="default" w:ascii="Times New Roman" w:hAnsi="Times New Roman" w:cs="Times New Roman"/>
      <w:color w:val="333399"/>
      <w:u w:val="single"/>
    </w:rPr>
  </w:style>
  <w:style w:type="character" w:styleId="5">
    <w:name w:val="page number"/>
    <w:basedOn w:val="2"/>
    <w:semiHidden/>
    <w:unhideWhenUsed/>
    <w:uiPriority w:val="99"/>
  </w:style>
  <w:style w:type="paragraph" w:styleId="6">
    <w:name w:val="Balloon Text"/>
    <w:basedOn w:val="1"/>
    <w:link w:val="21"/>
    <w:semiHidden/>
    <w:unhideWhenUsed/>
    <w:qFormat/>
    <w:uiPriority w:val="99"/>
    <w:pPr>
      <w:spacing w:after="0" w:line="240" w:lineRule="auto"/>
    </w:pPr>
    <w:rPr>
      <w:rFonts w:ascii="Tahoma" w:hAnsi="Tahoma" w:eastAsia="Calibri" w:cs="Tahoma"/>
      <w:sz w:val="16"/>
      <w:szCs w:val="16"/>
      <w:lang w:eastAsia="en-US"/>
    </w:rPr>
  </w:style>
  <w:style w:type="paragraph" w:styleId="7">
    <w:name w:val="header"/>
    <w:basedOn w:val="1"/>
    <w:link w:val="28"/>
    <w:semiHidden/>
    <w:unhideWhenUsed/>
    <w:qFormat/>
    <w:uiPriority w:val="99"/>
    <w:pPr>
      <w:tabs>
        <w:tab w:val="center" w:pos="4677"/>
        <w:tab w:val="right" w:pos="9355"/>
      </w:tabs>
      <w:spacing w:after="0" w:line="240" w:lineRule="auto"/>
    </w:pPr>
  </w:style>
  <w:style w:type="paragraph" w:styleId="8">
    <w:name w:val="Body Text"/>
    <w:basedOn w:val="1"/>
    <w:link w:val="18"/>
    <w:qFormat/>
    <w:uiPriority w:val="0"/>
    <w:pPr>
      <w:widowControl w:val="0"/>
      <w:spacing w:after="0" w:line="240" w:lineRule="auto"/>
      <w:jc w:val="center"/>
    </w:pPr>
    <w:rPr>
      <w:rFonts w:ascii="Times New Roman" w:hAnsi="Times New Roman"/>
      <w:sz w:val="28"/>
      <w:szCs w:val="20"/>
    </w:rPr>
  </w:style>
  <w:style w:type="paragraph" w:styleId="9">
    <w:name w:val="footer"/>
    <w:basedOn w:val="1"/>
    <w:link w:val="29"/>
    <w:unhideWhenUsed/>
    <w:qFormat/>
    <w:uiPriority w:val="99"/>
    <w:pPr>
      <w:tabs>
        <w:tab w:val="center" w:pos="4677"/>
        <w:tab w:val="right" w:pos="9355"/>
      </w:tabs>
      <w:spacing w:after="0" w:line="240" w:lineRule="auto"/>
    </w:pPr>
  </w:style>
  <w:style w:type="paragraph" w:styleId="10">
    <w:name w:val="Normal (Web)"/>
    <w:basedOn w:val="1"/>
    <w:link w:val="31"/>
    <w:qFormat/>
    <w:uiPriority w:val="99"/>
    <w:pPr>
      <w:spacing w:before="100" w:beforeAutospacing="1" w:after="100" w:afterAutospacing="1" w:line="240" w:lineRule="auto"/>
    </w:pPr>
    <w:rPr>
      <w:rFonts w:ascii="Times New Roman" w:hAnsi="Times New Roman"/>
      <w:sz w:val="24"/>
      <w:szCs w:val="24"/>
    </w:rPr>
  </w:style>
  <w:style w:type="paragraph" w:styleId="11">
    <w:name w:val="Subtitle"/>
    <w:basedOn w:val="1"/>
    <w:next w:val="1"/>
    <w:link w:val="30"/>
    <w:qFormat/>
    <w:uiPriority w:val="11"/>
    <w:rPr>
      <w:rFonts w:asciiTheme="majorHAnsi" w:hAnsiTheme="majorHAnsi" w:eastAsiaTheme="majorEastAsia" w:cstheme="majorBidi"/>
      <w:i/>
      <w:iCs/>
      <w:color w:val="4F81BD" w:themeColor="accent1"/>
      <w:spacing w:val="15"/>
      <w:sz w:val="24"/>
      <w:szCs w:val="24"/>
    </w:rPr>
  </w:style>
  <w:style w:type="table" w:styleId="12">
    <w:name w:val="Table Grid"/>
    <w:basedOn w:val="3"/>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3">
    <w:name w:val="List Paragraph"/>
    <w:basedOn w:val="1"/>
    <w:qFormat/>
    <w:uiPriority w:val="34"/>
    <w:pPr>
      <w:ind w:left="720"/>
      <w:contextualSpacing/>
    </w:pPr>
  </w:style>
  <w:style w:type="paragraph" w:customStyle="1" w:styleId="14">
    <w:name w:val="Style128"/>
    <w:basedOn w:val="1"/>
    <w:uiPriority w:val="0"/>
    <w:pPr>
      <w:spacing w:after="0" w:line="516" w:lineRule="exact"/>
    </w:pPr>
    <w:rPr>
      <w:rFonts w:ascii="Times New Roman" w:hAnsi="Times New Roman"/>
      <w:sz w:val="20"/>
      <w:szCs w:val="20"/>
    </w:rPr>
  </w:style>
  <w:style w:type="character" w:customStyle="1" w:styleId="15">
    <w:name w:val="s0"/>
    <w:qFormat/>
    <w:uiPriority w:val="0"/>
    <w:rPr>
      <w:rFonts w:hint="default" w:ascii="Times New Roman" w:hAnsi="Times New Roman" w:cs="Times New Roman"/>
      <w:color w:val="000000"/>
      <w:sz w:val="20"/>
      <w:szCs w:val="20"/>
      <w:u w:val="none"/>
    </w:rPr>
  </w:style>
  <w:style w:type="paragraph" w:customStyle="1" w:styleId="16">
    <w:name w:val="Знак Знак1 Знак"/>
    <w:basedOn w:val="1"/>
    <w:uiPriority w:val="0"/>
    <w:pPr>
      <w:spacing w:after="160" w:line="240" w:lineRule="exact"/>
    </w:pPr>
    <w:rPr>
      <w:rFonts w:ascii="Times New Roman" w:hAnsi="Times New Roman" w:eastAsia="SimSun"/>
      <w:b/>
      <w:bCs/>
      <w:sz w:val="28"/>
      <w:szCs w:val="28"/>
      <w:lang w:val="en-US" w:eastAsia="en-US"/>
    </w:rPr>
  </w:style>
  <w:style w:type="paragraph" w:customStyle="1" w:styleId="17">
    <w:name w:val="Знак Знак1 Знак1"/>
    <w:basedOn w:val="1"/>
    <w:qFormat/>
    <w:uiPriority w:val="0"/>
    <w:pPr>
      <w:spacing w:after="160" w:line="240" w:lineRule="exact"/>
    </w:pPr>
    <w:rPr>
      <w:rFonts w:ascii="Times New Roman" w:hAnsi="Times New Roman" w:eastAsia="SimSun"/>
      <w:b/>
      <w:bCs/>
      <w:sz w:val="28"/>
      <w:szCs w:val="28"/>
      <w:lang w:val="en-US" w:eastAsia="en-US"/>
    </w:rPr>
  </w:style>
  <w:style w:type="character" w:customStyle="1" w:styleId="18">
    <w:name w:val="Основной текст Знак"/>
    <w:basedOn w:val="2"/>
    <w:link w:val="8"/>
    <w:qFormat/>
    <w:uiPriority w:val="0"/>
    <w:rPr>
      <w:rFonts w:ascii="Times New Roman" w:hAnsi="Times New Roman" w:eastAsia="Times New Roman" w:cs="Times New Roman"/>
      <w:sz w:val="28"/>
      <w:szCs w:val="20"/>
      <w:lang w:eastAsia="ru-RU"/>
    </w:rPr>
  </w:style>
  <w:style w:type="paragraph" w:customStyle="1" w:styleId="19">
    <w:name w:val="Знак Знак1 Знак2"/>
    <w:basedOn w:val="1"/>
    <w:qFormat/>
    <w:uiPriority w:val="0"/>
    <w:pPr>
      <w:spacing w:after="160" w:line="240" w:lineRule="exact"/>
    </w:pPr>
    <w:rPr>
      <w:rFonts w:ascii="Times New Roman" w:hAnsi="Times New Roman" w:eastAsia="SimSun"/>
      <w:b/>
      <w:bCs/>
      <w:sz w:val="28"/>
      <w:szCs w:val="28"/>
      <w:lang w:val="en-US" w:eastAsia="en-US"/>
    </w:rPr>
  </w:style>
  <w:style w:type="character" w:customStyle="1" w:styleId="20">
    <w:name w:val="s1"/>
    <w:basedOn w:val="2"/>
    <w:qFormat/>
    <w:uiPriority w:val="0"/>
    <w:rPr>
      <w:rFonts w:ascii="Times New Roman" w:hAnsi="Times New Roman" w:cs="Times New Roman"/>
      <w:b/>
      <w:bCs/>
      <w:color w:val="000000"/>
      <w:sz w:val="32"/>
      <w:szCs w:val="32"/>
      <w:u w:val="none"/>
    </w:rPr>
  </w:style>
  <w:style w:type="character" w:customStyle="1" w:styleId="21">
    <w:name w:val="Текст выноски Знак"/>
    <w:basedOn w:val="2"/>
    <w:link w:val="6"/>
    <w:semiHidden/>
    <w:qFormat/>
    <w:uiPriority w:val="99"/>
    <w:rPr>
      <w:rFonts w:ascii="Tahoma" w:hAnsi="Tahoma" w:eastAsia="Calibri" w:cs="Tahoma"/>
      <w:sz w:val="16"/>
      <w:szCs w:val="16"/>
    </w:rPr>
  </w:style>
  <w:style w:type="paragraph" w:customStyle="1" w:styleId="22">
    <w:name w:val="Знак"/>
    <w:basedOn w:val="1"/>
    <w:qFormat/>
    <w:uiPriority w:val="0"/>
    <w:pPr>
      <w:spacing w:after="160" w:line="240" w:lineRule="exact"/>
    </w:pPr>
    <w:rPr>
      <w:rFonts w:ascii="Times New Roman" w:hAnsi="Times New Roman" w:eastAsia="SimSun"/>
      <w:b/>
      <w:bCs/>
      <w:sz w:val="28"/>
      <w:szCs w:val="28"/>
      <w:lang w:val="en-US" w:eastAsia="en-US"/>
    </w:rPr>
  </w:style>
  <w:style w:type="paragraph" w:customStyle="1" w:styleId="23">
    <w:name w:val="Знак1"/>
    <w:basedOn w:val="1"/>
    <w:uiPriority w:val="0"/>
    <w:pPr>
      <w:spacing w:after="160" w:line="240" w:lineRule="exact"/>
    </w:pPr>
    <w:rPr>
      <w:rFonts w:ascii="Times New Roman" w:hAnsi="Times New Roman" w:eastAsia="SimSun"/>
      <w:b/>
      <w:bCs/>
      <w:sz w:val="28"/>
      <w:szCs w:val="28"/>
      <w:lang w:val="en-US" w:eastAsia="en-US"/>
    </w:rPr>
  </w:style>
  <w:style w:type="paragraph" w:customStyle="1" w:styleId="24">
    <w:name w:val="Знак2"/>
    <w:basedOn w:val="1"/>
    <w:uiPriority w:val="0"/>
    <w:pPr>
      <w:spacing w:after="160" w:line="240" w:lineRule="exact"/>
    </w:pPr>
    <w:rPr>
      <w:rFonts w:ascii="Times New Roman" w:hAnsi="Times New Roman" w:eastAsia="SimSun"/>
      <w:b/>
      <w:bCs/>
      <w:sz w:val="28"/>
      <w:szCs w:val="28"/>
      <w:lang w:val="en-US" w:eastAsia="en-US"/>
    </w:rPr>
  </w:style>
  <w:style w:type="paragraph" w:styleId="25">
    <w:name w:val="No Spacing"/>
    <w:qFormat/>
    <w:uiPriority w:val="1"/>
    <w:pPr>
      <w:spacing w:after="0" w:line="240" w:lineRule="auto"/>
    </w:pPr>
    <w:rPr>
      <w:rFonts w:ascii="Times New Roman" w:hAnsi="Times New Roman" w:eastAsia="Times New Roman" w:cs="Times New Roman"/>
      <w:sz w:val="28"/>
      <w:szCs w:val="24"/>
      <w:lang w:val="ru-RU" w:eastAsia="ru-RU" w:bidi="ar-SA"/>
    </w:rPr>
  </w:style>
  <w:style w:type="character" w:customStyle="1" w:styleId="26">
    <w:name w:val="Заголовок №1_"/>
    <w:basedOn w:val="2"/>
    <w:link w:val="27"/>
    <w:qFormat/>
    <w:uiPriority w:val="0"/>
    <w:rPr>
      <w:rFonts w:ascii="Times New Roman" w:hAnsi="Times New Roman" w:eastAsia="Times New Roman" w:cs="Times New Roman"/>
      <w:sz w:val="26"/>
      <w:szCs w:val="26"/>
      <w:shd w:val="clear" w:color="auto" w:fill="FFFFFF"/>
    </w:rPr>
  </w:style>
  <w:style w:type="paragraph" w:customStyle="1" w:styleId="27">
    <w:name w:val="Заголовок №1"/>
    <w:basedOn w:val="1"/>
    <w:link w:val="26"/>
    <w:qFormat/>
    <w:uiPriority w:val="0"/>
    <w:pPr>
      <w:shd w:val="clear" w:color="auto" w:fill="FFFFFF"/>
      <w:spacing w:before="120" w:after="0" w:line="364" w:lineRule="exact"/>
      <w:outlineLvl w:val="0"/>
    </w:pPr>
    <w:rPr>
      <w:rFonts w:ascii="Times New Roman" w:hAnsi="Times New Roman"/>
      <w:sz w:val="26"/>
      <w:szCs w:val="26"/>
      <w:lang w:eastAsia="en-US"/>
    </w:rPr>
  </w:style>
  <w:style w:type="character" w:customStyle="1" w:styleId="28">
    <w:name w:val="Верхний колонтитул Знак"/>
    <w:basedOn w:val="2"/>
    <w:link w:val="7"/>
    <w:semiHidden/>
    <w:uiPriority w:val="99"/>
    <w:rPr>
      <w:rFonts w:ascii="Calibri" w:hAnsi="Calibri" w:eastAsia="Times New Roman" w:cs="Times New Roman"/>
      <w:lang w:eastAsia="ru-RU"/>
    </w:rPr>
  </w:style>
  <w:style w:type="character" w:customStyle="1" w:styleId="29">
    <w:name w:val="Нижний колонтитул Знак"/>
    <w:basedOn w:val="2"/>
    <w:link w:val="9"/>
    <w:uiPriority w:val="99"/>
    <w:rPr>
      <w:rFonts w:ascii="Calibri" w:hAnsi="Calibri" w:eastAsia="Times New Roman" w:cs="Times New Roman"/>
      <w:lang w:eastAsia="ru-RU"/>
    </w:rPr>
  </w:style>
  <w:style w:type="character" w:customStyle="1" w:styleId="30">
    <w:name w:val="Подзаголовок Знак"/>
    <w:basedOn w:val="2"/>
    <w:link w:val="11"/>
    <w:qFormat/>
    <w:uiPriority w:val="11"/>
    <w:rPr>
      <w:rFonts w:asciiTheme="majorHAnsi" w:hAnsiTheme="majorHAnsi" w:eastAsiaTheme="majorEastAsia" w:cstheme="majorBidi"/>
      <w:i/>
      <w:iCs/>
      <w:color w:val="4F81BD" w:themeColor="accent1"/>
      <w:spacing w:val="15"/>
      <w:sz w:val="24"/>
      <w:szCs w:val="24"/>
      <w:lang w:eastAsia="ru-RU"/>
    </w:rPr>
  </w:style>
  <w:style w:type="character" w:customStyle="1" w:styleId="31">
    <w:name w:val="Обычный (веб) Знак"/>
    <w:link w:val="10"/>
    <w:locked/>
    <w:uiPriority w:val="99"/>
    <w:rPr>
      <w:rFonts w:ascii="Times New Roman" w:hAnsi="Times New Roman" w:eastAsia="Times New Roman" w:cs="Times New Roman"/>
      <w:sz w:val="24"/>
      <w:szCs w:val="24"/>
      <w:lang w:eastAsia="ru-RU"/>
    </w:rPr>
  </w:style>
  <w:style w:type="character" w:customStyle="1" w:styleId="32">
    <w:name w:val="fontstyle01"/>
    <w:basedOn w:val="2"/>
    <w:qFormat/>
    <w:uiPriority w:val="0"/>
    <w:rPr>
      <w:rFonts w:hint="default" w:ascii="Bold" w:hAnsi="Bold"/>
      <w:b/>
      <w:bCs/>
      <w:color w:val="000000"/>
      <w:sz w:val="22"/>
      <w:szCs w:val="22"/>
    </w:rPr>
  </w:style>
  <w:style w:type="paragraph" w:customStyle="1" w:styleId="33">
    <w:name w:val="Знак4"/>
    <w:basedOn w:val="1"/>
    <w:next w:val="10"/>
    <w:qFormat/>
    <w:uiPriority w:val="99"/>
    <w:pPr>
      <w:spacing w:before="100" w:beforeAutospacing="1" w:after="100" w:afterAutospacing="1" w:line="240" w:lineRule="auto"/>
    </w:pPr>
    <w:rPr>
      <w:rFonts w:ascii="Times New Roman" w:hAnsi="Times New Roman"/>
      <w:sz w:val="24"/>
      <w:szCs w:val="24"/>
    </w:rPr>
  </w:style>
  <w:style w:type="paragraph" w:customStyle="1" w:styleId="34">
    <w:name w:val="Обычный (веб)1"/>
    <w:basedOn w:val="1"/>
    <w:unhideWhenUsed/>
    <w:qFormat/>
    <w:uiPriority w:val="99"/>
    <w:pPr>
      <w:spacing w:before="100" w:beforeAutospacing="1" w:after="100" w:afterAutospacing="1"/>
    </w:pPr>
    <w:rPr>
      <w:color w:val="auto"/>
      <w:sz w:val="24"/>
      <w:szCs w:val="24"/>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6384-A958-4CA4-A395-2239AF48FC2D}">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14</Pages>
  <Words>3342</Words>
  <Characters>19055</Characters>
  <Lines>158</Lines>
  <Paragraphs>44</Paragraphs>
  <TotalTime>0</TotalTime>
  <ScaleCrop>false</ScaleCrop>
  <LinksUpToDate>false</LinksUpToDate>
  <CharactersWithSpaces>22353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2015-07-14T07:36:00Z</dcterms:created>
  <dc:creator>ДЖУЛИЯ</dc:creator>
  <cp:lastModifiedBy>Buh 3</cp:lastModifiedBy>
  <cp:lastPrinted>2021-11-17T10:44:00Z</cp:lastPrinted>
  <dcterms:modified xsi:type="dcterms:W3CDTF">2022-11-11T11:00:59Z</dcterms:modified>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410754A81C824B9AA19C49ADF7453444</vt:lpwstr>
  </property>
</Properties>
</file>