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9A45" w14:textId="77777777" w:rsidR="00413553" w:rsidRPr="00C9102C" w:rsidRDefault="00413553" w:rsidP="00413553">
      <w:pPr>
        <w:spacing w:after="0" w:line="240" w:lineRule="auto"/>
        <w:jc w:val="center"/>
        <w:rPr>
          <w:rFonts w:ascii="Times New Roman" w:hAnsi="Times New Roman" w:cs="Times New Roman"/>
          <w:b/>
          <w:sz w:val="24"/>
          <w:szCs w:val="24"/>
        </w:rPr>
      </w:pPr>
      <w:bookmarkStart w:id="0" w:name="_GoBack"/>
      <w:bookmarkEnd w:id="0"/>
      <w:r w:rsidRPr="00C9102C">
        <w:rPr>
          <w:rFonts w:ascii="Times New Roman" w:hAnsi="Times New Roman" w:cs="Times New Roman"/>
          <w:b/>
          <w:sz w:val="24"/>
          <w:szCs w:val="24"/>
        </w:rPr>
        <w:t>Сравнительная таблица</w:t>
      </w:r>
    </w:p>
    <w:p w14:paraId="7DADBBE5" w14:textId="574A48D5" w:rsidR="00F2034C" w:rsidRDefault="00413553" w:rsidP="00F2034C">
      <w:pPr>
        <w:pStyle w:val="Heading1"/>
        <w:jc w:val="center"/>
        <w:rPr>
          <w:rFonts w:ascii="Times New Roman" w:hAnsi="Times New Roman" w:cs="Times New Roman"/>
          <w:b/>
          <w:bCs/>
          <w:color w:val="auto"/>
          <w:sz w:val="24"/>
          <w:szCs w:val="24"/>
        </w:rPr>
      </w:pPr>
      <w:r w:rsidRPr="00F2034C">
        <w:rPr>
          <w:rFonts w:ascii="Times New Roman" w:hAnsi="Times New Roman" w:cs="Times New Roman"/>
          <w:b/>
          <w:color w:val="auto"/>
          <w:sz w:val="24"/>
          <w:szCs w:val="24"/>
        </w:rPr>
        <w:t xml:space="preserve">к проекту </w:t>
      </w:r>
      <w:r w:rsidR="00C9102C" w:rsidRPr="00F2034C">
        <w:rPr>
          <w:rFonts w:ascii="Times New Roman" w:hAnsi="Times New Roman" w:cs="Times New Roman"/>
          <w:b/>
          <w:color w:val="auto"/>
          <w:sz w:val="24"/>
          <w:szCs w:val="24"/>
        </w:rPr>
        <w:t>приказа Министра здравоохранения</w:t>
      </w:r>
      <w:r w:rsidRPr="00F2034C">
        <w:rPr>
          <w:rFonts w:ascii="Times New Roman" w:hAnsi="Times New Roman" w:cs="Times New Roman"/>
          <w:b/>
          <w:color w:val="auto"/>
          <w:sz w:val="24"/>
          <w:szCs w:val="24"/>
        </w:rPr>
        <w:t xml:space="preserve"> Республики Казахстан </w:t>
      </w:r>
      <w:r w:rsidR="00F2034C">
        <w:rPr>
          <w:rFonts w:ascii="Times New Roman" w:hAnsi="Times New Roman" w:cs="Times New Roman"/>
          <w:b/>
          <w:color w:val="auto"/>
          <w:sz w:val="24"/>
          <w:szCs w:val="24"/>
        </w:rPr>
        <w:t>«</w:t>
      </w:r>
      <w:r w:rsidR="00F2034C" w:rsidRPr="00F2034C">
        <w:rPr>
          <w:rFonts w:ascii="Times New Roman" w:hAnsi="Times New Roman" w:cs="Times New Roman"/>
          <w:b/>
          <w:bCs/>
          <w:color w:val="auto"/>
          <w:sz w:val="24"/>
          <w:szCs w:val="24"/>
        </w:rPr>
        <w:t>О внесении изменени</w:t>
      </w:r>
      <w:r w:rsidR="006B2B46">
        <w:rPr>
          <w:rFonts w:ascii="Times New Roman" w:hAnsi="Times New Roman" w:cs="Times New Roman"/>
          <w:b/>
          <w:bCs/>
          <w:color w:val="auto"/>
          <w:sz w:val="24"/>
          <w:szCs w:val="24"/>
          <w:lang w:val="kk-KZ"/>
        </w:rPr>
        <w:t>й</w:t>
      </w:r>
      <w:r w:rsidR="00F2034C" w:rsidRPr="00F2034C">
        <w:rPr>
          <w:rFonts w:ascii="Times New Roman" w:hAnsi="Times New Roman" w:cs="Times New Roman"/>
          <w:b/>
          <w:bCs/>
          <w:color w:val="auto"/>
          <w:sz w:val="24"/>
          <w:szCs w:val="24"/>
        </w:rPr>
        <w:t xml:space="preserve"> в приказ исполняющего обязанности Министра здравоохранения  Республики Казахстан от 30 октября 2020 года № ҚР ДСМ-172/2020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w:t>
      </w:r>
    </w:p>
    <w:p w14:paraId="61CE5875" w14:textId="77777777" w:rsidR="00F2034C" w:rsidRPr="00F2034C" w:rsidRDefault="00F2034C" w:rsidP="00F2034C">
      <w:pPr>
        <w:rPr>
          <w:lang w:eastAsia="ru-RU"/>
        </w:rPr>
      </w:pPr>
    </w:p>
    <w:tbl>
      <w:tblPr>
        <w:tblStyle w:val="TableGrid"/>
        <w:tblW w:w="15446" w:type="dxa"/>
        <w:tblLayout w:type="fixed"/>
        <w:tblLook w:val="04A0" w:firstRow="1" w:lastRow="0" w:firstColumn="1" w:lastColumn="0" w:noHBand="0" w:noVBand="1"/>
      </w:tblPr>
      <w:tblGrid>
        <w:gridCol w:w="460"/>
        <w:gridCol w:w="1294"/>
        <w:gridCol w:w="6321"/>
        <w:gridCol w:w="4536"/>
        <w:gridCol w:w="2835"/>
      </w:tblGrid>
      <w:tr w:rsidR="00413553" w:rsidRPr="00C9102C" w14:paraId="1196C112" w14:textId="77777777" w:rsidTr="00740A52">
        <w:tc>
          <w:tcPr>
            <w:tcW w:w="460" w:type="dxa"/>
          </w:tcPr>
          <w:p w14:paraId="245D0DE7" w14:textId="77777777" w:rsidR="00413553" w:rsidRPr="00C9102C" w:rsidRDefault="00413553" w:rsidP="001D16E1">
            <w:pPr>
              <w:jc w:val="center"/>
              <w:rPr>
                <w:rFonts w:ascii="Times New Roman" w:hAnsi="Times New Roman" w:cs="Times New Roman"/>
                <w:b/>
                <w:sz w:val="24"/>
                <w:szCs w:val="24"/>
              </w:rPr>
            </w:pPr>
            <w:r w:rsidRPr="00C9102C">
              <w:rPr>
                <w:rFonts w:ascii="Times New Roman" w:hAnsi="Times New Roman" w:cs="Times New Roman"/>
                <w:b/>
                <w:sz w:val="24"/>
                <w:szCs w:val="24"/>
              </w:rPr>
              <w:t>№ п/п</w:t>
            </w:r>
          </w:p>
        </w:tc>
        <w:tc>
          <w:tcPr>
            <w:tcW w:w="1294" w:type="dxa"/>
          </w:tcPr>
          <w:p w14:paraId="20EB1B7B" w14:textId="77777777" w:rsidR="00413553" w:rsidRPr="00C9102C" w:rsidRDefault="00413553" w:rsidP="001D16E1">
            <w:pPr>
              <w:jc w:val="center"/>
              <w:rPr>
                <w:rFonts w:ascii="Times New Roman" w:hAnsi="Times New Roman" w:cs="Times New Roman"/>
                <w:b/>
                <w:sz w:val="24"/>
                <w:szCs w:val="24"/>
              </w:rPr>
            </w:pPr>
            <w:r w:rsidRPr="00C9102C">
              <w:rPr>
                <w:rFonts w:ascii="Times New Roman" w:hAnsi="Times New Roman" w:cs="Times New Roman"/>
                <w:b/>
                <w:sz w:val="24"/>
                <w:szCs w:val="24"/>
              </w:rPr>
              <w:t>Структурный элемент</w:t>
            </w:r>
          </w:p>
        </w:tc>
        <w:tc>
          <w:tcPr>
            <w:tcW w:w="6321" w:type="dxa"/>
          </w:tcPr>
          <w:p w14:paraId="7689F8E0" w14:textId="77777777" w:rsidR="00413553" w:rsidRPr="00C9102C" w:rsidRDefault="00413553" w:rsidP="001D16E1">
            <w:pPr>
              <w:jc w:val="center"/>
              <w:rPr>
                <w:rFonts w:ascii="Times New Roman" w:hAnsi="Times New Roman" w:cs="Times New Roman"/>
                <w:b/>
                <w:sz w:val="24"/>
                <w:szCs w:val="24"/>
              </w:rPr>
            </w:pPr>
            <w:r w:rsidRPr="00C9102C">
              <w:rPr>
                <w:rFonts w:ascii="Times New Roman" w:hAnsi="Times New Roman" w:cs="Times New Roman"/>
                <w:b/>
                <w:sz w:val="24"/>
                <w:szCs w:val="24"/>
              </w:rPr>
              <w:t>Действующая редакция</w:t>
            </w:r>
          </w:p>
        </w:tc>
        <w:tc>
          <w:tcPr>
            <w:tcW w:w="4536" w:type="dxa"/>
          </w:tcPr>
          <w:p w14:paraId="261D963F" w14:textId="77777777" w:rsidR="00413553" w:rsidRPr="00C9102C" w:rsidRDefault="00413553" w:rsidP="001D16E1">
            <w:pPr>
              <w:jc w:val="center"/>
              <w:rPr>
                <w:rFonts w:ascii="Times New Roman" w:hAnsi="Times New Roman" w:cs="Times New Roman"/>
                <w:b/>
                <w:sz w:val="24"/>
                <w:szCs w:val="24"/>
              </w:rPr>
            </w:pPr>
            <w:r w:rsidRPr="00C9102C">
              <w:rPr>
                <w:rFonts w:ascii="Times New Roman" w:hAnsi="Times New Roman" w:cs="Times New Roman"/>
                <w:b/>
                <w:sz w:val="24"/>
                <w:szCs w:val="24"/>
              </w:rPr>
              <w:t>Предлагаемая редакция</w:t>
            </w:r>
          </w:p>
        </w:tc>
        <w:tc>
          <w:tcPr>
            <w:tcW w:w="2835" w:type="dxa"/>
          </w:tcPr>
          <w:p w14:paraId="5819C5E1" w14:textId="77777777" w:rsidR="00413553" w:rsidRPr="00C9102C" w:rsidRDefault="00413553" w:rsidP="00413553">
            <w:pPr>
              <w:jc w:val="center"/>
              <w:rPr>
                <w:rFonts w:ascii="Times New Roman" w:hAnsi="Times New Roman" w:cs="Times New Roman"/>
                <w:b/>
                <w:bCs/>
                <w:sz w:val="24"/>
                <w:szCs w:val="24"/>
              </w:rPr>
            </w:pPr>
            <w:r w:rsidRPr="00C9102C">
              <w:rPr>
                <w:rFonts w:ascii="Times New Roman" w:hAnsi="Times New Roman" w:cs="Times New Roman"/>
                <w:b/>
                <w:bCs/>
                <w:sz w:val="24"/>
                <w:szCs w:val="24"/>
              </w:rPr>
              <w:t>Обоснование</w:t>
            </w:r>
          </w:p>
          <w:p w14:paraId="6FC91E27" w14:textId="77777777" w:rsidR="00413553" w:rsidRPr="00C9102C" w:rsidRDefault="00413553" w:rsidP="00F473ED">
            <w:pPr>
              <w:jc w:val="center"/>
              <w:rPr>
                <w:rFonts w:ascii="Times New Roman" w:hAnsi="Times New Roman" w:cs="Times New Roman"/>
                <w:b/>
                <w:sz w:val="24"/>
                <w:szCs w:val="24"/>
              </w:rPr>
            </w:pPr>
          </w:p>
        </w:tc>
      </w:tr>
      <w:tr w:rsidR="00C9102C" w:rsidRPr="00C9102C" w14:paraId="5586EC66" w14:textId="77777777" w:rsidTr="004458C6">
        <w:tc>
          <w:tcPr>
            <w:tcW w:w="15446" w:type="dxa"/>
            <w:gridSpan w:val="5"/>
          </w:tcPr>
          <w:p w14:paraId="724BEE5E" w14:textId="77777777" w:rsidR="004B488E" w:rsidRDefault="00C9102C" w:rsidP="004B488E">
            <w:pPr>
              <w:pStyle w:val="Heading1"/>
              <w:jc w:val="center"/>
              <w:outlineLvl w:val="0"/>
              <w:rPr>
                <w:rFonts w:ascii="Times New Roman" w:hAnsi="Times New Roman" w:cs="Times New Roman"/>
                <w:b/>
                <w:bCs/>
                <w:color w:val="auto"/>
                <w:sz w:val="24"/>
                <w:szCs w:val="24"/>
              </w:rPr>
            </w:pPr>
            <w:r w:rsidRPr="004B488E">
              <w:rPr>
                <w:rFonts w:ascii="Times New Roman" w:hAnsi="Times New Roman" w:cs="Times New Roman"/>
                <w:b/>
                <w:bCs/>
                <w:color w:val="auto"/>
                <w:sz w:val="24"/>
                <w:szCs w:val="24"/>
              </w:rPr>
              <w:t>Правила</w:t>
            </w:r>
            <w:r w:rsidRPr="00C9102C">
              <w:rPr>
                <w:rFonts w:ascii="Times New Roman" w:hAnsi="Times New Roman" w:cs="Times New Roman"/>
                <w:b/>
                <w:bCs/>
                <w:sz w:val="24"/>
                <w:szCs w:val="24"/>
              </w:rPr>
              <w:t xml:space="preserve"> </w:t>
            </w:r>
            <w:r w:rsidR="004B488E" w:rsidRPr="00F2034C">
              <w:rPr>
                <w:rFonts w:ascii="Times New Roman" w:hAnsi="Times New Roman" w:cs="Times New Roman"/>
                <w:b/>
                <w:bCs/>
                <w:color w:val="auto"/>
                <w:sz w:val="24"/>
                <w:szCs w:val="24"/>
              </w:rPr>
              <w:t>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w:t>
            </w:r>
          </w:p>
          <w:p w14:paraId="5F798F9A" w14:textId="562A7A38" w:rsidR="00C9102C" w:rsidRPr="00C9102C" w:rsidRDefault="00C9102C" w:rsidP="00413553">
            <w:pPr>
              <w:jc w:val="center"/>
              <w:rPr>
                <w:rFonts w:ascii="Times New Roman" w:hAnsi="Times New Roman" w:cs="Times New Roman"/>
                <w:b/>
                <w:bCs/>
                <w:sz w:val="24"/>
                <w:szCs w:val="24"/>
              </w:rPr>
            </w:pPr>
          </w:p>
        </w:tc>
      </w:tr>
      <w:tr w:rsidR="00F53FFD" w:rsidRPr="00C9102C" w14:paraId="08A8A82E" w14:textId="77777777" w:rsidTr="00740A52">
        <w:tc>
          <w:tcPr>
            <w:tcW w:w="460" w:type="dxa"/>
          </w:tcPr>
          <w:p w14:paraId="3427DCA6" w14:textId="77777777" w:rsidR="00F53FFD" w:rsidRPr="00C9102C" w:rsidRDefault="00F53FFD" w:rsidP="00F53FFD">
            <w:pPr>
              <w:rPr>
                <w:rFonts w:ascii="Times New Roman" w:hAnsi="Times New Roman" w:cs="Times New Roman"/>
                <w:sz w:val="24"/>
                <w:szCs w:val="24"/>
              </w:rPr>
            </w:pPr>
            <w:r w:rsidRPr="00C9102C">
              <w:rPr>
                <w:rFonts w:ascii="Times New Roman" w:hAnsi="Times New Roman" w:cs="Times New Roman"/>
                <w:sz w:val="24"/>
                <w:szCs w:val="24"/>
              </w:rPr>
              <w:t>1</w:t>
            </w:r>
          </w:p>
        </w:tc>
        <w:tc>
          <w:tcPr>
            <w:tcW w:w="1294" w:type="dxa"/>
          </w:tcPr>
          <w:p w14:paraId="78488CBD" w14:textId="5DF17FC7" w:rsidR="00F53FFD" w:rsidRPr="00AE1D01" w:rsidRDefault="00F53FFD" w:rsidP="00F53FFD">
            <w:pPr>
              <w:jc w:val="both"/>
              <w:rPr>
                <w:rFonts w:ascii="Times New Roman" w:hAnsi="Times New Roman" w:cs="Times New Roman"/>
                <w:sz w:val="24"/>
                <w:szCs w:val="24"/>
                <w:lang w:val="kk-KZ"/>
              </w:rPr>
            </w:pPr>
            <w:r>
              <w:rPr>
                <w:rFonts w:ascii="Times New Roman" w:hAnsi="Times New Roman" w:cs="Times New Roman"/>
                <w:sz w:val="24"/>
                <w:szCs w:val="24"/>
                <w:lang w:val="kk-KZ"/>
              </w:rPr>
              <w:t>Пункт 1</w:t>
            </w:r>
            <w:r w:rsidR="006A27B8">
              <w:rPr>
                <w:rFonts w:ascii="Times New Roman" w:hAnsi="Times New Roman" w:cs="Times New Roman"/>
                <w:sz w:val="24"/>
                <w:szCs w:val="24"/>
                <w:lang w:val="kk-KZ"/>
              </w:rPr>
              <w:t>5</w:t>
            </w:r>
          </w:p>
        </w:tc>
        <w:tc>
          <w:tcPr>
            <w:tcW w:w="6321" w:type="dxa"/>
          </w:tcPr>
          <w:p w14:paraId="124C36F5" w14:textId="6ED42D65" w:rsidR="00F53FFD" w:rsidRPr="00C9102C" w:rsidRDefault="006A27B8" w:rsidP="00F53FFD">
            <w:pPr>
              <w:jc w:val="both"/>
              <w:rPr>
                <w:rFonts w:ascii="Times New Roman" w:hAnsi="Times New Roman" w:cs="Times New Roman"/>
                <w:sz w:val="24"/>
                <w:szCs w:val="24"/>
              </w:rPr>
            </w:pPr>
            <w:r w:rsidRPr="006A27B8">
              <w:rPr>
                <w:rFonts w:ascii="Times New Roman" w:hAnsi="Times New Roman" w:cs="Times New Roman"/>
                <w:sz w:val="24"/>
                <w:szCs w:val="24"/>
              </w:rPr>
              <w:t>Прием документов и выдача результатов оказания государственной услуги осуществляется через услугодателя</w:t>
            </w:r>
          </w:p>
        </w:tc>
        <w:tc>
          <w:tcPr>
            <w:tcW w:w="4536" w:type="dxa"/>
          </w:tcPr>
          <w:p w14:paraId="0AD992C2" w14:textId="4B766D58" w:rsidR="006A27B8" w:rsidRPr="006A27B8" w:rsidRDefault="006A27B8" w:rsidP="006A27B8">
            <w:pPr>
              <w:jc w:val="both"/>
              <w:rPr>
                <w:rFonts w:ascii="Times New Roman" w:hAnsi="Times New Roman" w:cs="Times New Roman"/>
                <w:b/>
                <w:bCs/>
                <w:sz w:val="24"/>
                <w:szCs w:val="24"/>
              </w:rPr>
            </w:pPr>
            <w:r w:rsidRPr="006A27B8">
              <w:rPr>
                <w:rFonts w:ascii="Times New Roman" w:hAnsi="Times New Roman" w:cs="Times New Roman"/>
                <w:sz w:val="24"/>
                <w:szCs w:val="24"/>
              </w:rPr>
              <w:t>Прием документов и выдача результатов оказания государственной услуги осуществляется через услугодателя</w:t>
            </w:r>
            <w:r w:rsidRPr="006A27B8">
              <w:rPr>
                <w:rFonts w:ascii="Times New Roman" w:hAnsi="Times New Roman" w:cs="Times New Roman"/>
                <w:sz w:val="24"/>
                <w:szCs w:val="24"/>
                <w:lang w:val="kk-KZ"/>
              </w:rPr>
              <w:t xml:space="preserve"> </w:t>
            </w:r>
            <w:r w:rsidRPr="006A27B8">
              <w:rPr>
                <w:rFonts w:ascii="Times New Roman" w:hAnsi="Times New Roman" w:cs="Times New Roman"/>
                <w:sz w:val="24"/>
                <w:szCs w:val="24"/>
              </w:rPr>
              <w:t xml:space="preserve">(медицинские организации) </w:t>
            </w:r>
            <w:r w:rsidRPr="006A27B8">
              <w:rPr>
                <w:rFonts w:ascii="Times New Roman" w:hAnsi="Times New Roman" w:cs="Times New Roman"/>
                <w:b/>
                <w:bCs/>
                <w:sz w:val="24"/>
                <w:szCs w:val="24"/>
              </w:rPr>
              <w:t>или через веб-портал «Электронного правительства» (далее – портал).</w:t>
            </w:r>
          </w:p>
          <w:p w14:paraId="57DFD160" w14:textId="77777777" w:rsidR="006A27B8" w:rsidRPr="006A27B8" w:rsidRDefault="006A27B8" w:rsidP="006A27B8">
            <w:pPr>
              <w:ind w:firstLine="709"/>
              <w:jc w:val="both"/>
              <w:rPr>
                <w:rFonts w:ascii="Times New Roman" w:hAnsi="Times New Roman" w:cs="Times New Roman"/>
                <w:b/>
                <w:bCs/>
                <w:color w:val="000000"/>
                <w:sz w:val="24"/>
                <w:szCs w:val="24"/>
              </w:rPr>
            </w:pPr>
            <w:r w:rsidRPr="006A27B8">
              <w:rPr>
                <w:rFonts w:ascii="Times New Roman" w:hAnsi="Times New Roman" w:cs="Times New Roman"/>
                <w:b/>
                <w:bCs/>
                <w:sz w:val="24"/>
                <w:szCs w:val="24"/>
              </w:rPr>
              <w:t xml:space="preserve">  </w:t>
            </w:r>
            <w:r w:rsidRPr="006A27B8">
              <w:rPr>
                <w:rFonts w:ascii="Times New Roman" w:hAnsi="Times New Roman" w:cs="Times New Roman"/>
                <w:b/>
                <w:bCs/>
                <w:color w:val="000000"/>
                <w:sz w:val="24"/>
                <w:szCs w:val="24"/>
              </w:rPr>
              <w:t>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p w14:paraId="407032DB" w14:textId="77777777" w:rsidR="006A27B8" w:rsidRPr="006A27B8" w:rsidRDefault="006A27B8" w:rsidP="006A27B8">
            <w:pPr>
              <w:ind w:firstLine="709"/>
              <w:jc w:val="both"/>
              <w:rPr>
                <w:rFonts w:ascii="Times New Roman" w:hAnsi="Times New Roman" w:cs="Times New Roman"/>
                <w:b/>
                <w:bCs/>
                <w:color w:val="000000"/>
                <w:sz w:val="24"/>
                <w:szCs w:val="24"/>
              </w:rPr>
            </w:pPr>
            <w:r w:rsidRPr="006A27B8">
              <w:rPr>
                <w:rFonts w:ascii="Times New Roman" w:hAnsi="Times New Roman" w:cs="Times New Roman"/>
                <w:b/>
                <w:bCs/>
                <w:color w:val="000000"/>
                <w:sz w:val="24"/>
                <w:szCs w:val="24"/>
              </w:rPr>
              <w:t xml:space="preserve">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электронно – цифровой подписью (далее – ЭЦП). Результат оказания государственной </w:t>
            </w:r>
            <w:r w:rsidRPr="006A27B8">
              <w:rPr>
                <w:rFonts w:ascii="Times New Roman" w:hAnsi="Times New Roman" w:cs="Times New Roman"/>
                <w:b/>
                <w:bCs/>
                <w:color w:val="000000"/>
                <w:sz w:val="24"/>
                <w:szCs w:val="24"/>
              </w:rPr>
              <w:lastRenderedPageBreak/>
              <w:t>услуги услугодатель направляет услугополучателю в «Личный кабинет» в форме электронного документа».</w:t>
            </w:r>
          </w:p>
          <w:p w14:paraId="2B5BD360" w14:textId="77777777" w:rsidR="006A27B8" w:rsidRPr="006A27B8" w:rsidRDefault="006A27B8" w:rsidP="006A27B8">
            <w:pPr>
              <w:ind w:firstLine="709"/>
              <w:jc w:val="both"/>
              <w:rPr>
                <w:rFonts w:ascii="Times New Roman" w:hAnsi="Times New Roman" w:cs="Times New Roman"/>
                <w:b/>
                <w:bCs/>
                <w:color w:val="000000"/>
                <w:sz w:val="24"/>
                <w:szCs w:val="24"/>
              </w:rPr>
            </w:pPr>
            <w:r w:rsidRPr="006A27B8">
              <w:rPr>
                <w:rFonts w:ascii="Times New Roman" w:hAnsi="Times New Roman" w:cs="Times New Roman"/>
                <w:b/>
                <w:bCs/>
                <w:color w:val="000000"/>
                <w:sz w:val="24"/>
                <w:szCs w:val="24"/>
              </w:rPr>
              <w:t>При подаче услугополучателем всех необходимых документов,                                      в «личный кабинет» направляется уведомление о назначении даты выдачи результата оказания государственной услуги в форме электронного документа,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w:t>
            </w:r>
          </w:p>
          <w:p w14:paraId="10E51811" w14:textId="7B03020D" w:rsidR="00F53FFD" w:rsidRPr="006A27B8" w:rsidRDefault="006A27B8" w:rsidP="006A27B8">
            <w:pPr>
              <w:ind w:firstLine="709"/>
              <w:jc w:val="both"/>
              <w:rPr>
                <w:rFonts w:ascii="Times New Roman" w:hAnsi="Times New Roman" w:cs="Times New Roman"/>
                <w:b/>
                <w:bCs/>
                <w:sz w:val="24"/>
                <w:szCs w:val="24"/>
              </w:rPr>
            </w:pPr>
            <w:r w:rsidRPr="006A27B8">
              <w:rPr>
                <w:rFonts w:ascii="Times New Roman" w:hAnsi="Times New Roman" w:cs="Times New Roman"/>
                <w:b/>
                <w:bCs/>
                <w:color w:val="000000"/>
                <w:sz w:val="24"/>
                <w:szCs w:val="24"/>
              </w:rPr>
              <w:t>В случаях представления услугополучателем неполного пакета документов согласно перечню, предусмотренному пунктом 8 стандартов оказания государственной услуги, и (или) документов с истекшим сроком действия, недостоверных сведений услугодатель отказывает в оказании государственной услуги в виде мотивированного отказа, по основаниям, предусмотренным пунктом 9 стандарта оказания государственной услуги.</w:t>
            </w:r>
          </w:p>
        </w:tc>
        <w:tc>
          <w:tcPr>
            <w:tcW w:w="2835" w:type="dxa"/>
            <w:vMerge w:val="restart"/>
          </w:tcPr>
          <w:p w14:paraId="1D0C637E" w14:textId="179B1586" w:rsidR="00F921F5" w:rsidRPr="00F921F5" w:rsidRDefault="00F921F5" w:rsidP="00F921F5">
            <w:pPr>
              <w:spacing w:line="240" w:lineRule="atLeast"/>
              <w:jc w:val="both"/>
              <w:rPr>
                <w:rFonts w:ascii="Times New Roman" w:hAnsi="Times New Roman" w:cs="Times New Roman"/>
                <w:kern w:val="36"/>
                <w:sz w:val="24"/>
                <w:szCs w:val="24"/>
              </w:rPr>
            </w:pPr>
            <w:r w:rsidRPr="00F921F5">
              <w:rPr>
                <w:rFonts w:ascii="Times New Roman" w:hAnsi="Times New Roman" w:cs="Times New Roman"/>
                <w:kern w:val="36"/>
                <w:sz w:val="24"/>
                <w:szCs w:val="24"/>
              </w:rPr>
              <w:lastRenderedPageBreak/>
              <w:t xml:space="preserve">Внесение </w:t>
            </w:r>
            <w:r w:rsidRPr="00F921F5">
              <w:rPr>
                <w:rFonts w:ascii="Times New Roman" w:hAnsi="Times New Roman" w:cs="Times New Roman"/>
                <w:sz w:val="24"/>
                <w:szCs w:val="24"/>
              </w:rPr>
              <w:t xml:space="preserve"> изменений необходимо </w:t>
            </w:r>
          </w:p>
          <w:p w14:paraId="3FD90D75" w14:textId="004F3390" w:rsidR="00F53FFD" w:rsidRPr="003138C9" w:rsidRDefault="00F921F5" w:rsidP="00F921F5">
            <w:pPr>
              <w:jc w:val="both"/>
              <w:rPr>
                <w:rFonts w:ascii="Times New Roman" w:hAnsi="Times New Roman" w:cs="Times New Roman"/>
                <w:sz w:val="24"/>
                <w:szCs w:val="24"/>
              </w:rPr>
            </w:pPr>
            <w:r w:rsidRPr="00F921F5">
              <w:rPr>
                <w:rFonts w:ascii="Times New Roman" w:hAnsi="Times New Roman" w:cs="Times New Roman"/>
                <w:bCs/>
                <w:sz w:val="24"/>
                <w:szCs w:val="24"/>
                <w:lang w:val="kk-KZ"/>
              </w:rPr>
              <w:t>в</w:t>
            </w:r>
            <w:r w:rsidRPr="00F921F5">
              <w:rPr>
                <w:rFonts w:ascii="Times New Roman" w:hAnsi="Times New Roman" w:cs="Times New Roman"/>
                <w:sz w:val="24"/>
                <w:szCs w:val="24"/>
              </w:rPr>
              <w:t xml:space="preserve"> рамках исполнения распоряжения от </w:t>
            </w:r>
            <w:r w:rsidRPr="00F921F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921F5">
              <w:rPr>
                <w:rFonts w:ascii="Times New Roman" w:hAnsi="Times New Roman" w:cs="Times New Roman"/>
                <w:sz w:val="24"/>
                <w:szCs w:val="24"/>
                <w:lang w:val="kk-KZ"/>
              </w:rPr>
              <w:t xml:space="preserve"> </w:t>
            </w:r>
            <w:r w:rsidRPr="00F921F5">
              <w:rPr>
                <w:rFonts w:ascii="Times New Roman" w:hAnsi="Times New Roman" w:cs="Times New Roman"/>
                <w:sz w:val="24"/>
                <w:szCs w:val="24"/>
              </w:rPr>
              <w:t xml:space="preserve">25 января 2020 года №8-р «О мерах по реализации Закона Республики Казахстан «О внесении изменений и дополнений в некоторые законодательные акты Республики Казахстан по вопросам оказания государственных услуг» </w:t>
            </w:r>
          </w:p>
          <w:p w14:paraId="04E60DB6" w14:textId="77777777" w:rsidR="00F53FFD" w:rsidRPr="00C9102C" w:rsidRDefault="00F53FFD" w:rsidP="00F53FFD">
            <w:pPr>
              <w:jc w:val="both"/>
              <w:rPr>
                <w:rFonts w:ascii="Times New Roman" w:hAnsi="Times New Roman" w:cs="Times New Roman"/>
                <w:sz w:val="24"/>
                <w:szCs w:val="24"/>
              </w:rPr>
            </w:pPr>
          </w:p>
        </w:tc>
      </w:tr>
      <w:tr w:rsidR="00F53FFD" w:rsidRPr="00C9102C" w14:paraId="2A1BA39F" w14:textId="77777777" w:rsidTr="00740A52">
        <w:tc>
          <w:tcPr>
            <w:tcW w:w="460" w:type="dxa"/>
          </w:tcPr>
          <w:p w14:paraId="4948B4DE" w14:textId="77777777" w:rsidR="00F53FFD" w:rsidRPr="00D76F7E" w:rsidRDefault="00D76F7E" w:rsidP="00F53FFD">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4" w:type="dxa"/>
          </w:tcPr>
          <w:p w14:paraId="054F7F6B" w14:textId="2649C881" w:rsidR="00F53FFD" w:rsidRPr="00AE1D01" w:rsidRDefault="00F53FFD" w:rsidP="00F53FF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Пункт </w:t>
            </w:r>
            <w:r w:rsidR="00A5075B">
              <w:rPr>
                <w:rFonts w:ascii="Times New Roman" w:hAnsi="Times New Roman" w:cs="Times New Roman"/>
                <w:sz w:val="24"/>
                <w:szCs w:val="24"/>
                <w:lang w:val="kk-KZ"/>
              </w:rPr>
              <w:t>16</w:t>
            </w:r>
          </w:p>
        </w:tc>
        <w:tc>
          <w:tcPr>
            <w:tcW w:w="6321" w:type="dxa"/>
          </w:tcPr>
          <w:p w14:paraId="49CD7969" w14:textId="77777777" w:rsidR="00DA6A63" w:rsidRDefault="00DA6A63" w:rsidP="00DA6A63">
            <w:pPr>
              <w:tabs>
                <w:tab w:val="left" w:pos="851"/>
              </w:tabs>
              <w:jc w:val="both"/>
              <w:rPr>
                <w:rFonts w:ascii="Times New Roman" w:hAnsi="Times New Roman" w:cs="Times New Roman"/>
                <w:color w:val="000000"/>
                <w:sz w:val="24"/>
                <w:szCs w:val="24"/>
              </w:rPr>
            </w:pPr>
            <w:r w:rsidRPr="00DA6A63">
              <w:rPr>
                <w:rFonts w:ascii="Times New Roman" w:hAnsi="Times New Roman" w:cs="Times New Roman"/>
                <w:color w:val="000000"/>
                <w:spacing w:val="2"/>
                <w:sz w:val="24"/>
                <w:szCs w:val="24"/>
                <w:shd w:val="clear" w:color="auto" w:fill="FFFFFF"/>
              </w:rPr>
              <w:t>Основанием для отказа в оказании государственной услуги являются:</w:t>
            </w:r>
            <w:r w:rsidRPr="00DA6A63">
              <w:rPr>
                <w:rFonts w:ascii="Times New Roman" w:hAnsi="Times New Roman" w:cs="Times New Roman"/>
                <w:color w:val="000000"/>
                <w:sz w:val="24"/>
                <w:szCs w:val="24"/>
              </w:rPr>
              <w:t>  </w:t>
            </w:r>
          </w:p>
          <w:p w14:paraId="04C5A851" w14:textId="77777777" w:rsidR="00DA6A63" w:rsidRDefault="00DA6A63" w:rsidP="00DA6A63">
            <w:pPr>
              <w:tabs>
                <w:tab w:val="left" w:pos="851"/>
              </w:tabs>
              <w:jc w:val="both"/>
              <w:rPr>
                <w:rFonts w:ascii="Times New Roman" w:hAnsi="Times New Roman" w:cs="Times New Roman"/>
                <w:color w:val="000000"/>
                <w:sz w:val="24"/>
                <w:szCs w:val="24"/>
              </w:rPr>
            </w:pPr>
            <w:r w:rsidRPr="00DA6A63">
              <w:rPr>
                <w:rFonts w:ascii="Times New Roman" w:hAnsi="Times New Roman" w:cs="Times New Roman"/>
                <w:color w:val="000000"/>
                <w:sz w:val="24"/>
                <w:szCs w:val="24"/>
              </w:rPr>
              <w:t xml:space="preserve"> 1) установление недостоверности документов, представленных услугополучателем для получения </w:t>
            </w:r>
            <w:r w:rsidRPr="00DA6A63">
              <w:rPr>
                <w:rFonts w:ascii="Times New Roman" w:hAnsi="Times New Roman" w:cs="Times New Roman"/>
                <w:color w:val="000000"/>
                <w:sz w:val="24"/>
                <w:szCs w:val="24"/>
              </w:rPr>
              <w:lastRenderedPageBreak/>
              <w:t>государственной услуги, и (или) данных (сведений), содержащихся в них;</w:t>
            </w:r>
          </w:p>
          <w:p w14:paraId="258608B9" w14:textId="657CEE0F" w:rsidR="00DA6A63" w:rsidRPr="00DA6A63" w:rsidRDefault="00DA6A63" w:rsidP="00DA6A63">
            <w:pPr>
              <w:tabs>
                <w:tab w:val="left" w:pos="851"/>
              </w:tabs>
              <w:jc w:val="both"/>
              <w:rPr>
                <w:rFonts w:ascii="Times New Roman" w:hAnsi="Times New Roman" w:cs="Times New Roman"/>
                <w:color w:val="000000"/>
                <w:sz w:val="24"/>
                <w:szCs w:val="24"/>
              </w:rPr>
            </w:pPr>
            <w:r w:rsidRPr="00DA6A63">
              <w:rPr>
                <w:rFonts w:ascii="Times New Roman" w:hAnsi="Times New Roman" w:cs="Times New Roman"/>
                <w:color w:val="000000"/>
                <w:sz w:val="24"/>
                <w:szCs w:val="24"/>
              </w:rPr>
              <w:t xml:space="preserve"> 2) </w:t>
            </w:r>
            <w:r w:rsidRPr="00DA6A63">
              <w:rPr>
                <w:rFonts w:ascii="Times New Roman" w:hAnsi="Times New Roman" w:cs="Times New Roman"/>
                <w:sz w:val="24"/>
                <w:szCs w:val="24"/>
              </w:rPr>
              <w:t>несоответствие услугополучателя требованиям настоящих Правил.</w:t>
            </w:r>
          </w:p>
          <w:p w14:paraId="55D7EC62" w14:textId="0FD9E65D" w:rsidR="00F53FFD" w:rsidRPr="00C9102C" w:rsidRDefault="00F53FFD" w:rsidP="00F53FFD">
            <w:pPr>
              <w:jc w:val="both"/>
              <w:rPr>
                <w:rFonts w:ascii="Times New Roman" w:hAnsi="Times New Roman" w:cs="Times New Roman"/>
                <w:sz w:val="24"/>
                <w:szCs w:val="24"/>
              </w:rPr>
            </w:pPr>
          </w:p>
        </w:tc>
        <w:tc>
          <w:tcPr>
            <w:tcW w:w="4536" w:type="dxa"/>
          </w:tcPr>
          <w:p w14:paraId="795FF5CE" w14:textId="25897BC5" w:rsidR="00A5075B" w:rsidRPr="00DA6A63" w:rsidRDefault="00A5075B" w:rsidP="00DA6A63">
            <w:pPr>
              <w:tabs>
                <w:tab w:val="left" w:pos="851"/>
              </w:tabs>
              <w:jc w:val="both"/>
              <w:rPr>
                <w:rFonts w:ascii="Times New Roman" w:hAnsi="Times New Roman" w:cs="Times New Roman"/>
                <w:color w:val="000000"/>
                <w:sz w:val="24"/>
                <w:szCs w:val="24"/>
              </w:rPr>
            </w:pPr>
            <w:r w:rsidRPr="00DA6A63">
              <w:rPr>
                <w:rFonts w:ascii="Times New Roman" w:hAnsi="Times New Roman" w:cs="Times New Roman"/>
                <w:sz w:val="24"/>
                <w:szCs w:val="24"/>
              </w:rPr>
              <w:lastRenderedPageBreak/>
              <w:t xml:space="preserve"> </w:t>
            </w:r>
            <w:r w:rsidRPr="00DA6A63">
              <w:rPr>
                <w:rFonts w:ascii="Times New Roman" w:hAnsi="Times New Roman" w:cs="Times New Roman"/>
                <w:color w:val="000000"/>
                <w:spacing w:val="2"/>
                <w:sz w:val="24"/>
                <w:szCs w:val="24"/>
                <w:shd w:val="clear" w:color="auto" w:fill="FFFFFF"/>
              </w:rPr>
              <w:t>Основанием для отказа в оказании государственной услуги являются:</w:t>
            </w:r>
            <w:r w:rsidRPr="00DA6A63">
              <w:rPr>
                <w:rFonts w:ascii="Times New Roman" w:hAnsi="Times New Roman" w:cs="Times New Roman"/>
                <w:color w:val="000000"/>
                <w:sz w:val="24"/>
                <w:szCs w:val="24"/>
              </w:rPr>
              <w:t>  </w:t>
            </w:r>
          </w:p>
          <w:p w14:paraId="7165E608" w14:textId="16D4EC76" w:rsidR="00A5075B" w:rsidRPr="00DA6A63" w:rsidRDefault="00A5075B" w:rsidP="00A5075B">
            <w:pPr>
              <w:pStyle w:val="NormalWeb"/>
              <w:shd w:val="clear" w:color="auto" w:fill="FFFFFF"/>
              <w:spacing w:line="252" w:lineRule="auto"/>
              <w:jc w:val="both"/>
              <w:textAlignment w:val="baseline"/>
              <w:rPr>
                <w:b/>
                <w:bCs/>
                <w:lang w:eastAsia="en-US"/>
              </w:rPr>
            </w:pPr>
            <w:r w:rsidRPr="00DA6A63">
              <w:rPr>
                <w:lang w:eastAsia="en-US"/>
              </w:rPr>
              <w:t xml:space="preserve">    </w:t>
            </w:r>
            <w:r w:rsidRPr="00DA6A63">
              <w:rPr>
                <w:b/>
                <w:bCs/>
                <w:lang w:eastAsia="en-US"/>
              </w:rPr>
              <w:t xml:space="preserve">1) установление недостоверности документов, представленных услугополучателем для получения </w:t>
            </w:r>
            <w:r w:rsidRPr="00DA6A63">
              <w:rPr>
                <w:b/>
                <w:bCs/>
                <w:lang w:eastAsia="en-US"/>
              </w:rPr>
              <w:lastRenderedPageBreak/>
              <w:t>государственной услуги, и (или) данных (сведений), содержащихся в них;</w:t>
            </w:r>
          </w:p>
          <w:p w14:paraId="6D36A708" w14:textId="4A5D0CF1" w:rsidR="00A5075B" w:rsidRPr="00DA6A63" w:rsidRDefault="00A5075B" w:rsidP="00A5075B">
            <w:pPr>
              <w:pStyle w:val="NormalWeb"/>
              <w:shd w:val="clear" w:color="auto" w:fill="FFFFFF"/>
              <w:spacing w:line="285" w:lineRule="atLeast"/>
              <w:jc w:val="both"/>
              <w:textAlignment w:val="baseline"/>
              <w:rPr>
                <w:b/>
                <w:bCs/>
                <w:lang w:eastAsia="en-US"/>
              </w:rPr>
            </w:pPr>
            <w:r w:rsidRPr="00DA6A63">
              <w:rPr>
                <w:b/>
                <w:bCs/>
                <w:lang w:eastAsia="en-US"/>
              </w:rPr>
              <w:t xml:space="preserve">         2)предоставление</w:t>
            </w:r>
            <w:r w:rsidRPr="00DA6A63">
              <w:rPr>
                <w:lang w:eastAsia="en-US"/>
              </w:rPr>
              <w:t xml:space="preserve"> </w:t>
            </w:r>
            <w:r w:rsidRPr="00DA6A63">
              <w:rPr>
                <w:b/>
                <w:bCs/>
                <w:lang w:eastAsia="en-US"/>
              </w:rPr>
              <w:t>услугополучателем неполного пакета документов согласно перечню, предусмотренному </w:t>
            </w:r>
            <w:hyperlink r:id="rId7" w:anchor="z628" w:history="1">
              <w:r w:rsidRPr="00DA6A63">
                <w:rPr>
                  <w:rStyle w:val="Hyperlink"/>
                  <w:rFonts w:ascii="Times New Roman" w:hAnsi="Times New Roman" w:cs="Times New Roman"/>
                  <w:b/>
                  <w:bCs/>
                  <w:color w:val="000000"/>
                  <w:lang w:eastAsia="en-US"/>
                </w:rPr>
                <w:t>пунктом 8</w:t>
              </w:r>
            </w:hyperlink>
            <w:r w:rsidRPr="00DA6A63">
              <w:rPr>
                <w:b/>
                <w:bCs/>
                <w:lang w:eastAsia="en-US"/>
              </w:rPr>
              <w:t>  настоящего стандарта государственной услуги, и (или) документов с истекшим сроком действия;</w:t>
            </w:r>
          </w:p>
          <w:p w14:paraId="64B2CDEC" w14:textId="4913255C" w:rsidR="00A5075B" w:rsidRPr="00DA6A63" w:rsidRDefault="00DA6A63" w:rsidP="00DA6A63">
            <w:pPr>
              <w:tabs>
                <w:tab w:val="left" w:pos="851"/>
              </w:tabs>
              <w:jc w:val="both"/>
              <w:rPr>
                <w:rFonts w:ascii="Times New Roman" w:hAnsi="Times New Roman" w:cs="Times New Roman"/>
                <w:b/>
                <w:bCs/>
                <w:sz w:val="24"/>
                <w:szCs w:val="24"/>
              </w:rPr>
            </w:pPr>
            <w:r w:rsidRPr="00DA6A63">
              <w:rPr>
                <w:rFonts w:ascii="Times New Roman" w:hAnsi="Times New Roman" w:cs="Times New Roman"/>
                <w:b/>
                <w:bCs/>
                <w:sz w:val="24"/>
                <w:szCs w:val="24"/>
              </w:rPr>
              <w:t xml:space="preserve">        </w:t>
            </w:r>
            <w:r w:rsidR="00A5075B" w:rsidRPr="00DA6A63">
              <w:rPr>
                <w:rFonts w:ascii="Times New Roman" w:hAnsi="Times New Roman" w:cs="Times New Roman"/>
                <w:b/>
                <w:bCs/>
                <w:sz w:val="24"/>
                <w:szCs w:val="24"/>
              </w:rPr>
              <w:t xml:space="preserve">3) отрицательный результат медицинского осмотра в соответствии с Правилами.  </w:t>
            </w:r>
          </w:p>
          <w:p w14:paraId="3A92C5DB" w14:textId="7D530D66" w:rsidR="00A5075B" w:rsidRPr="00DA6A63" w:rsidRDefault="00DA6A63" w:rsidP="00DA6A63">
            <w:pPr>
              <w:tabs>
                <w:tab w:val="left" w:pos="851"/>
              </w:tabs>
              <w:jc w:val="both"/>
              <w:rPr>
                <w:rFonts w:ascii="Times New Roman" w:hAnsi="Times New Roman" w:cs="Times New Roman"/>
                <w:b/>
                <w:bCs/>
                <w:color w:val="000000"/>
                <w:sz w:val="24"/>
                <w:szCs w:val="24"/>
              </w:rPr>
            </w:pPr>
            <w:r w:rsidRPr="00DA6A63">
              <w:rPr>
                <w:rFonts w:ascii="Times New Roman" w:hAnsi="Times New Roman" w:cs="Times New Roman"/>
                <w:b/>
                <w:bCs/>
                <w:sz w:val="24"/>
                <w:szCs w:val="24"/>
              </w:rPr>
              <w:t xml:space="preserve">       </w:t>
            </w:r>
            <w:r w:rsidR="00A5075B" w:rsidRPr="00DA6A63">
              <w:rPr>
                <w:rFonts w:ascii="Times New Roman" w:hAnsi="Times New Roman" w:cs="Times New Roman"/>
                <w:b/>
                <w:bCs/>
                <w:sz w:val="24"/>
                <w:szCs w:val="24"/>
              </w:rPr>
              <w:t>Отказ в оказании государственной услуги оформляется письмом за подписью руководителя услугодателя или лица исполняющего его обязанности, с указанием основания отказа.</w:t>
            </w:r>
          </w:p>
          <w:p w14:paraId="57945480" w14:textId="779DBCC6" w:rsidR="00F53FFD" w:rsidRPr="00DA6A63" w:rsidRDefault="00F53FFD" w:rsidP="00F53FFD">
            <w:pPr>
              <w:pStyle w:val="NoSpacing"/>
              <w:ind w:firstLine="320"/>
              <w:jc w:val="both"/>
              <w:rPr>
                <w:rFonts w:ascii="Times New Roman" w:hAnsi="Times New Roman"/>
                <w:sz w:val="24"/>
                <w:szCs w:val="24"/>
              </w:rPr>
            </w:pPr>
          </w:p>
        </w:tc>
        <w:tc>
          <w:tcPr>
            <w:tcW w:w="2835" w:type="dxa"/>
            <w:vMerge/>
          </w:tcPr>
          <w:p w14:paraId="707A97BA" w14:textId="77777777" w:rsidR="00F53FFD" w:rsidRDefault="00F53FFD" w:rsidP="00F53FFD">
            <w:pPr>
              <w:jc w:val="both"/>
              <w:rPr>
                <w:rFonts w:ascii="Times New Roman" w:hAnsi="Times New Roman" w:cs="Times New Roman"/>
                <w:sz w:val="24"/>
                <w:szCs w:val="24"/>
                <w:lang w:val="kk-KZ"/>
              </w:rPr>
            </w:pPr>
          </w:p>
        </w:tc>
      </w:tr>
      <w:tr w:rsidR="00F53FFD" w:rsidRPr="00C9102C" w14:paraId="3C90643C" w14:textId="77777777" w:rsidTr="00740A52">
        <w:tc>
          <w:tcPr>
            <w:tcW w:w="460" w:type="dxa"/>
          </w:tcPr>
          <w:p w14:paraId="100D3C0D" w14:textId="77777777" w:rsidR="00F53FFD" w:rsidRPr="00D76F7E" w:rsidRDefault="00D76F7E" w:rsidP="00F53FFD">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294" w:type="dxa"/>
          </w:tcPr>
          <w:p w14:paraId="66C56D8D" w14:textId="063A991E" w:rsidR="00F53FFD" w:rsidRDefault="00F53FFD" w:rsidP="00F53FFD">
            <w:pPr>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tc>
        <w:tc>
          <w:tcPr>
            <w:tcW w:w="6321" w:type="dxa"/>
          </w:tcPr>
          <w:p w14:paraId="05C2C363" w14:textId="77777777" w:rsidR="00A70C5A" w:rsidRDefault="00A70C5A" w:rsidP="00A70C5A">
            <w:pPr>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Приложение  к Правилам </w:t>
            </w:r>
          </w:p>
          <w:p w14:paraId="1BCE6563" w14:textId="621C22E3" w:rsidR="00A70C5A" w:rsidRDefault="00A70C5A" w:rsidP="00A70C5A">
            <w:pPr>
              <w:ind w:firstLine="851"/>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r w:rsidRPr="00A70C5A">
              <w:rPr>
                <w:rFonts w:ascii="Times New Roman" w:hAnsi="Times New Roman" w:cs="Times New Roman"/>
                <w:bCs/>
                <w:color w:val="000000"/>
                <w:sz w:val="16"/>
                <w:szCs w:val="16"/>
              </w:rPr>
              <w:t>проведения медицинского осмотра лиц,</w:t>
            </w:r>
          </w:p>
          <w:p w14:paraId="58145830" w14:textId="1B4EF185" w:rsidR="00A70C5A" w:rsidRDefault="00A70C5A" w:rsidP="00A70C5A">
            <w:pPr>
              <w:ind w:firstLine="851"/>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r w:rsidRPr="00A70C5A">
              <w:rPr>
                <w:rFonts w:ascii="Times New Roman" w:hAnsi="Times New Roman" w:cs="Times New Roman"/>
                <w:bCs/>
                <w:color w:val="000000"/>
                <w:sz w:val="16"/>
                <w:szCs w:val="16"/>
              </w:rPr>
              <w:t>претендующих на получение права управления</w:t>
            </w:r>
          </w:p>
          <w:p w14:paraId="1F87FF62" w14:textId="4D4E71A1" w:rsidR="00A70C5A" w:rsidRDefault="00A70C5A" w:rsidP="00A70C5A">
            <w:pPr>
              <w:ind w:firstLine="851"/>
              <w:rPr>
                <w:rFonts w:ascii="Times New Roman" w:hAnsi="Times New Roman" w:cs="Times New Roman"/>
                <w:bCs/>
                <w:sz w:val="16"/>
                <w:szCs w:val="16"/>
              </w:rPr>
            </w:pPr>
            <w:r>
              <w:rPr>
                <w:rFonts w:ascii="Times New Roman" w:hAnsi="Times New Roman" w:cs="Times New Roman"/>
                <w:bCs/>
                <w:color w:val="000000"/>
                <w:sz w:val="16"/>
                <w:szCs w:val="16"/>
              </w:rPr>
              <w:t xml:space="preserve">                      </w:t>
            </w:r>
            <w:r w:rsidRPr="00A70C5A">
              <w:rPr>
                <w:rFonts w:ascii="Times New Roman" w:hAnsi="Times New Roman" w:cs="Times New Roman"/>
                <w:bCs/>
                <w:color w:val="000000"/>
                <w:sz w:val="16"/>
                <w:szCs w:val="16"/>
              </w:rPr>
              <w:t>транспортными средствами,</w:t>
            </w:r>
            <w:r w:rsidRPr="00A70C5A">
              <w:rPr>
                <w:rFonts w:ascii="Times New Roman" w:hAnsi="Times New Roman" w:cs="Times New Roman"/>
                <w:bCs/>
                <w:color w:val="FF0000"/>
                <w:sz w:val="16"/>
                <w:szCs w:val="16"/>
              </w:rPr>
              <w:t xml:space="preserve"> </w:t>
            </w:r>
            <w:r w:rsidRPr="00A70C5A">
              <w:rPr>
                <w:rFonts w:ascii="Times New Roman" w:hAnsi="Times New Roman" w:cs="Times New Roman"/>
                <w:bCs/>
                <w:sz w:val="16"/>
                <w:szCs w:val="16"/>
              </w:rPr>
              <w:t>повторного</w:t>
            </w:r>
          </w:p>
          <w:p w14:paraId="3F5D1331" w14:textId="71E02AE0" w:rsidR="00A70C5A" w:rsidRDefault="00A70C5A" w:rsidP="00A70C5A">
            <w:pPr>
              <w:ind w:firstLine="851"/>
              <w:rPr>
                <w:rFonts w:ascii="Times New Roman" w:hAnsi="Times New Roman" w:cs="Times New Roman"/>
                <w:bCs/>
                <w:sz w:val="16"/>
                <w:szCs w:val="16"/>
              </w:rPr>
            </w:pPr>
            <w:r>
              <w:rPr>
                <w:rFonts w:ascii="Times New Roman" w:hAnsi="Times New Roman" w:cs="Times New Roman"/>
                <w:bCs/>
                <w:sz w:val="16"/>
                <w:szCs w:val="16"/>
              </w:rPr>
              <w:t xml:space="preserve">                            </w:t>
            </w:r>
            <w:r w:rsidRPr="00A70C5A">
              <w:rPr>
                <w:rFonts w:ascii="Times New Roman" w:hAnsi="Times New Roman" w:cs="Times New Roman"/>
                <w:bCs/>
                <w:sz w:val="16"/>
                <w:szCs w:val="16"/>
              </w:rPr>
              <w:t>медицинского осмотра водителя</w:t>
            </w:r>
          </w:p>
          <w:p w14:paraId="70B6084E" w14:textId="2226DE88" w:rsidR="00A70C5A" w:rsidRDefault="00A70C5A" w:rsidP="00A70C5A">
            <w:pPr>
              <w:ind w:firstLine="851"/>
              <w:rPr>
                <w:rFonts w:ascii="Times New Roman" w:hAnsi="Times New Roman" w:cs="Times New Roman"/>
                <w:bCs/>
                <w:sz w:val="16"/>
                <w:szCs w:val="16"/>
              </w:rPr>
            </w:pPr>
            <w:r>
              <w:rPr>
                <w:rFonts w:ascii="Times New Roman" w:hAnsi="Times New Roman" w:cs="Times New Roman"/>
                <w:bCs/>
                <w:sz w:val="16"/>
                <w:szCs w:val="16"/>
              </w:rPr>
              <w:t xml:space="preserve">                         </w:t>
            </w:r>
            <w:r w:rsidRPr="00A70C5A">
              <w:rPr>
                <w:rFonts w:ascii="Times New Roman" w:hAnsi="Times New Roman" w:cs="Times New Roman"/>
                <w:bCs/>
                <w:sz w:val="16"/>
                <w:szCs w:val="16"/>
              </w:rPr>
              <w:t>механических транспортных средств</w:t>
            </w:r>
          </w:p>
          <w:p w14:paraId="4833CBE4" w14:textId="0621C46C" w:rsidR="00F126D8" w:rsidRDefault="00F126D8" w:rsidP="00A70C5A">
            <w:pPr>
              <w:ind w:firstLine="851"/>
              <w:rPr>
                <w:rFonts w:ascii="Times New Roman" w:hAnsi="Times New Roman" w:cs="Times New Roman"/>
                <w:bCs/>
                <w:sz w:val="16"/>
                <w:szCs w:val="16"/>
              </w:rPr>
            </w:pPr>
          </w:p>
          <w:p w14:paraId="58790780" w14:textId="3621900B" w:rsidR="00F126D8" w:rsidRDefault="00F126D8" w:rsidP="00A70C5A">
            <w:pPr>
              <w:ind w:firstLine="851"/>
              <w:rPr>
                <w:rFonts w:ascii="Times New Roman" w:hAnsi="Times New Roman" w:cs="Times New Roman"/>
                <w:bCs/>
                <w:sz w:val="16"/>
                <w:szCs w:val="16"/>
              </w:rPr>
            </w:pPr>
          </w:p>
          <w:p w14:paraId="22CDF709" w14:textId="6EC0957D" w:rsidR="00F53FFD" w:rsidRPr="00A70C5A" w:rsidRDefault="00F126D8" w:rsidP="00F126D8">
            <w:pPr>
              <w:jc w:val="both"/>
            </w:pPr>
            <w:r w:rsidRPr="00D32ACC">
              <w:rPr>
                <w:rFonts w:ascii="Times New Roman" w:hAnsi="Times New Roman" w:cs="Times New Roman"/>
                <w:sz w:val="16"/>
                <w:szCs w:val="16"/>
              </w:rPr>
              <w:t>Стандарт государственной услуги «Выдача справки о допуске к управлению транспортным средством»</w:t>
            </w:r>
          </w:p>
          <w:tbl>
            <w:tblPr>
              <w:tblW w:w="0" w:type="auto"/>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13"/>
              <w:gridCol w:w="1608"/>
              <w:gridCol w:w="3944"/>
            </w:tblGrid>
            <w:tr w:rsidR="00F53FFD" w:rsidRPr="00740A52" w14:paraId="33DDFC60" w14:textId="77777777" w:rsidTr="00740A52">
              <w:trPr>
                <w:trHeight w:val="30"/>
                <w:tblCellSpacing w:w="0" w:type="auto"/>
              </w:trPr>
              <w:tc>
                <w:tcPr>
                  <w:tcW w:w="60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DA1A" w14:textId="15D645EF" w:rsidR="00F53FFD" w:rsidRPr="00740A52" w:rsidRDefault="00F126D8" w:rsidP="00F126D8">
                  <w:pPr>
                    <w:jc w:val="both"/>
                    <w:rPr>
                      <w:rFonts w:ascii="Times New Roman" w:hAnsi="Times New Roman" w:cs="Times New Roman"/>
                      <w:sz w:val="16"/>
                      <w:szCs w:val="16"/>
                    </w:rPr>
                  </w:pPr>
                  <w:r>
                    <w:rPr>
                      <w:rFonts w:ascii="Times New Roman" w:hAnsi="Times New Roman" w:cs="Times New Roman"/>
                      <w:sz w:val="16"/>
                      <w:szCs w:val="16"/>
                    </w:rPr>
                    <w:t>Г</w:t>
                  </w:r>
                  <w:r w:rsidRPr="00D32ACC">
                    <w:rPr>
                      <w:rFonts w:ascii="Times New Roman" w:hAnsi="Times New Roman" w:cs="Times New Roman"/>
                      <w:sz w:val="16"/>
                      <w:szCs w:val="16"/>
                    </w:rPr>
                    <w:t>осударственн</w:t>
                  </w:r>
                  <w:r>
                    <w:rPr>
                      <w:rFonts w:ascii="Times New Roman" w:hAnsi="Times New Roman" w:cs="Times New Roman"/>
                      <w:sz w:val="16"/>
                      <w:szCs w:val="16"/>
                    </w:rPr>
                    <w:t>ая</w:t>
                  </w:r>
                  <w:r w:rsidRPr="00D32ACC">
                    <w:rPr>
                      <w:rFonts w:ascii="Times New Roman" w:hAnsi="Times New Roman" w:cs="Times New Roman"/>
                      <w:sz w:val="16"/>
                      <w:szCs w:val="16"/>
                    </w:rPr>
                    <w:t xml:space="preserve"> услуг</w:t>
                  </w:r>
                  <w:r>
                    <w:rPr>
                      <w:rFonts w:ascii="Times New Roman" w:hAnsi="Times New Roman" w:cs="Times New Roman"/>
                      <w:sz w:val="16"/>
                      <w:szCs w:val="16"/>
                    </w:rPr>
                    <w:t>а</w:t>
                  </w:r>
                  <w:r w:rsidRPr="00D32ACC">
                    <w:rPr>
                      <w:rFonts w:ascii="Times New Roman" w:hAnsi="Times New Roman" w:cs="Times New Roman"/>
                      <w:sz w:val="16"/>
                      <w:szCs w:val="16"/>
                    </w:rPr>
                    <w:t xml:space="preserve"> «Выдача справки о допуске к управлению транспортным средством»</w:t>
                  </w:r>
                </w:p>
              </w:tc>
            </w:tr>
            <w:tr w:rsidR="00F53FFD" w:rsidRPr="00740A52" w14:paraId="3F372CE8"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7BC0D"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1</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61C03"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 xml:space="preserve"> Наименование услугодателя </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000F" w14:textId="77777777" w:rsidR="00F126D8" w:rsidRDefault="00F53FFD" w:rsidP="00C51DDB">
                  <w:pPr>
                    <w:spacing w:after="20"/>
                    <w:ind w:left="20"/>
                    <w:jc w:val="both"/>
                    <w:rPr>
                      <w:rFonts w:ascii="Times New Roman" w:hAnsi="Times New Roman" w:cs="Times New Roman"/>
                      <w:color w:val="000000"/>
                      <w:sz w:val="16"/>
                      <w:szCs w:val="16"/>
                    </w:rPr>
                  </w:pPr>
                  <w:r w:rsidRPr="00740A52">
                    <w:rPr>
                      <w:rFonts w:ascii="Times New Roman" w:hAnsi="Times New Roman" w:cs="Times New Roman"/>
                      <w:color w:val="000000"/>
                      <w:sz w:val="16"/>
                      <w:szCs w:val="16"/>
                    </w:rPr>
                    <w:t xml:space="preserve"> </w:t>
                  </w:r>
                  <w:r w:rsidR="00F126D8">
                    <w:rPr>
                      <w:rFonts w:ascii="Times New Roman" w:hAnsi="Times New Roman" w:cs="Times New Roman"/>
                      <w:color w:val="000000"/>
                      <w:sz w:val="16"/>
                      <w:szCs w:val="16"/>
                    </w:rPr>
                    <w:t>Медицинские организации</w:t>
                  </w:r>
                </w:p>
                <w:p w14:paraId="714D5808" w14:textId="5B48F818" w:rsidR="00F53FFD" w:rsidRPr="00740A52" w:rsidRDefault="00F53FFD" w:rsidP="00C51DDB">
                  <w:pPr>
                    <w:spacing w:after="20"/>
                    <w:ind w:left="20"/>
                    <w:jc w:val="both"/>
                    <w:rPr>
                      <w:rFonts w:ascii="Times New Roman" w:hAnsi="Times New Roman" w:cs="Times New Roman"/>
                      <w:sz w:val="16"/>
                      <w:szCs w:val="16"/>
                    </w:rPr>
                  </w:pPr>
                </w:p>
              </w:tc>
            </w:tr>
            <w:tr w:rsidR="00F53FFD" w:rsidRPr="00740A52" w14:paraId="20568B0D"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29FD1"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lastRenderedPageBreak/>
                    <w:t>2</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9DF1B"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 xml:space="preserve"> Способы предоставления государственной услуги </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3199E" w14:textId="77777777" w:rsidR="0098491B" w:rsidRPr="0098491B" w:rsidRDefault="0098491B" w:rsidP="00C51DDB">
                  <w:pPr>
                    <w:spacing w:after="20"/>
                    <w:ind w:left="20"/>
                    <w:jc w:val="both"/>
                    <w:rPr>
                      <w:rFonts w:ascii="Times New Roman" w:hAnsi="Times New Roman" w:cs="Times New Roman"/>
                      <w:sz w:val="16"/>
                      <w:szCs w:val="16"/>
                    </w:rPr>
                  </w:pPr>
                  <w:bookmarkStart w:id="1" w:name="z44"/>
                  <w:r w:rsidRPr="0098491B">
                    <w:rPr>
                      <w:rFonts w:ascii="Times New Roman" w:hAnsi="Times New Roman" w:cs="Times New Roman"/>
                      <w:sz w:val="16"/>
                      <w:szCs w:val="16"/>
                    </w:rPr>
                    <w:t>Прием документов и выдача результатов оказания государственной услуги осуществляется через услугодателя.</w:t>
                  </w:r>
                </w:p>
                <w:p w14:paraId="2297459E" w14:textId="2C0AA575" w:rsidR="00F53FFD" w:rsidRPr="00740A52" w:rsidRDefault="00F53FFD" w:rsidP="00C51DDB">
                  <w:pPr>
                    <w:spacing w:after="20"/>
                    <w:ind w:left="20"/>
                    <w:jc w:val="both"/>
                    <w:rPr>
                      <w:rFonts w:ascii="Times New Roman" w:hAnsi="Times New Roman" w:cs="Times New Roman"/>
                      <w:sz w:val="16"/>
                      <w:szCs w:val="16"/>
                    </w:rPr>
                  </w:pPr>
                </w:p>
              </w:tc>
              <w:bookmarkEnd w:id="1"/>
            </w:tr>
            <w:tr w:rsidR="00F53FFD" w:rsidRPr="0098491B" w14:paraId="2DD3128F"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14498"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3</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5104"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Срок оказания государственной услуги</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B91B" w14:textId="0402BF4B" w:rsidR="00F53FFD" w:rsidRPr="0098491B" w:rsidRDefault="0098491B" w:rsidP="00F53FFD">
                  <w:pPr>
                    <w:spacing w:after="20"/>
                    <w:ind w:left="20"/>
                    <w:jc w:val="both"/>
                    <w:rPr>
                      <w:rFonts w:ascii="Times New Roman" w:hAnsi="Times New Roman" w:cs="Times New Roman"/>
                      <w:sz w:val="16"/>
                      <w:szCs w:val="16"/>
                    </w:rPr>
                  </w:pPr>
                  <w:bookmarkStart w:id="2" w:name="z45"/>
                  <w:r w:rsidRPr="0098491B">
                    <w:rPr>
                      <w:rFonts w:ascii="Times New Roman" w:hAnsi="Times New Roman" w:cs="Times New Roman"/>
                      <w:sz w:val="16"/>
                      <w:szCs w:val="16"/>
                    </w:rPr>
                    <w:t>Максимально допустимое время ожидания документов – 1 рабочий день</w:t>
                  </w:r>
                </w:p>
              </w:tc>
              <w:bookmarkEnd w:id="2"/>
            </w:tr>
            <w:tr w:rsidR="00F53FFD" w:rsidRPr="00740A52" w14:paraId="654AFE5E"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BB1F2"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4</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5B05"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Форма оказания оказания государственной услуги</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E9AF3" w14:textId="3FEF1D04" w:rsidR="00F53FFD" w:rsidRPr="0098491B" w:rsidRDefault="0098491B" w:rsidP="00F53FFD">
                  <w:pPr>
                    <w:spacing w:after="20"/>
                    <w:ind w:left="20"/>
                    <w:jc w:val="both"/>
                    <w:rPr>
                      <w:rFonts w:ascii="Times New Roman" w:hAnsi="Times New Roman" w:cs="Times New Roman"/>
                      <w:b/>
                      <w:sz w:val="16"/>
                      <w:szCs w:val="16"/>
                    </w:rPr>
                  </w:pPr>
                  <w:bookmarkStart w:id="3" w:name="z47"/>
                  <w:r w:rsidRPr="0098491B">
                    <w:rPr>
                      <w:rFonts w:ascii="Times New Roman" w:eastAsia="Calibri" w:hAnsi="Times New Roman" w:cs="Times New Roman"/>
                      <w:color w:val="000000"/>
                      <w:kern w:val="24"/>
                      <w:sz w:val="16"/>
                      <w:szCs w:val="16"/>
                    </w:rPr>
                    <w:t>Бумажная</w:t>
                  </w:r>
                </w:p>
              </w:tc>
              <w:bookmarkEnd w:id="3"/>
            </w:tr>
            <w:tr w:rsidR="00F53FFD" w:rsidRPr="00740A52" w14:paraId="3340A118"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D4ECB"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5</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488C7"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Результат оказания государственной услуги</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01BA1" w14:textId="172892DA" w:rsidR="00F53FFD" w:rsidRPr="0098491B" w:rsidRDefault="0098491B" w:rsidP="00F53FFD">
                  <w:pPr>
                    <w:spacing w:after="20"/>
                    <w:ind w:left="20"/>
                    <w:jc w:val="both"/>
                    <w:rPr>
                      <w:rFonts w:ascii="Times New Roman" w:hAnsi="Times New Roman" w:cs="Times New Roman"/>
                      <w:sz w:val="16"/>
                      <w:szCs w:val="16"/>
                    </w:rPr>
                  </w:pPr>
                  <w:r w:rsidRPr="0098491B">
                    <w:rPr>
                      <w:rFonts w:ascii="Times New Roman" w:eastAsia="Calibri" w:hAnsi="Times New Roman" w:cs="Times New Roman"/>
                      <w:color w:val="000000"/>
                      <w:kern w:val="24"/>
                      <w:sz w:val="16"/>
                      <w:szCs w:val="16"/>
                    </w:rPr>
                    <w:t xml:space="preserve">Справка о допуске к управлению транспортным средством по форме </w:t>
                  </w:r>
                  <w:r w:rsidRPr="0098491B">
                    <w:rPr>
                      <w:rFonts w:ascii="Times New Roman" w:hAnsi="Times New Roman" w:cs="Times New Roman"/>
                      <w:color w:val="000000"/>
                      <w:sz w:val="16"/>
                      <w:szCs w:val="16"/>
                    </w:rPr>
                    <w:t xml:space="preserve">утвержденного уполномоченным органом в области здравоохранения в соответствии с подпунктом 31) статьи 7 Кодекса </w:t>
                  </w:r>
                  <w:r w:rsidRPr="0098491B">
                    <w:rPr>
                      <w:rFonts w:ascii="Times New Roman" w:hAnsi="Times New Roman" w:cs="Times New Roman"/>
                      <w:sz w:val="16"/>
                      <w:szCs w:val="16"/>
                      <w:lang w:val="kk-KZ"/>
                    </w:rPr>
                    <w:t xml:space="preserve"> </w:t>
                  </w:r>
                </w:p>
              </w:tc>
            </w:tr>
            <w:tr w:rsidR="00F53FFD" w:rsidRPr="00740A52" w14:paraId="0D6EA741"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F9D14"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7</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9D870"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График работы</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12829" w14:textId="182333E5" w:rsidR="00F53FFD" w:rsidRPr="0098491B" w:rsidRDefault="00F53FFD" w:rsidP="00F53FFD">
                  <w:pPr>
                    <w:spacing w:after="20"/>
                    <w:ind w:left="20"/>
                    <w:jc w:val="both"/>
                    <w:rPr>
                      <w:rFonts w:ascii="Times New Roman" w:hAnsi="Times New Roman" w:cs="Times New Roman"/>
                      <w:sz w:val="16"/>
                      <w:szCs w:val="16"/>
                    </w:rPr>
                  </w:pPr>
                  <w:bookmarkStart w:id="4" w:name="z48"/>
                  <w:r w:rsidRPr="00740A52">
                    <w:rPr>
                      <w:rFonts w:ascii="Times New Roman" w:hAnsi="Times New Roman" w:cs="Times New Roman"/>
                      <w:color w:val="000000"/>
                      <w:sz w:val="16"/>
                      <w:szCs w:val="16"/>
                    </w:rPr>
                    <w:t xml:space="preserve"> </w:t>
                  </w:r>
                  <w:r w:rsidR="0098491B" w:rsidRPr="0098491B">
                    <w:rPr>
                      <w:rFonts w:ascii="Times New Roman" w:hAnsi="Times New Roman" w:cs="Times New Roman"/>
                      <w:sz w:val="16"/>
                      <w:szCs w:val="16"/>
                    </w:rPr>
                    <w:t>С понедельника по пятницу, кроме выходных                          и праздничных дней, в соответствии                                                     с установленным графиком работы услугодателя</w:t>
                  </w:r>
                </w:p>
              </w:tc>
              <w:bookmarkEnd w:id="4"/>
            </w:tr>
            <w:tr w:rsidR="00F53FFD" w:rsidRPr="00740A52" w14:paraId="0A56F68D"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333EA"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8</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B86E7" w14:textId="77777777"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Перечень документов необходимых для оказания государственной услуги</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BE1B" w14:textId="77777777" w:rsidR="0098491B" w:rsidRPr="0098491B" w:rsidRDefault="0098491B" w:rsidP="0098491B">
                  <w:pPr>
                    <w:pStyle w:val="NormalWeb"/>
                    <w:numPr>
                      <w:ilvl w:val="0"/>
                      <w:numId w:val="1"/>
                    </w:numPr>
                    <w:shd w:val="clear" w:color="auto" w:fill="FFFFFF"/>
                    <w:spacing w:line="252" w:lineRule="auto"/>
                    <w:ind w:left="0" w:hanging="206"/>
                    <w:contextualSpacing/>
                    <w:jc w:val="both"/>
                    <w:textAlignment w:val="baseline"/>
                    <w:rPr>
                      <w:rFonts w:eastAsia="Calibri"/>
                      <w:bCs/>
                      <w:color w:val="000000"/>
                      <w:kern w:val="24"/>
                      <w:sz w:val="16"/>
                      <w:szCs w:val="16"/>
                      <w:lang w:eastAsia="en-US"/>
                    </w:rPr>
                  </w:pPr>
                  <w:bookmarkStart w:id="5" w:name="z49"/>
                  <w:r w:rsidRPr="0098491B">
                    <w:rPr>
                      <w:rFonts w:eastAsia="Calibri"/>
                      <w:bCs/>
                      <w:color w:val="000000"/>
                      <w:kern w:val="24"/>
                      <w:sz w:val="16"/>
                      <w:szCs w:val="16"/>
                      <w:lang w:eastAsia="en-US"/>
                    </w:rPr>
                    <w:t>документ, удостоверяющий личность (требуется для идентификации личности);</w:t>
                  </w:r>
                </w:p>
                <w:p w14:paraId="0234BE18" w14:textId="77777777" w:rsidR="0098491B" w:rsidRPr="0098491B" w:rsidRDefault="0098491B" w:rsidP="0098491B">
                  <w:pPr>
                    <w:pStyle w:val="NormalWeb"/>
                    <w:shd w:val="clear" w:color="auto" w:fill="FFFFFF"/>
                    <w:spacing w:line="252" w:lineRule="auto"/>
                    <w:jc w:val="both"/>
                    <w:textAlignment w:val="baseline"/>
                    <w:rPr>
                      <w:rFonts w:eastAsia="Calibri"/>
                      <w:bCs/>
                      <w:color w:val="000000"/>
                      <w:kern w:val="24"/>
                      <w:sz w:val="16"/>
                      <w:szCs w:val="16"/>
                      <w:lang w:val="kk-KZ" w:eastAsia="en-US"/>
                    </w:rPr>
                  </w:pPr>
                  <w:r w:rsidRPr="0098491B">
                    <w:rPr>
                      <w:rFonts w:eastAsia="Calibri"/>
                      <w:bCs/>
                      <w:color w:val="000000"/>
                      <w:kern w:val="24"/>
                      <w:sz w:val="16"/>
                      <w:szCs w:val="16"/>
                      <w:lang w:eastAsia="en-US"/>
                    </w:rPr>
                    <w:t>2) результаты медицинского осмотра, в соответствии с правилами проведения медицинского осмотра лиц, претендующ</w:t>
                  </w:r>
                  <w:r w:rsidRPr="0098491B">
                    <w:rPr>
                      <w:rFonts w:eastAsia="Calibri"/>
                      <w:bCs/>
                      <w:color w:val="000000"/>
                      <w:kern w:val="24"/>
                      <w:sz w:val="16"/>
                      <w:szCs w:val="16"/>
                      <w:lang w:val="kk-KZ" w:eastAsia="en-US"/>
                    </w:rPr>
                    <w:t>их</w:t>
                  </w:r>
                  <w:r w:rsidRPr="0098491B">
                    <w:rPr>
                      <w:rFonts w:eastAsia="Calibri"/>
                      <w:bCs/>
                      <w:color w:val="000000"/>
                      <w:kern w:val="24"/>
                      <w:sz w:val="16"/>
                      <w:szCs w:val="16"/>
                      <w:lang w:eastAsia="en-US"/>
                    </w:rPr>
                    <w:t xml:space="preserve"> на получение права управления транспортными средствами</w:t>
                  </w:r>
                  <w:r w:rsidRPr="0098491B">
                    <w:rPr>
                      <w:rFonts w:eastAsia="Calibri"/>
                      <w:bCs/>
                      <w:color w:val="000000"/>
                      <w:kern w:val="24"/>
                      <w:sz w:val="16"/>
                      <w:szCs w:val="16"/>
                      <w:lang w:val="kk-KZ" w:eastAsia="en-US"/>
                    </w:rPr>
                    <w:t>;</w:t>
                  </w:r>
                </w:p>
                <w:p w14:paraId="0B6705D2" w14:textId="3C6D5F9B" w:rsidR="00F53FFD" w:rsidRPr="00740A52" w:rsidRDefault="0098491B" w:rsidP="0098491B">
                  <w:pPr>
                    <w:spacing w:after="0"/>
                    <w:jc w:val="both"/>
                    <w:rPr>
                      <w:rFonts w:ascii="Times New Roman" w:hAnsi="Times New Roman" w:cs="Times New Roman"/>
                      <w:sz w:val="16"/>
                      <w:szCs w:val="16"/>
                    </w:rPr>
                  </w:pPr>
                  <w:r w:rsidRPr="0098491B">
                    <w:rPr>
                      <w:rFonts w:ascii="Times New Roman" w:eastAsia="Calibri" w:hAnsi="Times New Roman" w:cs="Times New Roman"/>
                      <w:bCs/>
                      <w:color w:val="000000"/>
                      <w:kern w:val="24"/>
                      <w:sz w:val="16"/>
                      <w:szCs w:val="16"/>
                    </w:rPr>
                    <w:t>3) документ, подтверждающий оплату за оказание государственной услуги</w:t>
                  </w:r>
                </w:p>
              </w:tc>
              <w:bookmarkEnd w:id="5"/>
            </w:tr>
            <w:tr w:rsidR="00F53FFD" w:rsidRPr="00740A52" w14:paraId="4565B316" w14:textId="77777777" w:rsidTr="00740A5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D279C" w14:textId="46CBE89E" w:rsidR="00F53FFD" w:rsidRPr="00740A52" w:rsidRDefault="0098491B" w:rsidP="00F53FFD">
                  <w:pPr>
                    <w:spacing w:after="20"/>
                    <w:ind w:left="20"/>
                    <w:jc w:val="both"/>
                    <w:rPr>
                      <w:rFonts w:ascii="Times New Roman" w:hAnsi="Times New Roman" w:cs="Times New Roman"/>
                      <w:sz w:val="16"/>
                      <w:szCs w:val="16"/>
                    </w:rPr>
                  </w:pPr>
                  <w:r>
                    <w:rPr>
                      <w:rFonts w:ascii="Times New Roman" w:hAnsi="Times New Roman" w:cs="Times New Roman"/>
                      <w:color w:val="000000"/>
                      <w:sz w:val="16"/>
                      <w:szCs w:val="16"/>
                    </w:rPr>
                    <w:t>10</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561D7" w14:textId="009F0821" w:rsidR="00F53FFD" w:rsidRPr="00740A52" w:rsidRDefault="00F53FFD" w:rsidP="00F53FFD">
                  <w:pPr>
                    <w:spacing w:after="20"/>
                    <w:ind w:left="20"/>
                    <w:jc w:val="both"/>
                    <w:rPr>
                      <w:rFonts w:ascii="Times New Roman" w:hAnsi="Times New Roman" w:cs="Times New Roman"/>
                      <w:sz w:val="16"/>
                      <w:szCs w:val="16"/>
                    </w:rPr>
                  </w:pPr>
                  <w:r w:rsidRPr="00740A52">
                    <w:rPr>
                      <w:rFonts w:ascii="Times New Roman" w:hAnsi="Times New Roman" w:cs="Times New Roman"/>
                      <w:color w:val="000000"/>
                      <w:sz w:val="16"/>
                      <w:szCs w:val="16"/>
                    </w:rPr>
                    <w:t>Иные требования с учетом особенностей оказания государственной услуги</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74A99" w14:textId="0D0AB9CC" w:rsidR="00F53FFD" w:rsidRPr="0098491B" w:rsidRDefault="0098491B" w:rsidP="00F53FFD">
                  <w:pPr>
                    <w:spacing w:after="20"/>
                    <w:ind w:left="20"/>
                    <w:jc w:val="both"/>
                    <w:rPr>
                      <w:rFonts w:ascii="Times New Roman" w:hAnsi="Times New Roman" w:cs="Times New Roman"/>
                      <w:sz w:val="16"/>
                      <w:szCs w:val="16"/>
                    </w:rPr>
                  </w:pPr>
                  <w:bookmarkStart w:id="6" w:name="z53"/>
                  <w:r w:rsidRPr="0098491B">
                    <w:rPr>
                      <w:rFonts w:ascii="Times New Roman" w:hAnsi="Times New Roman" w:cs="Times New Roman"/>
                      <w:color w:val="000000"/>
                      <w:spacing w:val="2"/>
                      <w:sz w:val="16"/>
                      <w:szCs w:val="16"/>
                    </w:rPr>
                    <w:t>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bookmarkEnd w:id="6"/>
            </w:tr>
          </w:tbl>
          <w:p w14:paraId="69943539" w14:textId="77777777" w:rsidR="00F53FFD" w:rsidRPr="002E6A6F" w:rsidRDefault="00F53FFD" w:rsidP="00F53FFD">
            <w:pPr>
              <w:jc w:val="both"/>
              <w:rPr>
                <w:rFonts w:ascii="Times New Roman" w:hAnsi="Times New Roman" w:cs="Times New Roman"/>
                <w:bCs/>
                <w:sz w:val="24"/>
                <w:szCs w:val="24"/>
              </w:rPr>
            </w:pPr>
          </w:p>
        </w:tc>
        <w:tc>
          <w:tcPr>
            <w:tcW w:w="7371" w:type="dxa"/>
            <w:gridSpan w:val="2"/>
          </w:tcPr>
          <w:p w14:paraId="23D39521" w14:textId="77777777" w:rsidR="00A70C5A" w:rsidRDefault="00A70C5A" w:rsidP="00A70C5A">
            <w:pPr>
              <w:jc w:val="center"/>
              <w:rPr>
                <w:rFonts w:ascii="Times New Roman" w:hAnsi="Times New Roman" w:cs="Times New Roman"/>
                <w:sz w:val="16"/>
                <w:szCs w:val="16"/>
                <w:lang w:val="kk-KZ"/>
              </w:rPr>
            </w:pPr>
            <w:r>
              <w:rPr>
                <w:rFonts w:ascii="Times New Roman" w:hAnsi="Times New Roman" w:cs="Times New Roman"/>
                <w:sz w:val="16"/>
                <w:szCs w:val="16"/>
                <w:lang w:val="kk-KZ"/>
              </w:rPr>
              <w:lastRenderedPageBreak/>
              <w:t xml:space="preserve">Приложение  к Правилам </w:t>
            </w:r>
          </w:p>
          <w:p w14:paraId="7031C81A" w14:textId="158171BE" w:rsidR="00A70C5A" w:rsidRDefault="00A70C5A" w:rsidP="00A70C5A">
            <w:pPr>
              <w:ind w:firstLine="851"/>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r w:rsidRPr="00A70C5A">
              <w:rPr>
                <w:rFonts w:ascii="Times New Roman" w:hAnsi="Times New Roman" w:cs="Times New Roman"/>
                <w:bCs/>
                <w:color w:val="000000"/>
                <w:sz w:val="16"/>
                <w:szCs w:val="16"/>
              </w:rPr>
              <w:t>проведения медицинского осмотра лиц,</w:t>
            </w:r>
          </w:p>
          <w:p w14:paraId="2D393A58" w14:textId="1BFDBC94" w:rsidR="00A70C5A" w:rsidRDefault="00A70C5A" w:rsidP="00A70C5A">
            <w:pPr>
              <w:ind w:firstLine="851"/>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r w:rsidRPr="00A70C5A">
              <w:rPr>
                <w:rFonts w:ascii="Times New Roman" w:hAnsi="Times New Roman" w:cs="Times New Roman"/>
                <w:bCs/>
                <w:color w:val="000000"/>
                <w:sz w:val="16"/>
                <w:szCs w:val="16"/>
              </w:rPr>
              <w:t>претендующих на получение права управления</w:t>
            </w:r>
          </w:p>
          <w:p w14:paraId="580E0D80" w14:textId="7FE0D2AF" w:rsidR="00A70C5A" w:rsidRDefault="00A70C5A" w:rsidP="00A70C5A">
            <w:pPr>
              <w:ind w:firstLine="851"/>
              <w:rPr>
                <w:rFonts w:ascii="Times New Roman" w:hAnsi="Times New Roman" w:cs="Times New Roman"/>
                <w:bCs/>
                <w:sz w:val="16"/>
                <w:szCs w:val="16"/>
              </w:rPr>
            </w:pPr>
            <w:r>
              <w:rPr>
                <w:rFonts w:ascii="Times New Roman" w:hAnsi="Times New Roman" w:cs="Times New Roman"/>
                <w:bCs/>
                <w:color w:val="000000"/>
                <w:sz w:val="16"/>
                <w:szCs w:val="16"/>
              </w:rPr>
              <w:t xml:space="preserve">                                 </w:t>
            </w:r>
            <w:r w:rsidRPr="00A70C5A">
              <w:rPr>
                <w:rFonts w:ascii="Times New Roman" w:hAnsi="Times New Roman" w:cs="Times New Roman"/>
                <w:bCs/>
                <w:color w:val="000000"/>
                <w:sz w:val="16"/>
                <w:szCs w:val="16"/>
              </w:rPr>
              <w:t>транспортными средствами,</w:t>
            </w:r>
            <w:r w:rsidRPr="00A70C5A">
              <w:rPr>
                <w:rFonts w:ascii="Times New Roman" w:hAnsi="Times New Roman" w:cs="Times New Roman"/>
                <w:bCs/>
                <w:color w:val="FF0000"/>
                <w:sz w:val="16"/>
                <w:szCs w:val="16"/>
              </w:rPr>
              <w:t xml:space="preserve"> </w:t>
            </w:r>
            <w:r w:rsidRPr="00A70C5A">
              <w:rPr>
                <w:rFonts w:ascii="Times New Roman" w:hAnsi="Times New Roman" w:cs="Times New Roman"/>
                <w:bCs/>
                <w:sz w:val="16"/>
                <w:szCs w:val="16"/>
              </w:rPr>
              <w:t>повторного</w:t>
            </w:r>
          </w:p>
          <w:p w14:paraId="6E6E02AD" w14:textId="6C81A1EE" w:rsidR="00A70C5A" w:rsidRDefault="00A70C5A" w:rsidP="00A70C5A">
            <w:pPr>
              <w:ind w:firstLine="851"/>
              <w:rPr>
                <w:rFonts w:ascii="Times New Roman" w:hAnsi="Times New Roman" w:cs="Times New Roman"/>
                <w:bCs/>
                <w:sz w:val="16"/>
                <w:szCs w:val="16"/>
              </w:rPr>
            </w:pPr>
            <w:r>
              <w:rPr>
                <w:rFonts w:ascii="Times New Roman" w:hAnsi="Times New Roman" w:cs="Times New Roman"/>
                <w:bCs/>
                <w:sz w:val="16"/>
                <w:szCs w:val="16"/>
              </w:rPr>
              <w:t xml:space="preserve">                                       </w:t>
            </w:r>
            <w:r w:rsidRPr="00A70C5A">
              <w:rPr>
                <w:rFonts w:ascii="Times New Roman" w:hAnsi="Times New Roman" w:cs="Times New Roman"/>
                <w:bCs/>
                <w:sz w:val="16"/>
                <w:szCs w:val="16"/>
              </w:rPr>
              <w:t>медицинского осмотра водителя</w:t>
            </w:r>
          </w:p>
          <w:p w14:paraId="070CC74B" w14:textId="58459E71" w:rsidR="00A70C5A" w:rsidRDefault="00A70C5A" w:rsidP="00A70C5A">
            <w:pPr>
              <w:ind w:firstLine="851"/>
              <w:rPr>
                <w:rFonts w:ascii="Times New Roman" w:hAnsi="Times New Roman" w:cs="Times New Roman"/>
                <w:bCs/>
                <w:sz w:val="16"/>
                <w:szCs w:val="16"/>
              </w:rPr>
            </w:pPr>
            <w:r>
              <w:rPr>
                <w:rFonts w:ascii="Times New Roman" w:hAnsi="Times New Roman" w:cs="Times New Roman"/>
                <w:bCs/>
                <w:sz w:val="16"/>
                <w:szCs w:val="16"/>
              </w:rPr>
              <w:t xml:space="preserve">                                    </w:t>
            </w:r>
            <w:r w:rsidRPr="00A70C5A">
              <w:rPr>
                <w:rFonts w:ascii="Times New Roman" w:hAnsi="Times New Roman" w:cs="Times New Roman"/>
                <w:bCs/>
                <w:sz w:val="16"/>
                <w:szCs w:val="16"/>
              </w:rPr>
              <w:t>механических транспортных средств</w:t>
            </w:r>
          </w:p>
          <w:p w14:paraId="01DC2CDF" w14:textId="76B215FD" w:rsidR="00F126D8" w:rsidRDefault="00F126D8" w:rsidP="00A70C5A">
            <w:pPr>
              <w:ind w:firstLine="851"/>
              <w:rPr>
                <w:rFonts w:ascii="Times New Roman" w:hAnsi="Times New Roman" w:cs="Times New Roman"/>
                <w:bCs/>
                <w:sz w:val="16"/>
                <w:szCs w:val="16"/>
              </w:rPr>
            </w:pPr>
          </w:p>
          <w:p w14:paraId="498116CB" w14:textId="77777777" w:rsidR="00F126D8" w:rsidRDefault="00F126D8" w:rsidP="00F126D8">
            <w:pPr>
              <w:jc w:val="both"/>
              <w:rPr>
                <w:rFonts w:ascii="Times New Roman" w:hAnsi="Times New Roman" w:cs="Times New Roman"/>
                <w:sz w:val="16"/>
                <w:szCs w:val="16"/>
              </w:rPr>
            </w:pPr>
          </w:p>
          <w:p w14:paraId="5394E475" w14:textId="77777777" w:rsidR="00F126D8" w:rsidRDefault="00F126D8" w:rsidP="00F126D8">
            <w:pPr>
              <w:jc w:val="both"/>
              <w:rPr>
                <w:rFonts w:ascii="Times New Roman" w:hAnsi="Times New Roman" w:cs="Times New Roman"/>
                <w:sz w:val="16"/>
                <w:szCs w:val="16"/>
              </w:rPr>
            </w:pPr>
          </w:p>
          <w:p w14:paraId="3AF2F40B" w14:textId="785442D5" w:rsidR="00F126D8" w:rsidRPr="00A70C5A" w:rsidRDefault="00F126D8" w:rsidP="00F126D8">
            <w:pPr>
              <w:jc w:val="both"/>
            </w:pPr>
            <w:r w:rsidRPr="00D32ACC">
              <w:rPr>
                <w:rFonts w:ascii="Times New Roman" w:hAnsi="Times New Roman" w:cs="Times New Roman"/>
                <w:sz w:val="16"/>
                <w:szCs w:val="16"/>
              </w:rPr>
              <w:t>Стандарт государственной услуги «Выдача справки о допуске к управлению транспортным средством»</w:t>
            </w:r>
          </w:p>
          <w:p w14:paraId="32C75204" w14:textId="77777777" w:rsidR="00F53FFD" w:rsidRPr="00A70C5A" w:rsidRDefault="00F53FFD" w:rsidP="00F53FFD">
            <w:pPr>
              <w:jc w:val="center"/>
              <w:rPr>
                <w:rFonts w:ascii="Times New Roman" w:hAnsi="Times New Roman" w:cs="Times New Roman"/>
                <w:sz w:val="16"/>
                <w:szCs w:val="16"/>
              </w:rPr>
            </w:pPr>
          </w:p>
          <w:tbl>
            <w:tblPr>
              <w:tblW w:w="7830"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6"/>
              <w:gridCol w:w="2022"/>
              <w:gridCol w:w="4536"/>
              <w:gridCol w:w="806"/>
              <w:gridCol w:w="50"/>
            </w:tblGrid>
            <w:tr w:rsidR="00F53FFD" w:rsidRPr="00D32ACC" w14:paraId="1F0B3AF8" w14:textId="77777777" w:rsidTr="00740A52">
              <w:trPr>
                <w:gridAfter w:val="2"/>
                <w:wAfter w:w="856" w:type="dxa"/>
                <w:trHeight w:val="30"/>
                <w:tblCellSpacing w:w="0" w:type="auto"/>
              </w:trPr>
              <w:tc>
                <w:tcPr>
                  <w:tcW w:w="69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28FD" w14:textId="4FC86C78" w:rsidR="00F53FFD" w:rsidRPr="00D32ACC" w:rsidRDefault="00F126D8" w:rsidP="00D32ACC">
                  <w:pPr>
                    <w:jc w:val="both"/>
                    <w:rPr>
                      <w:rFonts w:ascii="Times New Roman" w:hAnsi="Times New Roman" w:cs="Times New Roman"/>
                      <w:sz w:val="16"/>
                      <w:szCs w:val="16"/>
                    </w:rPr>
                  </w:pPr>
                  <w:r>
                    <w:rPr>
                      <w:rFonts w:ascii="Times New Roman" w:hAnsi="Times New Roman" w:cs="Times New Roman"/>
                      <w:sz w:val="16"/>
                      <w:szCs w:val="16"/>
                    </w:rPr>
                    <w:t>Г</w:t>
                  </w:r>
                  <w:r w:rsidRPr="00D32ACC">
                    <w:rPr>
                      <w:rFonts w:ascii="Times New Roman" w:hAnsi="Times New Roman" w:cs="Times New Roman"/>
                      <w:sz w:val="16"/>
                      <w:szCs w:val="16"/>
                    </w:rPr>
                    <w:t>осударственн</w:t>
                  </w:r>
                  <w:r>
                    <w:rPr>
                      <w:rFonts w:ascii="Times New Roman" w:hAnsi="Times New Roman" w:cs="Times New Roman"/>
                      <w:sz w:val="16"/>
                      <w:szCs w:val="16"/>
                    </w:rPr>
                    <w:t>ая</w:t>
                  </w:r>
                  <w:r w:rsidRPr="00D32ACC">
                    <w:rPr>
                      <w:rFonts w:ascii="Times New Roman" w:hAnsi="Times New Roman" w:cs="Times New Roman"/>
                      <w:sz w:val="16"/>
                      <w:szCs w:val="16"/>
                    </w:rPr>
                    <w:t xml:space="preserve"> услуг</w:t>
                  </w:r>
                  <w:r>
                    <w:rPr>
                      <w:rFonts w:ascii="Times New Roman" w:hAnsi="Times New Roman" w:cs="Times New Roman"/>
                      <w:sz w:val="16"/>
                      <w:szCs w:val="16"/>
                    </w:rPr>
                    <w:t>а</w:t>
                  </w:r>
                  <w:r w:rsidRPr="00D32ACC">
                    <w:rPr>
                      <w:rFonts w:ascii="Times New Roman" w:hAnsi="Times New Roman" w:cs="Times New Roman"/>
                      <w:sz w:val="16"/>
                      <w:szCs w:val="16"/>
                    </w:rPr>
                    <w:t xml:space="preserve"> «Выдача справки о допуске к управлению транспортным средством»</w:t>
                  </w:r>
                </w:p>
              </w:tc>
            </w:tr>
            <w:tr w:rsidR="00F53FFD" w:rsidRPr="00B01B20" w14:paraId="0F4AF3CC"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1F365"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1</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31F1D"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 xml:space="preserve"> Наименование услугодателя </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A09B9" w14:textId="77777777" w:rsidR="00F126D8" w:rsidRDefault="00F126D8" w:rsidP="00F126D8">
                  <w:pPr>
                    <w:spacing w:after="20"/>
                    <w:ind w:left="20"/>
                    <w:jc w:val="both"/>
                    <w:rPr>
                      <w:rFonts w:ascii="Times New Roman" w:hAnsi="Times New Roman" w:cs="Times New Roman"/>
                      <w:color w:val="000000"/>
                      <w:sz w:val="16"/>
                      <w:szCs w:val="16"/>
                    </w:rPr>
                  </w:pPr>
                  <w:r>
                    <w:rPr>
                      <w:rFonts w:ascii="Times New Roman" w:hAnsi="Times New Roman" w:cs="Times New Roman"/>
                      <w:color w:val="000000"/>
                      <w:sz w:val="16"/>
                      <w:szCs w:val="16"/>
                    </w:rPr>
                    <w:t>Медицинские организации</w:t>
                  </w:r>
                </w:p>
                <w:p w14:paraId="510D88EE" w14:textId="554BC038" w:rsidR="00F53FFD" w:rsidRPr="00B01B20" w:rsidRDefault="00F53FFD" w:rsidP="00C51DDB">
                  <w:pPr>
                    <w:spacing w:after="0" w:line="240" w:lineRule="auto"/>
                    <w:ind w:left="20"/>
                    <w:jc w:val="both"/>
                    <w:rPr>
                      <w:rFonts w:ascii="Times New Roman" w:hAnsi="Times New Roman" w:cs="Times New Roman"/>
                      <w:sz w:val="16"/>
                      <w:szCs w:val="16"/>
                    </w:rPr>
                  </w:pPr>
                </w:p>
              </w:tc>
            </w:tr>
            <w:tr w:rsidR="00975729" w:rsidRPr="00B01B20" w14:paraId="64396A80"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E7DC1" w14:textId="09B7AD7C" w:rsidR="00975729" w:rsidRPr="00B01B20" w:rsidRDefault="00975729" w:rsidP="00F53FFD">
                  <w:pPr>
                    <w:spacing w:after="0" w:line="240" w:lineRule="auto"/>
                    <w:ind w:left="20"/>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B1FE3" w14:textId="7B1FCA68" w:rsidR="00975729" w:rsidRPr="00B01B20" w:rsidRDefault="00975729" w:rsidP="00F53FFD">
                  <w:pPr>
                    <w:spacing w:after="0" w:line="240" w:lineRule="auto"/>
                    <w:ind w:left="20"/>
                    <w:jc w:val="both"/>
                    <w:rPr>
                      <w:rFonts w:ascii="Times New Roman" w:hAnsi="Times New Roman" w:cs="Times New Roman"/>
                      <w:color w:val="000000"/>
                      <w:sz w:val="16"/>
                      <w:szCs w:val="16"/>
                    </w:rPr>
                  </w:pPr>
                  <w:r>
                    <w:rPr>
                      <w:rFonts w:ascii="Times New Roman" w:hAnsi="Times New Roman" w:cs="Times New Roman"/>
                      <w:color w:val="000000"/>
                      <w:sz w:val="16"/>
                      <w:szCs w:val="16"/>
                    </w:rPr>
                    <w:t>Способы предоставления государственной услуги</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FBF9E" w14:textId="77777777" w:rsidR="00975729" w:rsidRDefault="00975729" w:rsidP="00F126D8">
                  <w:pPr>
                    <w:spacing w:after="20"/>
                    <w:ind w:left="20"/>
                    <w:jc w:val="both"/>
                    <w:rPr>
                      <w:rFonts w:ascii="Times New Roman" w:hAnsi="Times New Roman" w:cs="Times New Roman"/>
                      <w:sz w:val="16"/>
                      <w:szCs w:val="16"/>
                    </w:rPr>
                  </w:pPr>
                  <w:r>
                    <w:rPr>
                      <w:rFonts w:ascii="Times New Roman" w:hAnsi="Times New Roman" w:cs="Times New Roman"/>
                      <w:sz w:val="16"/>
                      <w:szCs w:val="16"/>
                    </w:rPr>
                    <w:t>1) услугодатель;</w:t>
                  </w:r>
                </w:p>
                <w:p w14:paraId="54C3524E" w14:textId="308AE808" w:rsidR="00975729" w:rsidRPr="00975729" w:rsidRDefault="00975729" w:rsidP="00F126D8">
                  <w:pPr>
                    <w:spacing w:after="20"/>
                    <w:ind w:left="20"/>
                    <w:jc w:val="both"/>
                    <w:rPr>
                      <w:rFonts w:ascii="Times New Roman" w:hAnsi="Times New Roman" w:cs="Times New Roman"/>
                      <w:color w:val="000000"/>
                      <w:sz w:val="16"/>
                      <w:szCs w:val="16"/>
                    </w:rPr>
                  </w:pPr>
                  <w:r>
                    <w:rPr>
                      <w:rFonts w:ascii="Times New Roman" w:hAnsi="Times New Roman" w:cs="Times New Roman"/>
                      <w:sz w:val="16"/>
                      <w:szCs w:val="16"/>
                    </w:rPr>
                    <w:t xml:space="preserve">2) </w:t>
                  </w:r>
                  <w:r w:rsidRPr="00975729">
                    <w:rPr>
                      <w:rFonts w:ascii="Times New Roman" w:hAnsi="Times New Roman" w:cs="Times New Roman"/>
                      <w:sz w:val="16"/>
                      <w:szCs w:val="16"/>
                      <w:highlight w:val="yellow"/>
                    </w:rPr>
                    <w:t xml:space="preserve"> веб-портал «Электронного правительства»</w:t>
                  </w:r>
                </w:p>
              </w:tc>
            </w:tr>
            <w:tr w:rsidR="00F53FFD" w:rsidRPr="00B01B20" w14:paraId="419BFC81"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966EE"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lastRenderedPageBreak/>
                    <w:t>3</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EBB36"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Срок оказания государственной услуги</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AB7EE" w14:textId="77777777" w:rsidR="00975729" w:rsidRPr="006B2B46" w:rsidRDefault="00F53FFD" w:rsidP="00975729">
                  <w:pPr>
                    <w:pStyle w:val="NormalWeb"/>
                    <w:textAlignment w:val="baseline"/>
                    <w:rPr>
                      <w:color w:val="000000"/>
                      <w:spacing w:val="2"/>
                      <w:sz w:val="16"/>
                      <w:szCs w:val="16"/>
                    </w:rPr>
                  </w:pPr>
                  <w:r w:rsidRPr="006B2B46">
                    <w:rPr>
                      <w:color w:val="000000"/>
                      <w:sz w:val="16"/>
                      <w:szCs w:val="16"/>
                    </w:rPr>
                    <w:t xml:space="preserve"> </w:t>
                  </w:r>
                  <w:r w:rsidR="00975729" w:rsidRPr="006B2B46">
                    <w:rPr>
                      <w:color w:val="000000"/>
                      <w:spacing w:val="2"/>
                      <w:sz w:val="16"/>
                      <w:szCs w:val="16"/>
                    </w:rPr>
                    <w:t>1) услугодатель;</w:t>
                  </w:r>
                </w:p>
                <w:p w14:paraId="22CEED05" w14:textId="77777777" w:rsidR="00975729" w:rsidRPr="006B2B46" w:rsidRDefault="00975729" w:rsidP="00975729">
                  <w:pPr>
                    <w:pStyle w:val="NormalWeb"/>
                    <w:jc w:val="both"/>
                    <w:textAlignment w:val="baseline"/>
                    <w:rPr>
                      <w:color w:val="000000"/>
                      <w:spacing w:val="2"/>
                      <w:sz w:val="16"/>
                      <w:szCs w:val="16"/>
                    </w:rPr>
                  </w:pPr>
                  <w:r w:rsidRPr="006B2B46">
                    <w:rPr>
                      <w:color w:val="000000"/>
                      <w:spacing w:val="2"/>
                      <w:sz w:val="16"/>
                      <w:szCs w:val="16"/>
                    </w:rPr>
                    <w:t>с момента сдачи услугополучателем документов услугодателю - в течение 1 рабочего дня;</w:t>
                  </w:r>
                </w:p>
                <w:p w14:paraId="77679E32" w14:textId="77777777" w:rsidR="00975729" w:rsidRPr="006B2B46" w:rsidRDefault="00975729" w:rsidP="00975729">
                  <w:pPr>
                    <w:pStyle w:val="NormalWeb"/>
                    <w:jc w:val="both"/>
                    <w:textAlignment w:val="baseline"/>
                    <w:rPr>
                      <w:color w:val="000000"/>
                      <w:spacing w:val="2"/>
                      <w:sz w:val="16"/>
                      <w:szCs w:val="16"/>
                    </w:rPr>
                  </w:pPr>
                  <w:r w:rsidRPr="006B2B46">
                    <w:rPr>
                      <w:color w:val="000000"/>
                      <w:spacing w:val="2"/>
                      <w:sz w:val="16"/>
                      <w:szCs w:val="16"/>
                    </w:rPr>
                    <w:t>максимально допустимое время ожидания для сдачи пакета документов услугополучателем услугодателю – до 5 минут;</w:t>
                  </w:r>
                </w:p>
                <w:p w14:paraId="5D2CEC02" w14:textId="77777777" w:rsidR="00975729" w:rsidRPr="006B2B46" w:rsidRDefault="00975729" w:rsidP="00975729">
                  <w:pPr>
                    <w:pStyle w:val="NormalWeb"/>
                    <w:jc w:val="both"/>
                    <w:textAlignment w:val="baseline"/>
                    <w:rPr>
                      <w:color w:val="000000"/>
                      <w:spacing w:val="2"/>
                      <w:sz w:val="16"/>
                      <w:szCs w:val="16"/>
                    </w:rPr>
                  </w:pPr>
                  <w:r w:rsidRPr="006B2B46">
                    <w:rPr>
                      <w:color w:val="000000"/>
                      <w:spacing w:val="2"/>
                      <w:sz w:val="16"/>
                      <w:szCs w:val="16"/>
                    </w:rPr>
                    <w:t>максимально допустимое время обслуживания услугодателя - в течение 1 рабочего дня.</w:t>
                  </w:r>
                </w:p>
                <w:p w14:paraId="07A0DF1C" w14:textId="1F66EEB5" w:rsidR="00F53FFD" w:rsidRPr="006B2B46" w:rsidRDefault="00975729" w:rsidP="00975729">
                  <w:pPr>
                    <w:spacing w:after="0" w:line="240" w:lineRule="auto"/>
                    <w:ind w:left="20"/>
                    <w:jc w:val="both"/>
                    <w:rPr>
                      <w:rFonts w:ascii="Times New Roman" w:hAnsi="Times New Roman" w:cs="Times New Roman"/>
                      <w:b/>
                      <w:sz w:val="16"/>
                      <w:szCs w:val="16"/>
                    </w:rPr>
                  </w:pPr>
                  <w:r w:rsidRPr="006B2B46">
                    <w:rPr>
                      <w:rFonts w:ascii="Times New Roman" w:hAnsi="Times New Roman" w:cs="Times New Roman"/>
                      <w:color w:val="000000"/>
                      <w:spacing w:val="2"/>
                      <w:sz w:val="16"/>
                      <w:szCs w:val="16"/>
                    </w:rPr>
                    <w:t xml:space="preserve">2) через портал - </w:t>
                  </w:r>
                  <w:r w:rsidRPr="006B2B46">
                    <w:rPr>
                      <w:rFonts w:ascii="Times New Roman" w:hAnsi="Times New Roman" w:cs="Times New Roman"/>
                      <w:color w:val="000000"/>
                      <w:sz w:val="16"/>
                      <w:szCs w:val="16"/>
                    </w:rPr>
                    <w:t>с момента сдачи документа не более 30 (тридцати) минут.</w:t>
                  </w:r>
                </w:p>
              </w:tc>
            </w:tr>
            <w:tr w:rsidR="00F53FFD" w:rsidRPr="00B01B20" w14:paraId="3F76F915"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2B7B5"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4</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623C"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Форма оказания государственной услуги</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B7C93" w14:textId="5938DFAD" w:rsidR="00F53FFD" w:rsidRPr="006B2B46" w:rsidRDefault="00975729" w:rsidP="00F53FFD">
                  <w:pPr>
                    <w:spacing w:after="0" w:line="240" w:lineRule="auto"/>
                    <w:ind w:left="20"/>
                    <w:jc w:val="both"/>
                    <w:rPr>
                      <w:rFonts w:ascii="Times New Roman" w:hAnsi="Times New Roman" w:cs="Times New Roman"/>
                      <w:b/>
                      <w:sz w:val="16"/>
                      <w:szCs w:val="16"/>
                    </w:rPr>
                  </w:pPr>
                  <w:r w:rsidRPr="006B2B46">
                    <w:rPr>
                      <w:rFonts w:ascii="Times New Roman" w:hAnsi="Times New Roman" w:cs="Times New Roman"/>
                      <w:color w:val="000000"/>
                      <w:spacing w:val="2"/>
                      <w:sz w:val="16"/>
                      <w:szCs w:val="16"/>
                    </w:rPr>
                    <w:t>Электронная(частично автоматизированная)/бумажная</w:t>
                  </w:r>
                </w:p>
              </w:tc>
            </w:tr>
            <w:tr w:rsidR="00F53FFD" w:rsidRPr="00B01B20" w14:paraId="21F06AB3"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E60C3"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5</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2F347"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Результат оказания государственной услуги</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4DC9D" w14:textId="3BA3E444" w:rsidR="00C51DDB" w:rsidRPr="006B2B46" w:rsidRDefault="00975729" w:rsidP="00F53FFD">
                  <w:pPr>
                    <w:spacing w:after="0" w:line="240" w:lineRule="auto"/>
                    <w:ind w:left="20"/>
                    <w:jc w:val="both"/>
                    <w:rPr>
                      <w:rFonts w:ascii="Times New Roman" w:hAnsi="Times New Roman" w:cs="Times New Roman"/>
                      <w:b/>
                      <w:sz w:val="16"/>
                      <w:szCs w:val="16"/>
                    </w:rPr>
                  </w:pPr>
                  <w:r w:rsidRPr="006B2B46">
                    <w:rPr>
                      <w:rFonts w:ascii="Times New Roman" w:hAnsi="Times New Roman" w:cs="Times New Roman"/>
                      <w:color w:val="000000"/>
                      <w:spacing w:val="2"/>
                      <w:sz w:val="16"/>
                      <w:szCs w:val="16"/>
                    </w:rPr>
                    <w:t>медицинская справка о допуске к управлению транспортом, выданная по форме № 073/у, утвержденной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пункте 9 настоящего стандарта.</w:t>
                  </w:r>
                </w:p>
              </w:tc>
            </w:tr>
            <w:tr w:rsidR="00F53FFD" w:rsidRPr="00B01B20" w14:paraId="1BCDA911"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47C82"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7</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98A80" w14:textId="77777777" w:rsidR="00F53FFD" w:rsidRPr="00B01B20" w:rsidRDefault="00F53FFD" w:rsidP="00F53FFD">
                  <w:pPr>
                    <w:spacing w:after="0" w:line="240" w:lineRule="auto"/>
                    <w:ind w:left="20"/>
                    <w:jc w:val="both"/>
                    <w:rPr>
                      <w:rFonts w:ascii="Times New Roman" w:hAnsi="Times New Roman" w:cs="Times New Roman"/>
                      <w:sz w:val="16"/>
                      <w:szCs w:val="16"/>
                    </w:rPr>
                  </w:pPr>
                  <w:r w:rsidRPr="00B01B20">
                    <w:rPr>
                      <w:rFonts w:ascii="Times New Roman" w:hAnsi="Times New Roman" w:cs="Times New Roman"/>
                      <w:color w:val="000000"/>
                      <w:sz w:val="16"/>
                      <w:szCs w:val="16"/>
                    </w:rPr>
                    <w:t>График работы</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77F9F" w14:textId="77777777" w:rsidR="00975729" w:rsidRPr="006B2B46" w:rsidRDefault="00975729" w:rsidP="00975729">
                  <w:pPr>
                    <w:pStyle w:val="NormalWeb"/>
                    <w:jc w:val="both"/>
                    <w:textAlignment w:val="baseline"/>
                    <w:rPr>
                      <w:color w:val="000000"/>
                      <w:spacing w:val="2"/>
                      <w:sz w:val="16"/>
                      <w:szCs w:val="16"/>
                    </w:rPr>
                  </w:pPr>
                  <w:r w:rsidRPr="006B2B46">
                    <w:rPr>
                      <w:color w:val="000000"/>
                      <w:spacing w:val="2"/>
                      <w:sz w:val="16"/>
                      <w:szCs w:val="16"/>
                    </w:rPr>
                    <w:t>1) услугодатель – с понедельника по пятницу, кроме выходных и праздничных дней, в соответствии с установленным графиком работы услугодателя;</w:t>
                  </w:r>
                </w:p>
                <w:p w14:paraId="0C650DC3" w14:textId="2657BE65" w:rsidR="00F53FFD" w:rsidRPr="006B2B46" w:rsidRDefault="00975729" w:rsidP="00975729">
                  <w:pPr>
                    <w:spacing w:after="0" w:line="240" w:lineRule="auto"/>
                    <w:ind w:left="20"/>
                    <w:jc w:val="both"/>
                    <w:rPr>
                      <w:rFonts w:ascii="Times New Roman" w:hAnsi="Times New Roman" w:cs="Times New Roman"/>
                      <w:sz w:val="16"/>
                      <w:szCs w:val="16"/>
                    </w:rPr>
                  </w:pPr>
                  <w:r w:rsidRPr="006B2B46">
                    <w:rPr>
                      <w:rFonts w:ascii="Times New Roman" w:hAnsi="Times New Roman" w:cs="Times New Roman"/>
                      <w:color w:val="000000"/>
                      <w:spacing w:val="2"/>
                      <w:sz w:val="16"/>
                      <w:szCs w:val="16"/>
                    </w:rPr>
                    <w:t xml:space="preserve"> 2) портал – круглосуточно, за исключением технических перерывов в связи с проведением ремонтных работ.</w:t>
                  </w:r>
                </w:p>
              </w:tc>
            </w:tr>
            <w:tr w:rsidR="00F53FFD" w:rsidRPr="00B01B20" w14:paraId="2530DEAD"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24E0F" w14:textId="1E657731" w:rsidR="00F53FFD" w:rsidRPr="007D36E8" w:rsidRDefault="00B512E5" w:rsidP="00F53FFD">
                  <w:pPr>
                    <w:spacing w:after="0" w:line="240" w:lineRule="auto"/>
                    <w:ind w:left="20"/>
                    <w:jc w:val="both"/>
                    <w:rPr>
                      <w:rFonts w:ascii="Times New Roman" w:hAnsi="Times New Roman" w:cs="Times New Roman"/>
                      <w:sz w:val="16"/>
                      <w:szCs w:val="16"/>
                      <w:lang w:val="kk-KZ"/>
                    </w:rPr>
                  </w:pPr>
                  <w:r>
                    <w:rPr>
                      <w:rFonts w:ascii="Times New Roman" w:hAnsi="Times New Roman" w:cs="Times New Roman"/>
                      <w:sz w:val="16"/>
                      <w:szCs w:val="16"/>
                      <w:lang w:val="kk-KZ"/>
                    </w:rPr>
                    <w:t>8</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ED259" w14:textId="77777777" w:rsidR="00B512E5" w:rsidRDefault="00B512E5" w:rsidP="00C51DDB">
                  <w:pPr>
                    <w:spacing w:after="0" w:line="240" w:lineRule="auto"/>
                    <w:ind w:left="20"/>
                    <w:jc w:val="both"/>
                    <w:rPr>
                      <w:rFonts w:ascii="Times New Roman" w:hAnsi="Times New Roman" w:cs="Times New Roman"/>
                      <w:color w:val="000000"/>
                      <w:sz w:val="16"/>
                      <w:szCs w:val="16"/>
                    </w:rPr>
                  </w:pPr>
                  <w:r>
                    <w:rPr>
                      <w:rFonts w:ascii="Times New Roman" w:hAnsi="Times New Roman" w:cs="Times New Roman"/>
                      <w:color w:val="000000"/>
                      <w:sz w:val="16"/>
                      <w:szCs w:val="16"/>
                    </w:rPr>
                    <w:t>Перечень документов, необходимых для оказания государственной услуги</w:t>
                  </w:r>
                </w:p>
                <w:p w14:paraId="4EE958A9" w14:textId="0E99D4A7" w:rsidR="00F53FFD" w:rsidRPr="00B01B20" w:rsidRDefault="00F53FFD" w:rsidP="00B512E5">
                  <w:pPr>
                    <w:spacing w:after="0" w:line="240" w:lineRule="auto"/>
                    <w:ind w:left="20"/>
                    <w:jc w:val="both"/>
                    <w:rPr>
                      <w:rFonts w:ascii="Times New Roman" w:hAnsi="Times New Roman" w:cs="Times New Roman"/>
                      <w:sz w:val="16"/>
                      <w:szCs w:val="16"/>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74923" w14:textId="77777777" w:rsidR="00B512E5" w:rsidRPr="006B2B46" w:rsidRDefault="00B512E5" w:rsidP="00B512E5">
                  <w:pPr>
                    <w:pStyle w:val="NormalWeb"/>
                    <w:numPr>
                      <w:ilvl w:val="0"/>
                      <w:numId w:val="1"/>
                    </w:numPr>
                    <w:shd w:val="clear" w:color="auto" w:fill="FFFFFF"/>
                    <w:spacing w:line="252" w:lineRule="auto"/>
                    <w:ind w:left="206" w:hanging="206"/>
                    <w:contextualSpacing/>
                    <w:jc w:val="both"/>
                    <w:textAlignment w:val="baseline"/>
                    <w:rPr>
                      <w:rFonts w:eastAsia="Calibri"/>
                      <w:bCs/>
                      <w:color w:val="000000"/>
                      <w:kern w:val="24"/>
                      <w:sz w:val="16"/>
                      <w:szCs w:val="16"/>
                      <w:lang w:eastAsia="en-US"/>
                    </w:rPr>
                  </w:pPr>
                  <w:r w:rsidRPr="006B2B46">
                    <w:rPr>
                      <w:rFonts w:eastAsia="Calibri"/>
                      <w:bCs/>
                      <w:color w:val="000000"/>
                      <w:kern w:val="24"/>
                      <w:sz w:val="16"/>
                      <w:szCs w:val="16"/>
                      <w:lang w:eastAsia="en-US"/>
                    </w:rPr>
                    <w:t>к услугодателю:</w:t>
                  </w:r>
                </w:p>
                <w:p w14:paraId="69DDB24F" w14:textId="77777777" w:rsidR="00B512E5" w:rsidRPr="006B2B46" w:rsidRDefault="00B512E5" w:rsidP="00B512E5">
                  <w:pPr>
                    <w:pStyle w:val="NormalWeb"/>
                    <w:shd w:val="clear" w:color="auto" w:fill="FFFFFF"/>
                    <w:spacing w:line="252" w:lineRule="auto"/>
                    <w:ind w:left="206"/>
                    <w:contextualSpacing/>
                    <w:jc w:val="both"/>
                    <w:textAlignment w:val="baseline"/>
                    <w:rPr>
                      <w:rFonts w:eastAsia="Calibri"/>
                      <w:bCs/>
                      <w:color w:val="000000"/>
                      <w:kern w:val="24"/>
                      <w:sz w:val="16"/>
                      <w:szCs w:val="16"/>
                      <w:lang w:eastAsia="en-US"/>
                    </w:rPr>
                  </w:pPr>
                  <w:r w:rsidRPr="006B2B46">
                    <w:rPr>
                      <w:rFonts w:eastAsia="Calibri"/>
                      <w:bCs/>
                      <w:color w:val="000000"/>
                      <w:kern w:val="24"/>
                      <w:sz w:val="16"/>
                      <w:szCs w:val="16"/>
                      <w:lang w:eastAsia="en-US"/>
                    </w:rPr>
                    <w:t>- документ, удостоверяющий личность (требуется для идентификации личности);</w:t>
                  </w:r>
                </w:p>
                <w:p w14:paraId="790E5E6E" w14:textId="77777777" w:rsidR="00B512E5" w:rsidRPr="006B2B46" w:rsidRDefault="00B512E5" w:rsidP="00B512E5">
                  <w:pPr>
                    <w:pStyle w:val="NormalWeb"/>
                    <w:shd w:val="clear" w:color="auto" w:fill="FFFFFF"/>
                    <w:spacing w:line="252" w:lineRule="auto"/>
                    <w:ind w:left="206"/>
                    <w:contextualSpacing/>
                    <w:jc w:val="both"/>
                    <w:textAlignment w:val="baseline"/>
                    <w:rPr>
                      <w:rFonts w:eastAsia="Calibri"/>
                      <w:bCs/>
                      <w:color w:val="000000"/>
                      <w:kern w:val="24"/>
                      <w:sz w:val="16"/>
                      <w:szCs w:val="16"/>
                      <w:lang w:val="kk-KZ" w:eastAsia="en-US"/>
                    </w:rPr>
                  </w:pPr>
                  <w:r w:rsidRPr="006B2B46">
                    <w:rPr>
                      <w:rFonts w:eastAsia="Calibri"/>
                      <w:bCs/>
                      <w:color w:val="000000"/>
                      <w:kern w:val="24"/>
                      <w:sz w:val="16"/>
                      <w:szCs w:val="16"/>
                      <w:lang w:eastAsia="en-US"/>
                    </w:rPr>
                    <w:t>- результаты медицинского осмотра, в соответствии с правилами проведения медицинского осмотра лиц, претендующ</w:t>
                  </w:r>
                  <w:r w:rsidRPr="006B2B46">
                    <w:rPr>
                      <w:rFonts w:eastAsia="Calibri"/>
                      <w:bCs/>
                      <w:color w:val="000000"/>
                      <w:kern w:val="24"/>
                      <w:sz w:val="16"/>
                      <w:szCs w:val="16"/>
                      <w:lang w:val="kk-KZ" w:eastAsia="en-US"/>
                    </w:rPr>
                    <w:t>их</w:t>
                  </w:r>
                  <w:r w:rsidRPr="006B2B46">
                    <w:rPr>
                      <w:rFonts w:eastAsia="Calibri"/>
                      <w:bCs/>
                      <w:color w:val="000000"/>
                      <w:kern w:val="24"/>
                      <w:sz w:val="16"/>
                      <w:szCs w:val="16"/>
                      <w:lang w:eastAsia="en-US"/>
                    </w:rPr>
                    <w:t xml:space="preserve"> на получение права управления транспортными средствами</w:t>
                  </w:r>
                  <w:r w:rsidRPr="006B2B46">
                    <w:rPr>
                      <w:rFonts w:eastAsia="Calibri"/>
                      <w:bCs/>
                      <w:color w:val="000000"/>
                      <w:kern w:val="24"/>
                      <w:sz w:val="16"/>
                      <w:szCs w:val="16"/>
                      <w:lang w:val="kk-KZ" w:eastAsia="en-US"/>
                    </w:rPr>
                    <w:t>;</w:t>
                  </w:r>
                </w:p>
                <w:p w14:paraId="3749AB15" w14:textId="77777777" w:rsidR="00B512E5" w:rsidRPr="006B2B46" w:rsidRDefault="00B512E5" w:rsidP="00B512E5">
                  <w:pPr>
                    <w:pStyle w:val="NormalWeb"/>
                    <w:shd w:val="clear" w:color="auto" w:fill="FFFFFF"/>
                    <w:spacing w:line="252" w:lineRule="auto"/>
                    <w:ind w:left="206"/>
                    <w:contextualSpacing/>
                    <w:jc w:val="both"/>
                    <w:textAlignment w:val="baseline"/>
                    <w:rPr>
                      <w:rFonts w:eastAsia="Calibri"/>
                      <w:bCs/>
                      <w:color w:val="000000"/>
                      <w:kern w:val="24"/>
                      <w:sz w:val="16"/>
                      <w:szCs w:val="16"/>
                      <w:lang w:eastAsia="en-US"/>
                    </w:rPr>
                  </w:pPr>
                  <w:r w:rsidRPr="006B2B46">
                    <w:rPr>
                      <w:rFonts w:eastAsia="Calibri"/>
                      <w:bCs/>
                      <w:color w:val="000000"/>
                      <w:kern w:val="24"/>
                      <w:sz w:val="16"/>
                      <w:szCs w:val="16"/>
                      <w:lang w:val="kk-KZ" w:eastAsia="en-US"/>
                    </w:rPr>
                    <w:t>-</w:t>
                  </w:r>
                  <w:r w:rsidRPr="006B2B46">
                    <w:rPr>
                      <w:rFonts w:eastAsia="Calibri"/>
                      <w:bCs/>
                      <w:color w:val="000000"/>
                      <w:kern w:val="24"/>
                      <w:sz w:val="16"/>
                      <w:szCs w:val="16"/>
                      <w:lang w:eastAsia="en-US"/>
                    </w:rPr>
                    <w:t xml:space="preserve"> документ, подтверждающий оплату за оказание государственной услуги.</w:t>
                  </w:r>
                </w:p>
                <w:p w14:paraId="203507B1" w14:textId="77777777" w:rsidR="00B512E5" w:rsidRPr="006B2B46" w:rsidRDefault="00B512E5" w:rsidP="00B512E5">
                  <w:pPr>
                    <w:pStyle w:val="NormalWeb"/>
                    <w:shd w:val="clear" w:color="auto" w:fill="FFFFFF"/>
                    <w:spacing w:line="252" w:lineRule="auto"/>
                    <w:contextualSpacing/>
                    <w:jc w:val="both"/>
                    <w:textAlignment w:val="baseline"/>
                    <w:rPr>
                      <w:rFonts w:eastAsia="Calibri"/>
                      <w:bCs/>
                      <w:color w:val="000000"/>
                      <w:kern w:val="24"/>
                      <w:sz w:val="16"/>
                      <w:szCs w:val="16"/>
                      <w:lang w:eastAsia="en-US"/>
                    </w:rPr>
                  </w:pPr>
                  <w:r w:rsidRPr="006B2B46">
                    <w:rPr>
                      <w:rFonts w:eastAsia="Calibri"/>
                      <w:bCs/>
                      <w:color w:val="000000"/>
                      <w:kern w:val="24"/>
                      <w:sz w:val="16"/>
                      <w:szCs w:val="16"/>
                      <w:lang w:eastAsia="en-US"/>
                    </w:rPr>
                    <w:t>2) на портал: заявление в форме электронного запроса.</w:t>
                  </w:r>
                </w:p>
                <w:p w14:paraId="0DA59AD0" w14:textId="2D74DA95" w:rsidR="00F53FFD" w:rsidRPr="00B512E5" w:rsidRDefault="00B512E5" w:rsidP="00B512E5">
                  <w:pPr>
                    <w:spacing w:after="0" w:line="240" w:lineRule="auto"/>
                    <w:ind w:left="20"/>
                    <w:jc w:val="both"/>
                    <w:rPr>
                      <w:rFonts w:ascii="Times New Roman" w:hAnsi="Times New Roman" w:cs="Times New Roman"/>
                      <w:sz w:val="16"/>
                      <w:szCs w:val="16"/>
                    </w:rPr>
                  </w:pPr>
                  <w:r w:rsidRPr="006B2B46">
                    <w:rPr>
                      <w:rFonts w:ascii="Times New Roman" w:hAnsi="Times New Roman" w:cs="Times New Roman"/>
                      <w:color w:val="000000"/>
                      <w:spacing w:val="2"/>
                      <w:sz w:val="16"/>
                      <w:szCs w:val="16"/>
                    </w:rPr>
                    <w:t>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tc>
            </w:tr>
            <w:tr w:rsidR="00227667" w:rsidRPr="00B01B20" w14:paraId="1584D15E" w14:textId="77777777" w:rsidTr="00740A52">
              <w:trPr>
                <w:gridAfter w:val="2"/>
                <w:wAfter w:w="856" w:type="dxa"/>
                <w:trHeight w:val="30"/>
                <w:tblCellSpacing w:w="0" w:type="auto"/>
              </w:trPr>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90784" w14:textId="11098DC5" w:rsidR="00227667" w:rsidRDefault="00227667" w:rsidP="00F53FFD">
                  <w:pPr>
                    <w:spacing w:after="0" w:line="240" w:lineRule="auto"/>
                    <w:ind w:left="20"/>
                    <w:jc w:val="both"/>
                    <w:rPr>
                      <w:rFonts w:ascii="Times New Roman" w:hAnsi="Times New Roman" w:cs="Times New Roman"/>
                      <w:sz w:val="16"/>
                      <w:szCs w:val="16"/>
                      <w:lang w:val="kk-KZ"/>
                    </w:rPr>
                  </w:pPr>
                  <w:r>
                    <w:rPr>
                      <w:rFonts w:ascii="Times New Roman" w:hAnsi="Times New Roman" w:cs="Times New Roman"/>
                      <w:sz w:val="16"/>
                      <w:szCs w:val="16"/>
                      <w:lang w:val="kk-KZ"/>
                    </w:rPr>
                    <w:t>10</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24405" w14:textId="5457C5B2" w:rsidR="00227667" w:rsidRPr="00B01B20" w:rsidRDefault="00227667" w:rsidP="00C51DDB">
                  <w:pPr>
                    <w:spacing w:after="0" w:line="240" w:lineRule="auto"/>
                    <w:ind w:left="20"/>
                    <w:jc w:val="both"/>
                    <w:rPr>
                      <w:rFonts w:ascii="Times New Roman" w:hAnsi="Times New Roman" w:cs="Times New Roman"/>
                      <w:color w:val="000000"/>
                      <w:sz w:val="16"/>
                      <w:szCs w:val="16"/>
                    </w:rPr>
                  </w:pPr>
                  <w:r>
                    <w:rPr>
                      <w:rFonts w:ascii="Times New Roman" w:hAnsi="Times New Roman" w:cs="Times New Roman"/>
                      <w:color w:val="000000"/>
                      <w:sz w:val="16"/>
                      <w:szCs w:val="16"/>
                    </w:rPr>
                    <w:t>Иные требования с учетом особенностей оказания государственной услуги</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0D26D" w14:textId="77777777" w:rsidR="00227667" w:rsidRPr="00B512E5" w:rsidRDefault="00227667" w:rsidP="00227667">
                  <w:pPr>
                    <w:spacing w:after="0"/>
                    <w:jc w:val="both"/>
                    <w:rPr>
                      <w:rFonts w:ascii="Times New Roman" w:hAnsi="Times New Roman" w:cs="Times New Roman"/>
                      <w:color w:val="000000"/>
                      <w:sz w:val="16"/>
                      <w:szCs w:val="16"/>
                    </w:rPr>
                  </w:pPr>
                  <w:r w:rsidRPr="00B512E5">
                    <w:rPr>
                      <w:rFonts w:ascii="Times New Roman" w:hAnsi="Times New Roman" w:cs="Times New Roman"/>
                      <w:color w:val="000000"/>
                      <w:sz w:val="16"/>
                      <w:szCs w:val="16"/>
                    </w:rPr>
                    <w:t>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14:paraId="547559D1" w14:textId="77777777" w:rsidR="00227667" w:rsidRPr="00B512E5" w:rsidRDefault="00227667" w:rsidP="00227667">
                  <w:pPr>
                    <w:pStyle w:val="NormalWeb"/>
                    <w:jc w:val="both"/>
                    <w:textAlignment w:val="baseline"/>
                    <w:rPr>
                      <w:color w:val="000000"/>
                      <w:spacing w:val="2"/>
                      <w:sz w:val="16"/>
                      <w:szCs w:val="16"/>
                    </w:rPr>
                  </w:pPr>
                  <w:r w:rsidRPr="00B512E5">
                    <w:rPr>
                      <w:color w:val="000000"/>
                      <w:sz w:val="16"/>
                      <w:szCs w:val="16"/>
                    </w:rPr>
                    <w:t xml:space="preserve">   </w:t>
                  </w:r>
                  <w:r w:rsidRPr="00B512E5">
                    <w:rPr>
                      <w:color w:val="000000"/>
                      <w:spacing w:val="2"/>
                      <w:sz w:val="16"/>
                      <w:szCs w:val="16"/>
                    </w:rPr>
                    <w:t xml:space="preserve">Для формирования полного пакета через веб-портал «Электронного правительства» услугополучателю необходимо </w:t>
                  </w:r>
                  <w:r w:rsidRPr="00B512E5">
                    <w:rPr>
                      <w:bCs/>
                      <w:color w:val="000000"/>
                      <w:spacing w:val="2"/>
                      <w:sz w:val="16"/>
                      <w:szCs w:val="16"/>
                    </w:rPr>
                    <w:t xml:space="preserve">пройти медицинский осмотр в медицинском учреждении </w:t>
                  </w:r>
                  <w:r w:rsidRPr="00B512E5">
                    <w:rPr>
                      <w:color w:val="000000"/>
                      <w:spacing w:val="2"/>
                      <w:sz w:val="16"/>
                      <w:szCs w:val="16"/>
                    </w:rPr>
                    <w:t>для формирования/наличия  в электронном формате справки «Выдача справки о допуске к управлению транспортным средством» при получении государственной услуги.</w:t>
                  </w:r>
                </w:p>
                <w:p w14:paraId="350385F0" w14:textId="77777777" w:rsidR="00227667" w:rsidRPr="00B512E5" w:rsidRDefault="00227667" w:rsidP="00227667">
                  <w:pPr>
                    <w:pStyle w:val="NormalWeb"/>
                    <w:jc w:val="both"/>
                    <w:textAlignment w:val="baseline"/>
                    <w:rPr>
                      <w:color w:val="FF0000"/>
                      <w:spacing w:val="2"/>
                      <w:sz w:val="16"/>
                      <w:szCs w:val="16"/>
                    </w:rPr>
                  </w:pPr>
                  <w:r w:rsidRPr="00B512E5">
                    <w:rPr>
                      <w:color w:val="FF0000"/>
                      <w:spacing w:val="2"/>
                      <w:sz w:val="16"/>
                      <w:szCs w:val="16"/>
                    </w:rPr>
                    <w:lastRenderedPageBreak/>
                    <w:t xml:space="preserve">   Необходимо расписать условия создавать необходимые условия для лиц с ограниченными возможностями при получении ими государственных услуг.</w:t>
                  </w:r>
                </w:p>
                <w:p w14:paraId="633607F3" w14:textId="77777777" w:rsidR="00227667" w:rsidRPr="00B512E5" w:rsidRDefault="00227667" w:rsidP="00227667">
                  <w:pPr>
                    <w:spacing w:after="0"/>
                    <w:jc w:val="both"/>
                    <w:rPr>
                      <w:rFonts w:ascii="Times New Roman" w:hAnsi="Times New Roman" w:cs="Times New Roman"/>
                      <w:color w:val="000000"/>
                      <w:sz w:val="16"/>
                      <w:szCs w:val="16"/>
                    </w:rPr>
                  </w:pPr>
                  <w:r w:rsidRPr="00B512E5">
                    <w:rPr>
                      <w:rFonts w:ascii="Times New Roman" w:hAnsi="Times New Roman" w:cs="Times New Roman"/>
                      <w:color w:val="000000"/>
                      <w:sz w:val="16"/>
                      <w:szCs w:val="16"/>
                    </w:rPr>
                    <w:t xml:space="preserve">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14:paraId="2ADBE539" w14:textId="77777777" w:rsidR="00227667" w:rsidRPr="00B512E5" w:rsidRDefault="00227667" w:rsidP="00227667">
                  <w:pPr>
                    <w:spacing w:after="0"/>
                    <w:jc w:val="both"/>
                    <w:rPr>
                      <w:rFonts w:ascii="Times New Roman" w:hAnsi="Times New Roman" w:cs="Times New Roman"/>
                      <w:color w:val="000000"/>
                      <w:sz w:val="16"/>
                      <w:szCs w:val="16"/>
                    </w:rPr>
                  </w:pPr>
                  <w:r w:rsidRPr="00B512E5">
                    <w:rPr>
                      <w:rFonts w:ascii="Times New Roman" w:hAnsi="Times New Roman" w:cs="Times New Roman"/>
                      <w:color w:val="000000"/>
                      <w:sz w:val="16"/>
                      <w:szCs w:val="16"/>
                    </w:rPr>
                    <w:t xml:space="preserve">    Для формирования полного пакета через веб-портал «Электронного правительства» услугополучателю необходимо пройти медицинский осмотр в медицинском учреждении для формирования/наличия в электронном формате справки «Выдача справки о допуске к управлению транспортным средством» при получении государственной услуги.</w:t>
                  </w:r>
                </w:p>
                <w:p w14:paraId="32E85154" w14:textId="50F57D6B" w:rsidR="00227667" w:rsidRPr="00B512E5" w:rsidRDefault="00227667" w:rsidP="00227667">
                  <w:pPr>
                    <w:spacing w:after="0" w:line="240" w:lineRule="auto"/>
                    <w:jc w:val="both"/>
                    <w:rPr>
                      <w:rFonts w:ascii="Times New Roman" w:hAnsi="Times New Roman" w:cs="Times New Roman"/>
                      <w:b/>
                      <w:color w:val="000000"/>
                      <w:sz w:val="16"/>
                      <w:szCs w:val="16"/>
                    </w:rPr>
                  </w:pPr>
                  <w:r w:rsidRPr="00B512E5">
                    <w:rPr>
                      <w:rFonts w:ascii="Times New Roman" w:hAnsi="Times New Roman" w:cs="Times New Roman"/>
                      <w:color w:val="000000"/>
                      <w:sz w:val="16"/>
                      <w:szCs w:val="16"/>
                    </w:rPr>
                    <w:t xml:space="preserve">      </w:t>
                  </w:r>
                  <w:r w:rsidRPr="00B512E5">
                    <w:rPr>
                      <w:rFonts w:ascii="Times New Roman" w:hAnsi="Times New Roman" w:cs="Times New Roman"/>
                      <w:color w:val="000000"/>
                      <w:spacing w:val="2"/>
                      <w:sz w:val="16"/>
                      <w:szCs w:val="16"/>
                    </w:rPr>
                    <w:t>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r w:rsidR="00F53FFD" w:rsidRPr="00B01B20" w14:paraId="4EF025B3" w14:textId="77777777" w:rsidTr="00740A5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14:paraId="5EDB66C4" w14:textId="77777777" w:rsidR="00F53FFD" w:rsidRPr="00B01B20" w:rsidRDefault="00F53FFD" w:rsidP="00F53FFD">
                  <w:pPr>
                    <w:spacing w:after="0" w:line="240" w:lineRule="auto"/>
                    <w:jc w:val="center"/>
                    <w:rPr>
                      <w:rFonts w:ascii="Times New Roman" w:hAnsi="Times New Roman" w:cs="Times New Roman"/>
                      <w:sz w:val="16"/>
                      <w:szCs w:val="16"/>
                    </w:rPr>
                  </w:pPr>
                  <w:r w:rsidRPr="00B01B20">
                    <w:rPr>
                      <w:rFonts w:ascii="Times New Roman" w:hAnsi="Times New Roman" w:cs="Times New Roman"/>
                      <w:color w:val="000000"/>
                      <w:sz w:val="16"/>
                      <w:szCs w:val="16"/>
                    </w:rPr>
                    <w:lastRenderedPageBreak/>
                    <w:t> </w:t>
                  </w:r>
                </w:p>
              </w:tc>
              <w:tc>
                <w:tcPr>
                  <w:tcW w:w="50" w:type="dxa"/>
                  <w:tcMar>
                    <w:top w:w="15" w:type="dxa"/>
                    <w:left w:w="15" w:type="dxa"/>
                    <w:bottom w:w="15" w:type="dxa"/>
                    <w:right w:w="15" w:type="dxa"/>
                  </w:tcMar>
                  <w:vAlign w:val="center"/>
                </w:tcPr>
                <w:p w14:paraId="220257D4" w14:textId="77777777" w:rsidR="00F53FFD" w:rsidRPr="00B01B20" w:rsidRDefault="00F53FFD" w:rsidP="00F53FFD">
                  <w:pPr>
                    <w:spacing w:after="0" w:line="240" w:lineRule="auto"/>
                    <w:jc w:val="center"/>
                    <w:rPr>
                      <w:rFonts w:ascii="Times New Roman" w:hAnsi="Times New Roman" w:cs="Times New Roman"/>
                      <w:sz w:val="16"/>
                      <w:szCs w:val="16"/>
                    </w:rPr>
                  </w:pPr>
                </w:p>
              </w:tc>
            </w:tr>
          </w:tbl>
          <w:p w14:paraId="6DE31B04" w14:textId="77777777" w:rsidR="00F53FFD" w:rsidRPr="00C9102C" w:rsidRDefault="00F53FFD" w:rsidP="00F53FFD">
            <w:pPr>
              <w:shd w:val="clear" w:color="auto" w:fill="FFFFFF" w:themeFill="background1"/>
              <w:contextualSpacing/>
              <w:textAlignment w:val="baseline"/>
              <w:rPr>
                <w:rFonts w:ascii="Times New Roman" w:hAnsi="Times New Roman" w:cs="Times New Roman"/>
                <w:b/>
                <w:bCs/>
                <w:color w:val="1E1E1E"/>
                <w:sz w:val="20"/>
                <w:szCs w:val="20"/>
                <w:lang w:eastAsia="ru-RU"/>
              </w:rPr>
            </w:pPr>
          </w:p>
        </w:tc>
      </w:tr>
    </w:tbl>
    <w:p w14:paraId="30B021CB" w14:textId="77777777" w:rsidR="0021655A" w:rsidRDefault="0021655A"/>
    <w:sectPr w:rsidR="0021655A" w:rsidSect="00BB5077">
      <w:headerReference w:type="default" r:id="rId8"/>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18AC" w14:textId="77777777" w:rsidR="00195F7F" w:rsidRDefault="00195F7F" w:rsidP="00CA6BA3">
      <w:pPr>
        <w:spacing w:after="0" w:line="240" w:lineRule="auto"/>
      </w:pPr>
      <w:r>
        <w:separator/>
      </w:r>
    </w:p>
  </w:endnote>
  <w:endnote w:type="continuationSeparator" w:id="0">
    <w:p w14:paraId="55D0FA99" w14:textId="77777777" w:rsidR="00195F7F" w:rsidRDefault="00195F7F" w:rsidP="00CA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1A8B" w14:textId="77777777" w:rsidR="00195F7F" w:rsidRDefault="00195F7F" w:rsidP="00CA6BA3">
      <w:pPr>
        <w:spacing w:after="0" w:line="240" w:lineRule="auto"/>
      </w:pPr>
      <w:r>
        <w:separator/>
      </w:r>
    </w:p>
  </w:footnote>
  <w:footnote w:type="continuationSeparator" w:id="0">
    <w:p w14:paraId="5474793D" w14:textId="77777777" w:rsidR="00195F7F" w:rsidRDefault="00195F7F" w:rsidP="00CA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4062"/>
      <w:docPartObj>
        <w:docPartGallery w:val="Page Numbers (Top of Page)"/>
        <w:docPartUnique/>
      </w:docPartObj>
    </w:sdtPr>
    <w:sdtEndPr/>
    <w:sdtContent>
      <w:p w14:paraId="401B037B" w14:textId="77777777" w:rsidR="00CA6BA3" w:rsidRDefault="00CF4217">
        <w:pPr>
          <w:pStyle w:val="Header"/>
          <w:jc w:val="center"/>
        </w:pPr>
        <w:r>
          <w:rPr>
            <w:noProof/>
          </w:rPr>
          <w:fldChar w:fldCharType="begin"/>
        </w:r>
        <w:r w:rsidR="00FE1865">
          <w:rPr>
            <w:noProof/>
          </w:rPr>
          <w:instrText xml:space="preserve"> PAGE   \* MERGEFORMAT </w:instrText>
        </w:r>
        <w:r>
          <w:rPr>
            <w:noProof/>
          </w:rPr>
          <w:fldChar w:fldCharType="separate"/>
        </w:r>
        <w:r w:rsidR="0038221F">
          <w:rPr>
            <w:noProof/>
          </w:rPr>
          <w:t>6</w:t>
        </w:r>
        <w:r>
          <w:rPr>
            <w:noProof/>
          </w:rPr>
          <w:fldChar w:fldCharType="end"/>
        </w:r>
      </w:p>
    </w:sdtContent>
  </w:sdt>
  <w:p w14:paraId="676162F8" w14:textId="77777777" w:rsidR="00CA6BA3" w:rsidRDefault="00CA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E07D4"/>
    <w:multiLevelType w:val="hybridMultilevel"/>
    <w:tmpl w:val="CB7846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53"/>
    <w:rsid w:val="00053FC1"/>
    <w:rsid w:val="000B3A7E"/>
    <w:rsid w:val="000D1563"/>
    <w:rsid w:val="00115F2E"/>
    <w:rsid w:val="001414D4"/>
    <w:rsid w:val="00195F7F"/>
    <w:rsid w:val="001C35E5"/>
    <w:rsid w:val="0021655A"/>
    <w:rsid w:val="00223E09"/>
    <w:rsid w:val="002257DF"/>
    <w:rsid w:val="00227667"/>
    <w:rsid w:val="00227861"/>
    <w:rsid w:val="002538FD"/>
    <w:rsid w:val="002C0D43"/>
    <w:rsid w:val="002E6A6F"/>
    <w:rsid w:val="002F09A4"/>
    <w:rsid w:val="003138C9"/>
    <w:rsid w:val="003226D3"/>
    <w:rsid w:val="003432F6"/>
    <w:rsid w:val="003525D7"/>
    <w:rsid w:val="003768AF"/>
    <w:rsid w:val="0038221F"/>
    <w:rsid w:val="003A157C"/>
    <w:rsid w:val="003E4922"/>
    <w:rsid w:val="00413553"/>
    <w:rsid w:val="004336AC"/>
    <w:rsid w:val="00440A89"/>
    <w:rsid w:val="00451963"/>
    <w:rsid w:val="00456ABD"/>
    <w:rsid w:val="00490586"/>
    <w:rsid w:val="004A0956"/>
    <w:rsid w:val="004B488E"/>
    <w:rsid w:val="0052794A"/>
    <w:rsid w:val="00533A5B"/>
    <w:rsid w:val="005340FE"/>
    <w:rsid w:val="00537F30"/>
    <w:rsid w:val="00582655"/>
    <w:rsid w:val="005B1B10"/>
    <w:rsid w:val="00661152"/>
    <w:rsid w:val="006A27B8"/>
    <w:rsid w:val="006B2B46"/>
    <w:rsid w:val="007278BF"/>
    <w:rsid w:val="007304C8"/>
    <w:rsid w:val="00740A52"/>
    <w:rsid w:val="00783970"/>
    <w:rsid w:val="007D36E8"/>
    <w:rsid w:val="00805BA7"/>
    <w:rsid w:val="00855CB3"/>
    <w:rsid w:val="008753E8"/>
    <w:rsid w:val="008812AE"/>
    <w:rsid w:val="008D24D7"/>
    <w:rsid w:val="008E4F5B"/>
    <w:rsid w:val="009674ED"/>
    <w:rsid w:val="00975729"/>
    <w:rsid w:val="00980895"/>
    <w:rsid w:val="0098491B"/>
    <w:rsid w:val="0099093E"/>
    <w:rsid w:val="009B514E"/>
    <w:rsid w:val="009C358A"/>
    <w:rsid w:val="009D3B2D"/>
    <w:rsid w:val="00A27CBA"/>
    <w:rsid w:val="00A35227"/>
    <w:rsid w:val="00A5075B"/>
    <w:rsid w:val="00A70C5A"/>
    <w:rsid w:val="00A70DC3"/>
    <w:rsid w:val="00AC3C4F"/>
    <w:rsid w:val="00AD71B6"/>
    <w:rsid w:val="00AE1D01"/>
    <w:rsid w:val="00AF0D7C"/>
    <w:rsid w:val="00B00B15"/>
    <w:rsid w:val="00B012E9"/>
    <w:rsid w:val="00B03F3B"/>
    <w:rsid w:val="00B512E5"/>
    <w:rsid w:val="00B8707E"/>
    <w:rsid w:val="00BB5077"/>
    <w:rsid w:val="00BC29EC"/>
    <w:rsid w:val="00BC5371"/>
    <w:rsid w:val="00C0282F"/>
    <w:rsid w:val="00C05A92"/>
    <w:rsid w:val="00C202C5"/>
    <w:rsid w:val="00C26A93"/>
    <w:rsid w:val="00C51DDB"/>
    <w:rsid w:val="00C5674C"/>
    <w:rsid w:val="00C80E49"/>
    <w:rsid w:val="00C909F1"/>
    <w:rsid w:val="00C9102C"/>
    <w:rsid w:val="00CA6B1B"/>
    <w:rsid w:val="00CA6BA3"/>
    <w:rsid w:val="00CB371F"/>
    <w:rsid w:val="00CB46A4"/>
    <w:rsid w:val="00CC2F54"/>
    <w:rsid w:val="00CF4217"/>
    <w:rsid w:val="00D32ACC"/>
    <w:rsid w:val="00D54210"/>
    <w:rsid w:val="00D56270"/>
    <w:rsid w:val="00D76F7E"/>
    <w:rsid w:val="00D90632"/>
    <w:rsid w:val="00D9392B"/>
    <w:rsid w:val="00DA6A63"/>
    <w:rsid w:val="00DE3F17"/>
    <w:rsid w:val="00E06259"/>
    <w:rsid w:val="00E528BA"/>
    <w:rsid w:val="00EA3B5A"/>
    <w:rsid w:val="00EB7405"/>
    <w:rsid w:val="00EC1614"/>
    <w:rsid w:val="00F126D8"/>
    <w:rsid w:val="00F14385"/>
    <w:rsid w:val="00F2034C"/>
    <w:rsid w:val="00F473ED"/>
    <w:rsid w:val="00F53FFD"/>
    <w:rsid w:val="00F857BC"/>
    <w:rsid w:val="00F921F5"/>
    <w:rsid w:val="00FE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E812"/>
  <w15:docId w15:val="{AA633A5A-7555-4934-BB35-A7EA774F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553"/>
  </w:style>
  <w:style w:type="paragraph" w:styleId="Heading1">
    <w:name w:val="heading 1"/>
    <w:basedOn w:val="Normal"/>
    <w:next w:val="Normal"/>
    <w:link w:val="Heading1Char"/>
    <w:qFormat/>
    <w:rsid w:val="00F2034C"/>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53"/>
    <w:rPr>
      <w:rFonts w:ascii="Segoe UI" w:hAnsi="Segoe UI" w:cs="Segoe UI"/>
      <w:sz w:val="18"/>
      <w:szCs w:val="18"/>
    </w:rPr>
  </w:style>
  <w:style w:type="table" w:styleId="TableGrid">
    <w:name w:val="Table Grid"/>
    <w:basedOn w:val="TableNormal"/>
    <w:uiPriority w:val="39"/>
    <w:rsid w:val="0041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355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A6BA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6BA3"/>
  </w:style>
  <w:style w:type="paragraph" w:styleId="Footer">
    <w:name w:val="footer"/>
    <w:basedOn w:val="Normal"/>
    <w:link w:val="FooterChar"/>
    <w:uiPriority w:val="99"/>
    <w:semiHidden/>
    <w:unhideWhenUsed/>
    <w:rsid w:val="00CA6BA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CA6BA3"/>
  </w:style>
  <w:style w:type="paragraph" w:styleId="ListParagraph">
    <w:name w:val="List Paragraph"/>
    <w:basedOn w:val="Normal"/>
    <w:uiPriority w:val="34"/>
    <w:qFormat/>
    <w:rsid w:val="00D54210"/>
    <w:pPr>
      <w:ind w:left="720"/>
      <w:contextualSpacing/>
    </w:pPr>
  </w:style>
  <w:style w:type="character" w:customStyle="1" w:styleId="Heading1Char">
    <w:name w:val="Heading 1 Char"/>
    <w:basedOn w:val="DefaultParagraphFont"/>
    <w:link w:val="Heading1"/>
    <w:rsid w:val="00F2034C"/>
    <w:rPr>
      <w:rFonts w:asciiTheme="majorHAnsi" w:eastAsiaTheme="majorEastAsia" w:hAnsiTheme="majorHAnsi" w:cstheme="majorBidi"/>
      <w:color w:val="2F5496" w:themeColor="accent1" w:themeShade="BF"/>
      <w:sz w:val="32"/>
      <w:szCs w:val="32"/>
      <w:lang w:eastAsia="ru-RU"/>
    </w:rPr>
  </w:style>
  <w:style w:type="character" w:styleId="Hyperlink">
    <w:name w:val="Hyperlink"/>
    <w:basedOn w:val="DefaultParagraphFont"/>
    <w:uiPriority w:val="99"/>
    <w:semiHidden/>
    <w:unhideWhenUsed/>
    <w:rsid w:val="00A5075B"/>
    <w:rPr>
      <w:rFonts w:ascii="Consolas" w:eastAsia="Consolas" w:hAnsi="Consolas" w:cs="Consolas" w:hint="default"/>
    </w:rPr>
  </w:style>
  <w:style w:type="character" w:customStyle="1" w:styleId="NormalWebChar">
    <w:name w:val="Normal (Web) Char"/>
    <w:aliases w:val="Обычный (Web) Char,Знак4 Char,Обычный (Web) Знак Знак Знак Знак Char,Обычный (Web) Знак Знак Знак Знак Знак Знак Знак Знак Знак Char,Обычный (Web) Знак Знак Знак Знак Знак Char,Обычный (Web) Знак Char,Знак4 Знак Знак Char"/>
    <w:link w:val="NormalWeb"/>
    <w:uiPriority w:val="99"/>
    <w:locked/>
    <w:rsid w:val="00A5075B"/>
    <w:rPr>
      <w:rFonts w:ascii="Times New Roman" w:eastAsia="Times New Roman" w:hAnsi="Times New Roman" w:cs="Times New Roman"/>
      <w:sz w:val="24"/>
      <w:szCs w:val="24"/>
      <w:lang w:eastAsia="ru-RU"/>
    </w:rPr>
  </w:style>
  <w:style w:type="paragraph" w:styleId="NormalWe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Normal"/>
    <w:link w:val="NormalWebChar"/>
    <w:uiPriority w:val="99"/>
    <w:unhideWhenUsed/>
    <w:qFormat/>
    <w:rsid w:val="00A5075B"/>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61.42.188/rus/docs/V1500011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Жакупова Гульнара Тулюгеновна</dc:creator>
  <cp:lastModifiedBy>Жанар Кенжебаева</cp:lastModifiedBy>
  <cp:revision>2</cp:revision>
  <dcterms:created xsi:type="dcterms:W3CDTF">2021-02-24T05:32:00Z</dcterms:created>
  <dcterms:modified xsi:type="dcterms:W3CDTF">2021-02-24T05:32:00Z</dcterms:modified>
</cp:coreProperties>
</file>