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Қостанай облысы әкімдігі</w:t>
      </w:r>
    </w:p>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денсаулық сақтау басқармасының</w:t>
      </w:r>
    </w:p>
    <w:p w:rsidR="00AD2DBC" w:rsidRPr="00B311D0" w:rsidRDefault="00AD2DBC" w:rsidP="00E06F90">
      <w:pPr>
        <w:spacing w:after="0" w:line="240" w:lineRule="atLeast"/>
        <w:ind w:left="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w:t>
      </w:r>
      <w:r w:rsidR="004215B0" w:rsidRPr="00B311D0">
        <w:rPr>
          <w:rFonts w:ascii="Times New Roman" w:eastAsia="Times New Roman" w:hAnsi="Times New Roman" w:cs="Times New Roman"/>
          <w:color w:val="000000" w:themeColor="text1"/>
          <w:sz w:val="24"/>
          <w:szCs w:val="24"/>
          <w:lang w:val="kk-KZ"/>
        </w:rPr>
        <w:t>Қарабалық аудандық орталық</w:t>
      </w:r>
      <w:r w:rsidRPr="00B311D0">
        <w:rPr>
          <w:rFonts w:ascii="Times New Roman" w:eastAsia="Times New Roman" w:hAnsi="Times New Roman" w:cs="Times New Roman"/>
          <w:color w:val="000000" w:themeColor="text1"/>
          <w:sz w:val="24"/>
          <w:szCs w:val="24"/>
          <w:lang w:val="kk-KZ"/>
        </w:rPr>
        <w:t xml:space="preserve"> ауруханасы»</w:t>
      </w:r>
      <w:r w:rsidR="004215B0"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Коммуналдық мемлекеттік кәсіпорынының бұйрығымен</w:t>
      </w:r>
    </w:p>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БЕКІТІЛГЕН:</w:t>
      </w:r>
    </w:p>
    <w:p w:rsidR="00AD2DBC" w:rsidRPr="00B311D0" w:rsidRDefault="000908B7"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2018</w:t>
      </w:r>
      <w:r w:rsidR="00AD2DBC" w:rsidRPr="00B311D0">
        <w:rPr>
          <w:rFonts w:ascii="Times New Roman" w:eastAsia="Times New Roman" w:hAnsi="Times New Roman" w:cs="Times New Roman"/>
          <w:color w:val="000000" w:themeColor="text1"/>
          <w:sz w:val="24"/>
          <w:szCs w:val="24"/>
          <w:lang w:val="kk-KZ"/>
        </w:rPr>
        <w:t>жылғы «</w:t>
      </w:r>
      <w:r w:rsidR="00F163C6">
        <w:rPr>
          <w:rFonts w:ascii="Times New Roman" w:eastAsia="Times New Roman" w:hAnsi="Times New Roman" w:cs="Times New Roman"/>
          <w:color w:val="000000" w:themeColor="text1"/>
          <w:sz w:val="24"/>
          <w:szCs w:val="24"/>
          <w:lang w:val="kk-KZ"/>
        </w:rPr>
        <w:t>26</w:t>
      </w:r>
      <w:r w:rsidR="00AD2DBC" w:rsidRPr="00B311D0">
        <w:rPr>
          <w:rFonts w:ascii="Times New Roman" w:eastAsia="Times New Roman" w:hAnsi="Times New Roman" w:cs="Times New Roman"/>
          <w:color w:val="000000" w:themeColor="text1"/>
          <w:sz w:val="24"/>
          <w:szCs w:val="24"/>
          <w:lang w:val="kk-KZ"/>
        </w:rPr>
        <w:t>»</w:t>
      </w:r>
      <w:r w:rsidR="004215B0" w:rsidRPr="00B311D0">
        <w:rPr>
          <w:rFonts w:ascii="Times New Roman" w:eastAsia="Times New Roman" w:hAnsi="Times New Roman" w:cs="Times New Roman"/>
          <w:color w:val="000000" w:themeColor="text1"/>
          <w:sz w:val="24"/>
          <w:szCs w:val="24"/>
          <w:lang w:val="kk-KZ"/>
        </w:rPr>
        <w:t xml:space="preserve"> </w:t>
      </w:r>
      <w:r w:rsidR="00F163C6">
        <w:rPr>
          <w:rFonts w:ascii="Times New Roman" w:eastAsia="Times New Roman" w:hAnsi="Times New Roman" w:cs="Times New Roman"/>
          <w:color w:val="000000" w:themeColor="text1"/>
          <w:sz w:val="24"/>
          <w:szCs w:val="24"/>
          <w:lang w:val="kk-KZ"/>
        </w:rPr>
        <w:t>ақпан</w:t>
      </w:r>
      <w:r w:rsidR="004215B0"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____</w:t>
      </w:r>
    </w:p>
    <w:p w:rsidR="00AD2DBC" w:rsidRPr="00B311D0" w:rsidRDefault="00AD2DBC" w:rsidP="00E06F90">
      <w:pPr>
        <w:tabs>
          <w:tab w:val="center" w:pos="7300"/>
        </w:tabs>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Бас дәрігер</w:t>
      </w:r>
      <w:r w:rsidR="00B311D0" w:rsidRPr="00B311D0">
        <w:rPr>
          <w:rFonts w:ascii="Times New Roman" w:eastAsia="Times New Roman" w:hAnsi="Times New Roman" w:cs="Times New Roman"/>
          <w:color w:val="000000" w:themeColor="text1"/>
          <w:sz w:val="24"/>
          <w:szCs w:val="24"/>
          <w:lang w:val="kk-KZ"/>
        </w:rPr>
        <w:tab/>
      </w:r>
    </w:p>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______________</w:t>
      </w:r>
      <w:r w:rsidR="00EC328D">
        <w:rPr>
          <w:rFonts w:ascii="Times New Roman" w:eastAsia="Times New Roman" w:hAnsi="Times New Roman" w:cs="Times New Roman"/>
          <w:color w:val="000000" w:themeColor="text1"/>
          <w:sz w:val="24"/>
          <w:szCs w:val="24"/>
          <w:lang w:val="kk-KZ"/>
        </w:rPr>
        <w:t>Б.Н.Шимпиисов</w:t>
      </w:r>
    </w:p>
    <w:p w:rsidR="00AD2DBC" w:rsidRDefault="00AD2DBC" w:rsidP="00E06F90">
      <w:pPr>
        <w:spacing w:after="0" w:line="240" w:lineRule="atLeast"/>
        <w:contextualSpacing/>
        <w:outlineLvl w:val="0"/>
        <w:rPr>
          <w:rFonts w:ascii="Times New Roman" w:eastAsia="Times New Roman" w:hAnsi="Times New Roman" w:cs="Times New Roman"/>
          <w:b/>
          <w:color w:val="000000" w:themeColor="text1"/>
          <w:sz w:val="24"/>
          <w:szCs w:val="24"/>
          <w:lang w:val="kk-KZ"/>
        </w:rPr>
      </w:pPr>
    </w:p>
    <w:p w:rsidR="00E06F90" w:rsidRDefault="00E06F90" w:rsidP="00E06F90">
      <w:pPr>
        <w:spacing w:after="0" w:line="240" w:lineRule="atLeast"/>
        <w:contextualSpacing/>
        <w:outlineLvl w:val="0"/>
        <w:rPr>
          <w:rFonts w:ascii="Times New Roman" w:eastAsia="Times New Roman" w:hAnsi="Times New Roman" w:cs="Times New Roman"/>
          <w:b/>
          <w:color w:val="000000" w:themeColor="text1"/>
          <w:sz w:val="24"/>
          <w:szCs w:val="24"/>
          <w:lang w:val="kk-KZ"/>
        </w:rPr>
      </w:pPr>
    </w:p>
    <w:p w:rsidR="00E06F90" w:rsidRPr="00B311D0" w:rsidRDefault="00E06F90" w:rsidP="00E06F90">
      <w:pPr>
        <w:spacing w:after="0" w:line="240" w:lineRule="atLeast"/>
        <w:contextualSpacing/>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ТЕНДЕРЛІК ҚҰЖАТТАМА</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kern w:val="36"/>
          <w:sz w:val="24"/>
          <w:szCs w:val="24"/>
          <w:lang w:val="kk-KZ"/>
        </w:rPr>
        <w:t>тендердің ұйымдастырушымен көрсетілген әлеуетті жеткізушілерге тендерлік өтімдерін және медициналық мақсаттағы бұйымдарды сатып алу бойынша тендерге қатысу  дайындау үшін – лоттарға сәйкес.</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ind w:firstLine="709"/>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Осы тендерлық құжаттама, тендердің ұйымдастырушымен көрсетілген әлеуетті жеткізушілерге тендерлік мәлімдемелерді және медициналық мақсаттағы бұйымдарды сатып алу бойынша </w:t>
      </w:r>
      <w:r w:rsidRPr="00B311D0">
        <w:rPr>
          <w:rFonts w:ascii="Times New Roman" w:eastAsia="Times New Roman" w:hAnsi="Times New Roman" w:cs="Times New Roman"/>
          <w:color w:val="000000" w:themeColor="text1"/>
          <w:sz w:val="24"/>
          <w:szCs w:val="24"/>
          <w:lang w:val="kk-KZ"/>
        </w:rPr>
        <w:t xml:space="preserve">(бұдан әрі – тендерлік құжаттама), </w:t>
      </w:r>
      <w:r w:rsidRPr="00B311D0">
        <w:rPr>
          <w:rFonts w:ascii="Times New Roman" w:hAnsi="Times New Roman" w:cs="Times New Roman"/>
          <w:color w:val="000000" w:themeColor="text1"/>
          <w:spacing w:val="2"/>
          <w:sz w:val="24"/>
          <w:szCs w:val="24"/>
          <w:shd w:val="clear" w:color="auto" w:fill="FFFFFF"/>
          <w:lang w:val="kk-KZ"/>
        </w:rPr>
        <w:t>«Тегін медициналық көмек және</w:t>
      </w:r>
      <w:r w:rsidRPr="00B311D0">
        <w:rPr>
          <w:rFonts w:ascii="Times New Roman" w:hAnsi="Times New Roman" w:cs="Times New Roman"/>
          <w:sz w:val="24"/>
          <w:szCs w:val="24"/>
          <w:lang w:val="kk-KZ"/>
        </w:rPr>
        <w:t xml:space="preserve"> </w:t>
      </w:r>
      <w:r w:rsidRPr="00B311D0">
        <w:rPr>
          <w:rFonts w:ascii="Times New Roman" w:hAnsi="Times New Roman" w:cs="Times New Roman"/>
          <w:color w:val="000000" w:themeColor="text1"/>
          <w:spacing w:val="2"/>
          <w:sz w:val="24"/>
          <w:szCs w:val="24"/>
          <w:shd w:val="clear" w:color="auto" w:fill="FFFFFF"/>
          <w:lang w:val="kk-KZ"/>
        </w:rPr>
        <w:t xml:space="preserve">медициналық көмек жүйесінде міндетті әлеуметтік медициналық сақтандыруды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w:t>
      </w:r>
      <w:r w:rsidRPr="00B311D0">
        <w:rPr>
          <w:rFonts w:ascii="Times New Roman" w:eastAsia="Times New Roman" w:hAnsi="Times New Roman" w:cs="Times New Roman"/>
          <w:color w:val="000000" w:themeColor="text1"/>
          <w:sz w:val="24"/>
          <w:szCs w:val="24"/>
          <w:lang w:val="kk-KZ"/>
        </w:rPr>
        <w:t>Қазақстан Республикасының Үкіметінің 2009 жылғы 30 қазандағы № 1729 қаулысымен бекітілген</w:t>
      </w:r>
      <w:r w:rsidRPr="00B311D0">
        <w:rPr>
          <w:rFonts w:ascii="Times New Roman" w:eastAsia="Times New Roman" w:hAnsi="Times New Roman" w:cs="Times New Roman"/>
          <w:bCs/>
          <w:color w:val="000000" w:themeColor="text1"/>
          <w:kern w:val="36"/>
          <w:sz w:val="24"/>
          <w:szCs w:val="24"/>
          <w:lang w:val="kk-KZ"/>
        </w:rPr>
        <w:t xml:space="preserve">(бұдан әрі - Ережелер).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Тендерлік құжаттама тегін беріледі.</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p>
    <w:p w:rsidR="00AD2DBC" w:rsidRDefault="00AD2DBC" w:rsidP="00E06F90">
      <w:pPr>
        <w:spacing w:after="0" w:line="240" w:lineRule="atLeast"/>
        <w:contextualSpacing/>
        <w:jc w:val="center"/>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1 тарау. Жалпы ереже</w:t>
      </w:r>
    </w:p>
    <w:p w:rsidR="00E06F90" w:rsidRPr="00B311D0" w:rsidRDefault="00E06F90" w:rsidP="00E06F90">
      <w:pPr>
        <w:spacing w:after="0" w:line="240" w:lineRule="atLeast"/>
        <w:contextualSpacing/>
        <w:jc w:val="center"/>
        <w:outlineLvl w:val="0"/>
        <w:rPr>
          <w:rFonts w:ascii="Times New Roman" w:eastAsia="Times New Roman" w:hAnsi="Times New Roman" w:cs="Times New Roman"/>
          <w:b/>
          <w:bCs/>
          <w:color w:val="000000" w:themeColor="text1"/>
          <w:kern w:val="36"/>
          <w:sz w:val="24"/>
          <w:szCs w:val="24"/>
          <w:lang w:val="kk-KZ"/>
        </w:rPr>
      </w:pPr>
    </w:p>
    <w:p w:rsidR="00AD2DBC" w:rsidRPr="00B311D0" w:rsidRDefault="00AD2DBC" w:rsidP="00E06F90">
      <w:pPr>
        <w:pStyle w:val="a3"/>
        <w:numPr>
          <w:ilvl w:val="0"/>
          <w:numId w:val="1"/>
        </w:numPr>
        <w:spacing w:after="0" w:line="240" w:lineRule="atLeast"/>
        <w:jc w:val="center"/>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Тендердің бұйымы</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kern w:val="36"/>
          <w:sz w:val="24"/>
          <w:szCs w:val="24"/>
          <w:lang w:val="kk-KZ"/>
        </w:rPr>
        <w:t>1. Осы тендерлік құжаттама тендерді өткізу бойынша медициналық мақсаттағы бұйымдарды сатып алу бойынша</w:t>
      </w:r>
      <w:r w:rsidRPr="00B311D0">
        <w:rPr>
          <w:rFonts w:ascii="Times New Roman" w:eastAsia="Times New Roman" w:hAnsi="Times New Roman" w:cs="Times New Roman"/>
          <w:color w:val="000000" w:themeColor="text1"/>
          <w:sz w:val="24"/>
          <w:szCs w:val="24"/>
          <w:lang w:val="kk-KZ"/>
        </w:rPr>
        <w:t xml:space="preserve"> олардың тендерде қатысу жағдай туралы әлеуетті жеткізушілерге толық ақпарат беру мақсатымен.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2. Медициналық мақсаттағы бұйымдарды жеткізушілерді анықтау мақсатымен тендер өткізіледі- сатып алатын медициналық мақсаттағы бұйым толық тізімі 1 қосымшада көрсетілген осы тендерлік құжаттамасында.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Тендердің ұйымдастырушы Қостанай облысы әкімдігі денсаулық сақтау басқармасының «</w:t>
      </w:r>
      <w:r w:rsidR="00B311D0" w:rsidRPr="00B311D0">
        <w:rPr>
          <w:rFonts w:ascii="Times New Roman" w:eastAsia="Times New Roman" w:hAnsi="Times New Roman" w:cs="Times New Roman"/>
          <w:color w:val="000000" w:themeColor="text1"/>
          <w:sz w:val="24"/>
          <w:szCs w:val="24"/>
          <w:lang w:val="kk-KZ"/>
        </w:rPr>
        <w:t>Қарабалық аудандық орталық</w:t>
      </w:r>
      <w:r w:rsidRPr="00B311D0">
        <w:rPr>
          <w:rFonts w:ascii="Times New Roman" w:eastAsia="Times New Roman" w:hAnsi="Times New Roman" w:cs="Times New Roman"/>
          <w:color w:val="000000" w:themeColor="text1"/>
          <w:sz w:val="24"/>
          <w:szCs w:val="24"/>
          <w:lang w:val="kk-KZ"/>
        </w:rPr>
        <w:t xml:space="preserve"> аруханасы» коммуналдық мемлекеттік кәсіпорны аттанады. </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2. Төлем жағдайы</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 Төлем талаптары: тауар жеткізілім кестесіне сәйкес жеткізілген дерек бойынша төлем</w:t>
      </w:r>
      <w:r w:rsidR="009575DD"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теңгеде, шот –фактура ұсынған бойынша, нақты жеткізілген тауарлар жүкқұжаты, бюджеттік қаражат түсуіне қарай.</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5. Әлеуетті жеткізуші алтернативттік төлеу жағдайын ұсыну мүмкін, немесе басқа жағдайлар және олармен байланысты нақты бағалы шегерімдер. Бұл ретте осы жағдайда әлеуетті жеткізуші өзінің тендерлік мәлімдемеде, қандай бағалы шегерімді ол ұсыну мүмкіндігін көрсетуге міндет.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
          <w:bCs/>
          <w:color w:val="000000" w:themeColor="text1"/>
          <w:kern w:val="36"/>
          <w:sz w:val="24"/>
          <w:szCs w:val="24"/>
          <w:lang w:val="kk-KZ"/>
        </w:rPr>
      </w:pPr>
    </w:p>
    <w:p w:rsidR="00AD2DBC" w:rsidRPr="00B311D0" w:rsidRDefault="00AD2DBC" w:rsidP="00E06F90">
      <w:pPr>
        <w:spacing w:after="0" w:line="240" w:lineRule="atLeast"/>
        <w:contextualSpacing/>
        <w:jc w:val="both"/>
        <w:outlineLvl w:val="0"/>
        <w:rPr>
          <w:rFonts w:ascii="Times New Roman" w:eastAsia="Times New Roman" w:hAnsi="Times New Roman" w:cs="Times New Roman"/>
          <w:b/>
          <w:bCs/>
          <w:color w:val="000000" w:themeColor="text1"/>
          <w:kern w:val="36"/>
          <w:sz w:val="24"/>
          <w:szCs w:val="24"/>
          <w:lang w:val="kk-KZ"/>
        </w:rPr>
      </w:pPr>
    </w:p>
    <w:p w:rsidR="00AD2DBC" w:rsidRPr="00B311D0" w:rsidRDefault="00AD2DBC" w:rsidP="00E06F90">
      <w:pPr>
        <w:pStyle w:val="a3"/>
        <w:numPr>
          <w:ilvl w:val="0"/>
          <w:numId w:val="8"/>
        </w:numPr>
        <w:spacing w:after="0" w:line="240" w:lineRule="atLeast"/>
        <w:jc w:val="both"/>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 xml:space="preserve">Әлеуетті өнім берушіге қойылатын біліктілік талаптары </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Әлеуетті жеткізушілерге тауарлар үшін мынадай біліктілік талаптар қойылады: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lastRenderedPageBreak/>
        <w:t>құқық қабілеттілігінің (заңды тұлғалар үшін), азаматтық іс-әрекетке қабілеттілігінің (жеке тұлғалар үшін-кәсіпкерлік қызметті жүзеге асыратын);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Қазақстан Республикасының фармацевтикалық нарығында бір жылдан кем емес жұмыс тәжірибесінің болуы, (бұл талап өндірушілерге қолданылмайды);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төлем қабілеттілігінің болуы, салық берешегінің болмауы, міндетті зейнетақы жарналары, міндетті кәсіптік зейнетақы жарналары, әлеуметтік аударымдар жәнеаударымдар (немесе) жарналары міндетті әлеуметтік медициналық сақтандыру;</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 банкроттық не таратылу рәсімдеріне жатқызылмауы тиіс;</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 әлеуетті өнім берушілердің (өнім берушілердің)тізбесінде болмауы;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кәсіпкерлік қызметті жүзеге асыруға жеке тұлғаның немесе заңды тұлғаның қызметті немесе әрекеттерді рұқсаты болуы тиіс (операцияларды) жүзеге асыратын рұқсат беру органдары арқылы лицензиялау немесе рұқсат беру рәсімі.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Сатып алу кезінде фармацевтикалық қызметтердің әлеуетті өнім беруші мынадай біліктілік талаптарына сәйкес келеді: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құқық қабілеттілігінің үшін шарттар жасасу;</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төлем қабілеттілігінің болуы, жатқызылмауы тиіс, мүлікке тиіс тыйым салынуы, қаржы-шаруашылық қызметінің тоқтатылуы тиіс сәйкес Қазақстан Республикасының заңнамалық актілеріне сәйкес сатып алуды өткізу;</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құқық қабілеттілігінің әлеуетті өнім берушінің қызмет түрлерін жүзеге асыратын айналысу үшін рұқсат алу қажет болатын, хабарлама жіберу арқылы расталады мемлекеттік органдардың ақпараттық жүйелерін Қазақстан Республикасының заңнамасына сәйкес ақпараттандыру саласындағы.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Мәліметтер болмаған жағдайда, мемлекеттік органдарының ақпараттық жүйелерінде, әлеуетті өнім беруші нотариалды куәландырылған көшірмесін ұсынуынарұқсатты тиісті (хабарламаны), алынған (бағытталған) Қазақстан Республикасының заңнамасына сәйкес;</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қаржылық болуы қажетті, материалдық және еңбек ресурстары шарт бойынша міндеттемелерді орындау үшін, оның ішінде пункттері, дәрілік заттар, медициналық мақсаттағы бұйымдар мен білікті персонал, бұл ретте тартуға рұқсат етіледі орындаушының болуын растау үшін тармақтарының бөлшек саудада өткізу, дәрілік заттарды және медициналық мақсаттағы бұйымдар;</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жауапкершілікке тартылмауы орындамағаны немесе тиісінше орындамағаны бойынша міндеттемелерді жасалған соңғы екі жыл ішінде сатып алу туралы шарттар фармацевтикалық қызмет сот шешімінің негізінде, заңды күшіне енген.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Бірге орындаушы әлеуетті өнім берушінің біліктілік талабына сәйкес келеді, 3)тармақшасында белгіленген және осы тармақтың бірінші бөлігінің.</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 Біліктілік талаптары қолданылады ерекшеліктерін ескере отырып, сатып алу тәсілін, осы Ережеде белгіленген.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Тапсырыс беруші, сатып алуды ұйымдастырушы немесе бірыңғай дистрибьютор қоймайды әлеуетті өнім берушіге қойылатын біліктілік талаптары осы Қағидаларда көзделмеген.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Әлеуетті өнім берушісі тендердің бір лоты бойынша, ашық тендер ұсынады тек бір дәрілік заттың саудалық атауы не бір өндірушінің медициналық мақсаттағы бұйымдар мен медициналық техниканы, көрсетілген жағдайды қоспағанда осы Ереженің 19-тармағында.</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Медициналық техниканың әлеуетті өнім бір лот бойынша тендер жағдайларда пайдалану үшін сатып алынатын негізгі медициналық техникамен қосымша талап етілген медициналық техника және (немесе) медициналық мақсаттағы бұйымдар үшін бірлесіп пайдалану жинақтау ұсынуы мүмкін екі және одан да көп өндірушілерді.</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p>
    <w:p w:rsidR="00AD2DBC" w:rsidRPr="00B311D0" w:rsidRDefault="00AD2DBC" w:rsidP="00E06F90">
      <w:pPr>
        <w:pStyle w:val="a3"/>
        <w:numPr>
          <w:ilvl w:val="0"/>
          <w:numId w:val="8"/>
        </w:numPr>
        <w:spacing w:after="0" w:line="240" w:lineRule="atLeast"/>
        <w:jc w:val="center"/>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Тауарларға қойылатын талаптар, сатып алынатын көрсету шеңберінде кепілдендірілген тегін медициналық көмек және медициналық көмек жүйесінде міндетті әлеуметтік медициналық сақтандыру.</w:t>
      </w:r>
    </w:p>
    <w:p w:rsidR="00AD2DBC" w:rsidRPr="00B311D0" w:rsidRDefault="009575DD" w:rsidP="00E06F90">
      <w:pPr>
        <w:spacing w:after="0" w:line="240" w:lineRule="atLeast"/>
        <w:ind w:left="360"/>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lastRenderedPageBreak/>
        <w:t>6</w:t>
      </w:r>
      <w:r w:rsidR="00AD2DBC" w:rsidRPr="00B311D0">
        <w:rPr>
          <w:rFonts w:ascii="Times New Roman" w:eastAsia="Times New Roman" w:hAnsi="Times New Roman" w:cs="Times New Roman"/>
          <w:bCs/>
          <w:color w:val="000000" w:themeColor="text1"/>
          <w:kern w:val="36"/>
          <w:sz w:val="24"/>
          <w:szCs w:val="24"/>
          <w:lang w:val="kk-KZ"/>
        </w:rPr>
        <w:t xml:space="preserve">.  </w:t>
      </w:r>
      <w:r w:rsidR="00AD2DBC" w:rsidRPr="00B311D0">
        <w:rPr>
          <w:rFonts w:ascii="Times New Roman" w:eastAsia="Times New Roman" w:hAnsi="Times New Roman" w:cs="Times New Roman"/>
          <w:bCs/>
          <w:color w:val="000000" w:themeColor="text1"/>
          <w:kern w:val="36"/>
          <w:sz w:val="24"/>
          <w:szCs w:val="24"/>
          <w:u w:val="single"/>
          <w:lang w:val="kk-KZ"/>
        </w:rPr>
        <w:t>Қосымша сатып алынатын және босатылатын (фармацевтикалық қызметті сатып алу кезінде) дәрілік заттар, профилактикалық (иммундық-биологиялық, диагностикалық, дезинфекциялық) препараттарға, медициналық мақсаттағы бұйымдарға</w:t>
      </w:r>
      <w:r w:rsidR="00AD2DBC" w:rsidRPr="00B311D0">
        <w:rPr>
          <w:rFonts w:ascii="Times New Roman" w:eastAsia="Times New Roman" w:hAnsi="Times New Roman" w:cs="Times New Roman"/>
          <w:bCs/>
          <w:color w:val="000000" w:themeColor="text1"/>
          <w:kern w:val="36"/>
          <w:sz w:val="24"/>
          <w:szCs w:val="24"/>
          <w:lang w:val="kk-KZ"/>
        </w:rPr>
        <w:t xml:space="preserve"> арналған көрсетудің кепілдендірілген тегін медициналық көмек және медициналық көмек жүйесінде міндетті әлеуметтік медициналық сақтандыру </w:t>
      </w:r>
      <w:r w:rsidR="00AD2DBC" w:rsidRPr="00B311D0">
        <w:rPr>
          <w:rFonts w:ascii="Times New Roman" w:eastAsia="Times New Roman" w:hAnsi="Times New Roman" w:cs="Times New Roman"/>
          <w:bCs/>
          <w:color w:val="000000" w:themeColor="text1"/>
          <w:kern w:val="36"/>
          <w:sz w:val="24"/>
          <w:szCs w:val="24"/>
          <w:u w:val="single"/>
          <w:lang w:val="kk-KZ"/>
        </w:rPr>
        <w:t>мынадай талаптар қойылады:</w:t>
      </w:r>
    </w:p>
    <w:p w:rsidR="00AD2DBC" w:rsidRPr="00B311D0" w:rsidRDefault="00AD2DBC" w:rsidP="00E06F90">
      <w:pPr>
        <w:spacing w:after="0" w:line="240" w:lineRule="atLeast"/>
        <w:ind w:firstLine="360"/>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 профилактикалық тіркелген дәрілік заттарды, (иммундық-биологиялық, диагностикалық, дезинфекциялық) препараттарды, медициналық мақсаттағы бұйымдар Қазақстан Республикасында осы Кодекстің ережелеріне сәйкес және белгіленген тәртіппен денсаулық сақтау саласындағы уәкілетті орган (қоспағанда дайындалған дәрілік препараттарды дәріханаларда, орфандық препараттарды,бекітілген денсаулық сақтау саласындағы уәкілетті орган, тіркелмеген дәрілік заттарды, медициналық мақсаттағы бұйымдарды немесе қорытынды (рұқсат беру құжатын) денсаулық сақтау саласындағы уәкілетті орган үшін Қазақстан Республикасының аумағына әкелу және осы Кодекспен айқындалған тәртіппен денсаулық сақтау саласындағы уәкілетті орган).Бұл ретте, тіркеу көшірмесімен расталады қолданыстағы тіркелгенін растайтын құжаттың, немесе үзіндісін ақпараттық ресурсты Мемлекеттік тізілімін, заверяемой электрондық-цифрлық қолтаңбасымен сараптама жасау ұйымының немесе нотариалды куәландырылған көшірмемен уәкілетті органның рұқсаты әкелуге және Қазақстан Республикасының аумағында қолдануға.</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Қажет болмауы тіркеу хатымен расталады сараптама ұйымның немесе уәкілетті органның денсаулық сақтау саласындағы қоспағанда, дайындалған дәрілік препараттарды дәріханаларда.</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Әкелу кезінде және (немесе) өндіру бойынша дәрілік заттарды, профилактикалық (иммундық-биологиялық, диагностикалық, дезинфекциялық) препараттарды, медициналық мақсаттағы бұйымдар қолданылу мерзімі өткенге дейін тіркеуді растайтын құжаттың керек, растайтын құжаттар болуы мәлімделген санын, жарамдылық мерзімін және оларды сақтау тәртібі осы Ережеде көзделген;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2) дәрілік заттар, профилактикалық (иммундық-биологиялық, диагностикалық, дезинфекциялық) препараттар, медициналық мақсаттағы бұйымдар сақталады және тасымалданады сақталуы қамтамасыз етілетін жағдайларда олардың қауіпсіздігін, тиімділігін және сапасын ережелеріне сәйкес дәрілік заттардың, медициналық мақсаттағы бұйымдар мен медициналық техника уәкілетті орган бекіткен;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3) таңбалау, тұтынушылық қаптамалау және қолдану жөніндегі нұсқаулықты бойынша дәрілік заттарды, профилактикалық (иммундық-биологиялық, диагностикалық, дезинфекциялық) препараттарды, медициналық мақсаттағы бұйымдар талаптарына сәйкес Кодексінің және белгіленген тәртіпке денсаулық сақтау саласындағы уәкілетті орган;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4) жарамдылық мерзімі-дәрілік заттардың, профилактикалық (иммундық-биологиялық, диагностикалық, дезинфекциялық) препараттарды және медициналық мақсаттағы бұйымдарды жеткізу күні өнім беруші тапсырыс берушіге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елу проценті көрсетілген жарамдылық мерзімі орамада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 дегенде он екі ай ішінде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5) жарамдылық мерзімі-дәрілік заттарды, медициналық мақсаттағы бұйымдарды жеткізу күні өнім беруші бірыңғай дистрибьюторға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алпыс пайызын көрсетілген жарамдылық мерзімі орамада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он төрт айды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6) жарамдылық мерзімі-дәрілік заттардың, медициналық мақсаттағы бұйымдар мен тауарларды қоспағанда тармақшасында және осы тармақтың7) жеткізу күні бірыңғай дистрибьютор тапсырыс берушіге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lastRenderedPageBreak/>
        <w:t>кем дегенде отыз пайызы жарамдылық мерзімі қаптамасында көрсетілген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сегіз ай ішінде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7) жарамдылық мерзімі-вакциналарды жеткізу күні бірыңғай дистрибьютор тапсырыс берушіге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 дегенде қырық пайызы көрсетілген жарамдылық мерзімі орамада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он ай ішінде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8) ауыспалы қалдықтары тауарды бірыңғай дистрибьютордың жеткізіледі тапсырыс беруші тараптардың келісімі бойынша арналған мақсаты бойынша пайдалану мерзімі біткенге дейін олардың жарамдылық;</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9) медициналық иммундық-биологиялық препараттар бар нақты деректер тәжірибесі туралы клиникалық қолдану пострегистрационный кезеңінде Қазақстан Республикасында және (немесе) мүше-елдердегі Халықаралық конференция үйлестіру бойынша техникалық талаптарды тіркеу үшін дәрілік препараттардың адам (елдеріндегі өңірлерді ICH);</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10) биосимиляр болуы растайтын деректер ұқсастығын және (немесе)сәйкестік, олардың сапасы, қауіпсіздігі, тиімділігі мен иммуногенности салыстырмалы зерттеулерде бастапқы биологиялық дәрілік препарат, расталған сараптама жасау ұйымы;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11) болуы тіркелген бағалар бойынша дәрілік заттарды, медициналық мақсаттағы бұйымдарды қоспағанда, орфандық дәрілік заттар.</w:t>
      </w:r>
    </w:p>
    <w:p w:rsidR="00AD2DBC" w:rsidRPr="00B311D0" w:rsidRDefault="009575DD"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7</w:t>
      </w:r>
      <w:r w:rsidR="00AD2DBC" w:rsidRPr="00B311D0">
        <w:rPr>
          <w:rFonts w:ascii="Times New Roman" w:eastAsia="Times New Roman" w:hAnsi="Times New Roman" w:cs="Times New Roman"/>
          <w:bCs/>
          <w:color w:val="000000" w:themeColor="text1"/>
          <w:kern w:val="36"/>
          <w:sz w:val="24"/>
          <w:szCs w:val="24"/>
          <w:lang w:val="kk-KZ"/>
        </w:rPr>
        <w:t xml:space="preserve">. </w:t>
      </w:r>
      <w:r w:rsidR="00AD2DBC" w:rsidRPr="00B311D0">
        <w:rPr>
          <w:rFonts w:ascii="Times New Roman" w:eastAsia="Times New Roman" w:hAnsi="Times New Roman" w:cs="Times New Roman"/>
          <w:bCs/>
          <w:color w:val="000000" w:themeColor="text1"/>
          <w:kern w:val="36"/>
          <w:sz w:val="24"/>
          <w:szCs w:val="24"/>
          <w:u w:val="single"/>
          <w:lang w:val="kk-KZ"/>
        </w:rPr>
        <w:t>Қосымша сатып алынатын медициналық техникаға мынадай талаптар қойылады: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 болуы тіркелген медициналық техниканың Қазақстан Республикасында немесе қорытынды (рұқсат беру құжатын) денсаулық сақтау саласындағы уәкілетті органның аумағына әкелу үшін Қазақстан Республикасының Кодексінде көзделген жағдайларда. Тіркеу көшірмесімен расталады тіркелгенін растайтын құжаттың, немесе үзіндісін ақпараттық ресурсты Мемлекеттік тізілімін, заверяемой электрондық-цифрлық қолтаңбасы.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2) таңбалауды, тұтыну орамы, қолдану жөніндегі нұсқаулық және медициналық техниканы пайдалану құжаты талаптарына сәйкес Кодексінің және белгіленген тәртіпті денсаулық сақтау саласындағы уәкілетті орган;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3) медициналық техника сақталады және тасымалданады қамтамасыз ететін жағдайларда сақтау, оның қауіпсіздігін, тиімділігі мен сапасын ережелеріне сәйкес дәрілік заттардың, медициналық мақсаттағы бұйымдар мен медициналық техника уәкілетті орган бекіткен;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4) медициналық техника жаңа және бұрын пайдаланылмаған, өндірілген жиырма төрт айдан кешіктірілмей жүргізіледі сәтте жеткізу;</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5) медициналық техника қазақстан республикасының өлшем бірлігін, енгізілуі мемлекеттік жүйесінің тізіліміне енгізілген өлшем бірлігін Қазақстан Республикасының заңнамасына сәйкес Қазақстан Республикасының өлшем бірлігі туралы. Тізілімге енгізуді жүйесін Қазақстан Республикасының өлшем бірлігін көшірмесімен расталады сертификатты берген уәкілетті орган-техникалық реттеу және метрология комитеті.</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Болмауы қажеттігі тізілімі жүйесінің өлшем бірлігін хатымен расталады, уәкілетті органның техникалық реттеу және метрология комитеті;</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6) жылжымалы кешен ҚР  біртұтас кешен ретінде тұратын арнайы автокөлікті, медициналық техниканы, медициналық мақсаттағы бұйымдарды.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8. </w:t>
      </w:r>
      <w:r w:rsidRPr="00B311D0">
        <w:rPr>
          <w:rFonts w:ascii="Times New Roman" w:eastAsia="Times New Roman" w:hAnsi="Times New Roman" w:cs="Times New Roman"/>
          <w:color w:val="000000" w:themeColor="text1"/>
          <w:sz w:val="24"/>
          <w:szCs w:val="24"/>
          <w:lang w:val="kk-KZ"/>
        </w:rPr>
        <w:t>Ұйымдастырушысы уәкілетті жеткізушіге біліктілік талаптарын қоюға құқығы жоқ, ережелермен қарастырылмаған.</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2 тарау. Тендерлік құжаттама</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pStyle w:val="a3"/>
        <w:numPr>
          <w:ilvl w:val="0"/>
          <w:numId w:val="13"/>
        </w:numPr>
        <w:spacing w:after="0" w:line="240" w:lineRule="atLeast"/>
        <w:jc w:val="both"/>
        <w:outlineLvl w:val="0"/>
        <w:rPr>
          <w:rFonts w:ascii="Times New Roman" w:eastAsia="Times New Roman" w:hAnsi="Times New Roman" w:cs="Times New Roman"/>
          <w:b/>
          <w:sz w:val="24"/>
          <w:szCs w:val="24"/>
          <w:lang w:val="kk-KZ"/>
        </w:rPr>
      </w:pPr>
      <w:r w:rsidRPr="00B311D0">
        <w:rPr>
          <w:rFonts w:ascii="Times New Roman" w:eastAsia="Times New Roman" w:hAnsi="Times New Roman" w:cs="Times New Roman"/>
          <w:b/>
          <w:sz w:val="24"/>
          <w:szCs w:val="24"/>
          <w:lang w:val="kk-KZ"/>
        </w:rPr>
        <w:t>Тендерлік құжаттаманың мазмұны</w:t>
      </w:r>
    </w:p>
    <w:p w:rsidR="00AD2DBC" w:rsidRPr="00B311D0" w:rsidRDefault="00AD2DBC" w:rsidP="00E06F90">
      <w:pPr>
        <w:spacing w:after="0" w:line="240" w:lineRule="atLeast"/>
        <w:ind w:left="360"/>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9. </w:t>
      </w:r>
      <w:r w:rsidR="00632C87">
        <w:rPr>
          <w:rFonts w:ascii="Times New Roman" w:eastAsia="Times New Roman" w:hAnsi="Times New Roman" w:cs="Times New Roman"/>
          <w:sz w:val="24"/>
          <w:szCs w:val="24"/>
          <w:lang w:val="kk-KZ"/>
        </w:rPr>
        <w:t xml:space="preserve"> </w:t>
      </w:r>
      <w:r w:rsidRPr="00B311D0">
        <w:rPr>
          <w:rFonts w:ascii="Times New Roman" w:eastAsia="Times New Roman" w:hAnsi="Times New Roman" w:cs="Times New Roman"/>
          <w:sz w:val="24"/>
          <w:szCs w:val="24"/>
          <w:lang w:val="kk-KZ"/>
        </w:rPr>
        <w:t xml:space="preserve"> тендерлік құжаттаманы тауарлар сатып алуға немесе фармацевтикалық қызметтерді осы Қағидаларға сәйкес құрамын бекітеді (бұйымға байланысты сатып алу):</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1) Құжатар тізімдемесі, біліктілік талаптарымен және </w:t>
      </w:r>
      <w:r w:rsidRPr="00B311D0">
        <w:rPr>
          <w:rFonts w:ascii="Times New Roman" w:eastAsia="Times New Roman" w:hAnsi="Times New Roman" w:cs="Times New Roman"/>
          <w:bCs/>
          <w:kern w:val="36"/>
          <w:sz w:val="24"/>
          <w:szCs w:val="24"/>
          <w:lang w:val="kk-KZ"/>
        </w:rPr>
        <w:t>медициналық мақсаттағы бұйымдарды сатып алу бойынша</w:t>
      </w:r>
      <w:r w:rsidRPr="00B311D0">
        <w:rPr>
          <w:rFonts w:ascii="Times New Roman" w:eastAsia="Times New Roman" w:hAnsi="Times New Roman" w:cs="Times New Roman"/>
          <w:sz w:val="24"/>
          <w:szCs w:val="24"/>
          <w:lang w:val="kk-KZ"/>
        </w:rPr>
        <w:t xml:space="preserve"> талаптарымен оның жотасының дәлелдеуі әлеуетті  жеткізушімен жеткізілуі керек;  </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2) </w:t>
      </w:r>
      <w:r w:rsidRPr="00B311D0">
        <w:rPr>
          <w:rFonts w:ascii="Times New Roman" w:eastAsia="Times New Roman" w:hAnsi="Times New Roman" w:cs="Times New Roman"/>
          <w:bCs/>
          <w:kern w:val="36"/>
          <w:sz w:val="24"/>
          <w:szCs w:val="24"/>
          <w:lang w:val="kk-KZ"/>
        </w:rPr>
        <w:t>медициналық мақсаттағы бұйымдарды сатып алудың</w:t>
      </w:r>
      <w:r w:rsidRPr="00B311D0">
        <w:rPr>
          <w:rFonts w:ascii="Times New Roman" w:eastAsia="Times New Roman" w:hAnsi="Times New Roman" w:cs="Times New Roman"/>
          <w:sz w:val="24"/>
          <w:szCs w:val="24"/>
          <w:lang w:val="kk-KZ"/>
        </w:rPr>
        <w:t>, оның техникалық және сапалы мінездемесі, техникалық спецификацияны қосқанда;</w:t>
      </w:r>
    </w:p>
    <w:p w:rsidR="00AD2DBC" w:rsidRPr="00B311D0" w:rsidRDefault="00AD2DBC" w:rsidP="00E06F90">
      <w:pPr>
        <w:spacing w:after="0" w:line="240" w:lineRule="atLeast"/>
        <w:ind w:firstLine="360"/>
        <w:contextualSpacing/>
        <w:jc w:val="both"/>
        <w:outlineLvl w:val="0"/>
        <w:rPr>
          <w:rFonts w:ascii="Times New Roman" w:hAnsi="Times New Roman" w:cs="Times New Roman"/>
          <w:sz w:val="24"/>
          <w:szCs w:val="24"/>
          <w:lang w:val="kk-KZ"/>
        </w:rPr>
      </w:pPr>
      <w:r w:rsidRPr="00B311D0">
        <w:rPr>
          <w:rFonts w:ascii="Times New Roman" w:eastAsia="Times New Roman" w:hAnsi="Times New Roman" w:cs="Times New Roman"/>
          <w:sz w:val="24"/>
          <w:szCs w:val="24"/>
          <w:lang w:val="kk-KZ"/>
        </w:rPr>
        <w:t>3) Медициналық техниканың саны (көлемі), әрбір лот бойынша сатып алуға бөлінген сома;</w:t>
      </w:r>
      <w:bookmarkStart w:id="0" w:name="z128"/>
      <w:bookmarkEnd w:id="0"/>
      <w:r w:rsidRPr="00B311D0">
        <w:rPr>
          <w:rFonts w:ascii="Times New Roman" w:eastAsia="Times New Roman" w:hAnsi="Times New Roman" w:cs="Times New Roman"/>
          <w:sz w:val="24"/>
          <w:szCs w:val="24"/>
          <w:lang w:val="kk-KZ"/>
        </w:rPr>
        <w:t xml:space="preserve"> (Нақты тендерлік құжаттамамен қосымша;</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Бұл ретте, қамтамасыз ету үшін дәрілік заттармен, медициналық мақсаттағы бұйымдармен, поставляемыми бірыңғай дистрибьютор, көлемі фармацевтикалық қызметті ғана енгізіледі жүзеге асыру, есепке алу және сатып алу үшін бөлінген сома фармацевтикалық қызметтерді аспауы тиіс үстеме фармацевтикалық қызмет саласындағы уәкілетті орган белгілеген денсаулық сақтау шегергенде, үстеме бірыңғай дистрибьютордың 9% мөлшерінде;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4) </w:t>
      </w:r>
      <w:r w:rsidRPr="00B311D0">
        <w:rPr>
          <w:rFonts w:ascii="Times New Roman" w:eastAsia="Times New Roman" w:hAnsi="Times New Roman" w:cs="Times New Roman"/>
          <w:bCs/>
          <w:kern w:val="36"/>
          <w:sz w:val="24"/>
          <w:szCs w:val="24"/>
          <w:lang w:val="kk-KZ"/>
        </w:rPr>
        <w:t xml:space="preserve">медициналық мақсаттағы бұйымдарды </w:t>
      </w:r>
      <w:r w:rsidRPr="00B311D0">
        <w:rPr>
          <w:rFonts w:ascii="Times New Roman" w:eastAsia="Times New Roman" w:hAnsi="Times New Roman" w:cs="Times New Roman"/>
          <w:sz w:val="24"/>
          <w:szCs w:val="24"/>
          <w:lang w:val="kk-KZ"/>
        </w:rPr>
        <w:t xml:space="preserve">жеткізуде талап етілетін мерзімдер мен шарттар, орны; </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bookmarkStart w:id="1" w:name="z129"/>
      <w:bookmarkEnd w:id="1"/>
      <w:r w:rsidRPr="00B311D0">
        <w:rPr>
          <w:rFonts w:ascii="Times New Roman" w:eastAsia="Times New Roman" w:hAnsi="Times New Roman" w:cs="Times New Roman"/>
          <w:sz w:val="24"/>
          <w:szCs w:val="24"/>
          <w:lang w:val="kk-KZ"/>
        </w:rPr>
        <w:t>5) төлем шарты және са</w:t>
      </w:r>
      <w:r w:rsidR="000908B7">
        <w:rPr>
          <w:rFonts w:ascii="Times New Roman" w:eastAsia="Times New Roman" w:hAnsi="Times New Roman" w:cs="Times New Roman"/>
          <w:sz w:val="24"/>
          <w:szCs w:val="24"/>
          <w:lang w:val="kk-KZ"/>
        </w:rPr>
        <w:t>тып алу туралы шарттың жобасы; н</w:t>
      </w:r>
      <w:r w:rsidRPr="00B311D0">
        <w:rPr>
          <w:rFonts w:ascii="Times New Roman" w:eastAsia="Times New Roman" w:hAnsi="Times New Roman" w:cs="Times New Roman"/>
          <w:sz w:val="24"/>
          <w:szCs w:val="24"/>
          <w:lang w:val="kk-KZ"/>
        </w:rPr>
        <w:t>ақты</w:t>
      </w:r>
      <w:r w:rsidR="000908B7">
        <w:rPr>
          <w:rFonts w:ascii="Times New Roman" w:eastAsia="Times New Roman" w:hAnsi="Times New Roman" w:cs="Times New Roman"/>
          <w:sz w:val="24"/>
          <w:szCs w:val="24"/>
          <w:lang w:val="kk-KZ"/>
        </w:rPr>
        <w:t xml:space="preserve"> тендерлік құжаттамамен қосымша</w:t>
      </w:r>
      <w:r w:rsidRPr="00B311D0">
        <w:rPr>
          <w:rFonts w:ascii="Times New Roman" w:eastAsia="Times New Roman" w:hAnsi="Times New Roman" w:cs="Times New Roman"/>
          <w:sz w:val="24"/>
          <w:szCs w:val="24"/>
          <w:lang w:val="kk-KZ"/>
        </w:rPr>
        <w:t>;</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bookmarkStart w:id="2" w:name="z130"/>
      <w:bookmarkEnd w:id="2"/>
      <w:r w:rsidRPr="00B311D0">
        <w:rPr>
          <w:rFonts w:ascii="Times New Roman" w:eastAsia="Times New Roman" w:hAnsi="Times New Roman" w:cs="Times New Roman"/>
          <w:sz w:val="24"/>
          <w:szCs w:val="24"/>
          <w:lang w:val="kk-KZ"/>
        </w:rPr>
        <w:t>6) бағада тасымалдауға және сақтандыруға шығыстарды, кедендік баждарын, салықтарды, алымдарды және тауарлардың құнынан басқа өзге де төлемдерге шығыстар сияқты элементтердің қамтылуына қатысты нұсқауларды қоса алғанда, тендерлік өтінімнің бағасын есептеу тәсілдері мен әдістемесі;</w:t>
      </w:r>
      <w:bookmarkStart w:id="3" w:name="z131"/>
      <w:bookmarkEnd w:id="3"/>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7) тендерлік өтінімнің бағасы көрсетілуі тиіс валюта немесе валюталар, тендерлік өтінімдер бағаларын оларды салыстыру және бағалау мақсатында бірыңғай валютаға келтіру үшін қолданылатын курс;</w:t>
      </w:r>
      <w:bookmarkStart w:id="4" w:name="z132"/>
      <w:bookmarkEnd w:id="4"/>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8) Қазақстан Республикасының тіл туралы заңнамасына сәйкес тендерлік өтінімді, сатып алу туралы шарттарды құру және ұсыну тіліне қойылатын талаптар;</w:t>
      </w:r>
      <w:bookmarkStart w:id="5" w:name="z133"/>
      <w:bookmarkEnd w:id="5"/>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9) тендерлік өтінімді ресімдеуге қойылатын талаптар;</w:t>
      </w:r>
      <w:bookmarkStart w:id="6" w:name="z134"/>
      <w:bookmarkEnd w:id="6"/>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10) тендерлік өтінімді қамтамасыз етуді енгізу тәртібі, нысаны, мерзімдері;</w:t>
      </w:r>
      <w:bookmarkStart w:id="7" w:name="z135"/>
      <w:bookmarkEnd w:id="7"/>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11) тендерлік өтінімді ұсынудың аяқталу мерзіміне дейін тендерлік өтінімді өзгертуге немесе қайтарып алуға өнім берушінің мүмкіндігін көрсету;</w:t>
      </w:r>
      <w:bookmarkStart w:id="8" w:name="z136"/>
      <w:bookmarkEnd w:id="8"/>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12) тендерлік өтінімді ұсынудың орны мен соңғы мерзімі және олардың қолданылу мерзімі;</w:t>
      </w:r>
      <w:bookmarkStart w:id="9" w:name="z137"/>
      <w:bookmarkEnd w:id="9"/>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13) тендерлік өтінімдерді қарау рәсімін;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14) әлеуетті өнім берушілер - отандық тауар өндірушілерге басымдық беру туралы шарт;</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15) тендерлік өтінімдер салынған конверттерді ашу және тендерлік өтінімдерді қарау кезінде пайдаланылатын рәсімдер;</w:t>
      </w:r>
      <w:bookmarkStart w:id="10" w:name="z140"/>
      <w:bookmarkEnd w:id="10"/>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16) </w:t>
      </w:r>
      <w:bookmarkStart w:id="11" w:name="z141"/>
      <w:bookmarkStart w:id="12" w:name="z139"/>
      <w:bookmarkEnd w:id="11"/>
      <w:bookmarkEnd w:id="12"/>
      <w:r w:rsidRPr="00B311D0">
        <w:rPr>
          <w:rFonts w:ascii="Times New Roman" w:eastAsia="Times New Roman" w:hAnsi="Times New Roman" w:cs="Times New Roman"/>
          <w:sz w:val="24"/>
          <w:szCs w:val="24"/>
          <w:lang w:val="kk-KZ"/>
        </w:rPr>
        <w:t>саны мен тізбесі бойынша дәрілік заттарды, профилактикалық (иммундық-биологиялық, диагностикалық, дезинфекциялық) препараттарды, медициналық мақсаттағы бұйымдар мен босатылатын тегін және (немесе) жеңілдікті негізде көрсете отырып, халықаралық патенттелмеген атауын немесе құрамын, дәрілік заттар, сондай-ақ техникалық сипаттамалары және шекті баға бойынша сауда атауы әрбір лот бойынша (фармацевтикалық қызметті сатып алу кезінде).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17) сатып алу туралы шарт бойынша міндеттемелердің орындалуын қамтамасыз етуді енгізу шарты, нысаны, көлемі мен тәсілі.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18)елді мекендердің тізбесі, олардың нұсқауларын көрсетуге фармацевтикалық қызметті, белгілі бір денсаулық сақтау басқармалары облыстардың, республикалық </w:t>
      </w:r>
      <w:r w:rsidRPr="00B311D0">
        <w:rPr>
          <w:rFonts w:ascii="Times New Roman" w:eastAsia="Times New Roman" w:hAnsi="Times New Roman" w:cs="Times New Roman"/>
          <w:sz w:val="24"/>
          <w:szCs w:val="24"/>
          <w:lang w:val="kk-KZ"/>
        </w:rPr>
        <w:lastRenderedPageBreak/>
        <w:t>маңызы бар қаланың, астананың әрбір лот бойынша (фармацевтикалық қызметті сатып алу кезінде)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19)әлеуетті жеткізушілерге қойылатын талаптар фармацевтикалық қызметтерді, сондай-ақ олардың бірлесіп орындаушыларға белгіленген осы Ереженің 3-тарауына (фармацевтикалық қызметті сатып алу кезінде);</w:t>
      </w:r>
    </w:p>
    <w:p w:rsidR="00AD2DBC" w:rsidRPr="00B311D0" w:rsidRDefault="00AD2DBC" w:rsidP="00E06F90">
      <w:pPr>
        <w:spacing w:after="0" w:line="240" w:lineRule="atLeast"/>
        <w:ind w:firstLine="708"/>
        <w:contextualSpacing/>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20) біліктілігі туралы мәліметтер бекіткен нысанға сәйкес денсаулық сақтау саласындағы уәкілетті орган;</w:t>
      </w:r>
    </w:p>
    <w:p w:rsidR="00AD2DBC" w:rsidRPr="00B311D0" w:rsidRDefault="00AD2DBC" w:rsidP="00E06F90">
      <w:pPr>
        <w:spacing w:after="0" w:line="240" w:lineRule="atLeast"/>
        <w:ind w:firstLine="708"/>
        <w:contextualSpacing/>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21) тауарларға қойылатын талаптар, белгіленген осы Қағиданың 4-тарауына.</w:t>
      </w:r>
    </w:p>
    <w:p w:rsidR="00AD2DBC" w:rsidRDefault="00AD2DBC" w:rsidP="00E06F90">
      <w:pPr>
        <w:spacing w:after="0" w:line="240" w:lineRule="atLeast"/>
        <w:contextualSpacing/>
        <w:outlineLvl w:val="0"/>
        <w:rPr>
          <w:rFonts w:ascii="Times New Roman" w:eastAsia="Times New Roman" w:hAnsi="Times New Roman" w:cs="Times New Roman"/>
          <w:color w:val="000000" w:themeColor="text1"/>
          <w:sz w:val="24"/>
          <w:szCs w:val="24"/>
          <w:lang w:val="kk-KZ"/>
        </w:rPr>
      </w:pPr>
    </w:p>
    <w:p w:rsidR="00E06F90" w:rsidRPr="00B311D0" w:rsidRDefault="00E06F90" w:rsidP="00E06F90">
      <w:pPr>
        <w:spacing w:after="0" w:line="240" w:lineRule="atLeast"/>
        <w:contextualSpacing/>
        <w:outlineLvl w:val="0"/>
        <w:rPr>
          <w:rFonts w:ascii="Times New Roman" w:eastAsia="Times New Roman" w:hAnsi="Times New Roman" w:cs="Times New Roman"/>
          <w:color w:val="000000" w:themeColor="text1"/>
          <w:sz w:val="24"/>
          <w:szCs w:val="24"/>
          <w:lang w:val="kk-KZ"/>
        </w:rPr>
      </w:pPr>
    </w:p>
    <w:p w:rsidR="00AD2DBC" w:rsidRPr="00E06F90" w:rsidRDefault="00AD2DBC" w:rsidP="00E06F90">
      <w:pPr>
        <w:pStyle w:val="a3"/>
        <w:numPr>
          <w:ilvl w:val="0"/>
          <w:numId w:val="13"/>
        </w:numPr>
        <w:spacing w:after="0" w:line="240" w:lineRule="atLeast"/>
        <w:jc w:val="center"/>
        <w:outlineLvl w:val="0"/>
        <w:rPr>
          <w:rFonts w:ascii="Times New Roman" w:eastAsia="Times New Roman" w:hAnsi="Times New Roman" w:cs="Times New Roman"/>
          <w:b/>
          <w:color w:val="000000" w:themeColor="text1"/>
          <w:sz w:val="24"/>
          <w:szCs w:val="24"/>
          <w:lang w:val="kk-KZ"/>
        </w:rPr>
      </w:pPr>
      <w:r w:rsidRPr="00E06F90">
        <w:rPr>
          <w:rFonts w:ascii="Times New Roman" w:eastAsia="Times New Roman" w:hAnsi="Times New Roman" w:cs="Times New Roman"/>
          <w:b/>
          <w:color w:val="000000" w:themeColor="text1"/>
          <w:sz w:val="24"/>
          <w:szCs w:val="24"/>
          <w:lang w:val="kk-KZ"/>
        </w:rPr>
        <w:t>Мәлемдеме тендерлік құжаттама</w:t>
      </w:r>
    </w:p>
    <w:p w:rsidR="00E06F90" w:rsidRPr="00E06F90" w:rsidRDefault="00E06F90" w:rsidP="00E06F90">
      <w:pPr>
        <w:pStyle w:val="a3"/>
        <w:spacing w:after="0" w:line="240" w:lineRule="atLeast"/>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w:t>
      </w:r>
      <w:r w:rsidR="009575DD" w:rsidRPr="00B311D0">
        <w:rPr>
          <w:rFonts w:ascii="Times New Roman" w:eastAsia="Times New Roman" w:hAnsi="Times New Roman" w:cs="Times New Roman"/>
          <w:color w:val="000000" w:themeColor="text1"/>
          <w:sz w:val="24"/>
          <w:szCs w:val="24"/>
          <w:lang w:val="kk-KZ"/>
        </w:rPr>
        <w:t>6</w:t>
      </w:r>
      <w:r w:rsidRPr="00B311D0">
        <w:rPr>
          <w:rFonts w:ascii="Times New Roman" w:eastAsia="Times New Roman" w:hAnsi="Times New Roman" w:cs="Times New Roman"/>
          <w:color w:val="000000" w:themeColor="text1"/>
          <w:sz w:val="24"/>
          <w:szCs w:val="24"/>
          <w:lang w:val="kk-KZ"/>
        </w:rPr>
        <w:t xml:space="preserve">. Әлеуетті өнім беруші тендерді ұйымдастырушыдан тендерлік өтінімді ұсынудың соңғы мерзімі аяқталғанға дейін он күнтізбелік күннен кешіктірмей тендерлік құжаттамаға түсініктеме сұрауға құқылы. Тендерді ұйымдастырушы өтінімді алған күнінен бастап үш жұмыс күнінен кешіктірмей сұраным жасаған авторды көрсетпей тендерлік құжаттама берілген барлық әлеуетті өнім берушілерге тиісті түсініктеме жіберуі тиіс.       </w:t>
      </w:r>
    </w:p>
    <w:p w:rsidR="00581CA8" w:rsidRPr="00B311D0" w:rsidRDefault="00581CA8"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E06F90" w:rsidRDefault="00AD2DBC" w:rsidP="00E06F90">
      <w:pPr>
        <w:pStyle w:val="a3"/>
        <w:numPr>
          <w:ilvl w:val="0"/>
          <w:numId w:val="13"/>
        </w:numPr>
        <w:spacing w:after="0" w:line="240" w:lineRule="atLeast"/>
        <w:jc w:val="center"/>
        <w:outlineLvl w:val="0"/>
        <w:rPr>
          <w:rFonts w:ascii="Times New Roman" w:eastAsia="Times New Roman" w:hAnsi="Times New Roman" w:cs="Times New Roman"/>
          <w:b/>
          <w:color w:val="000000" w:themeColor="text1"/>
          <w:sz w:val="24"/>
          <w:szCs w:val="24"/>
          <w:lang w:val="kk-KZ"/>
        </w:rPr>
      </w:pPr>
      <w:r w:rsidRPr="00E06F90">
        <w:rPr>
          <w:rFonts w:ascii="Times New Roman" w:eastAsia="Times New Roman" w:hAnsi="Times New Roman" w:cs="Times New Roman"/>
          <w:b/>
          <w:color w:val="000000" w:themeColor="text1"/>
          <w:sz w:val="24"/>
          <w:szCs w:val="24"/>
          <w:lang w:val="kk-KZ"/>
        </w:rPr>
        <w:t>Тендерлік құжаттамаға өзгерістер енгізу</w:t>
      </w:r>
    </w:p>
    <w:p w:rsidR="00E06F90" w:rsidRPr="00E06F90" w:rsidRDefault="00E06F90" w:rsidP="00E06F90">
      <w:pPr>
        <w:pStyle w:val="a3"/>
        <w:spacing w:after="0" w:line="240" w:lineRule="atLeast"/>
        <w:outlineLvl w:val="0"/>
        <w:rPr>
          <w:rFonts w:ascii="Times New Roman" w:eastAsia="Times New Roman" w:hAnsi="Times New Roman" w:cs="Times New Roman"/>
          <w:b/>
          <w:color w:val="000000" w:themeColor="text1"/>
          <w:sz w:val="24"/>
          <w:szCs w:val="24"/>
          <w:lang w:val="kk-KZ"/>
        </w:rPr>
      </w:pPr>
    </w:p>
    <w:p w:rsidR="00AD2DBC" w:rsidRPr="00B311D0" w:rsidRDefault="00581CA8" w:rsidP="00E06F90">
      <w:pPr>
        <w:spacing w:after="0" w:line="240" w:lineRule="atLeast"/>
        <w:ind w:firstLine="360"/>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w:t>
      </w:r>
      <w:r w:rsidR="00CE6BB8" w:rsidRPr="00B311D0">
        <w:rPr>
          <w:rFonts w:ascii="Times New Roman" w:eastAsia="Times New Roman" w:hAnsi="Times New Roman" w:cs="Times New Roman"/>
          <w:color w:val="000000" w:themeColor="text1"/>
          <w:sz w:val="24"/>
          <w:szCs w:val="24"/>
          <w:lang w:val="kk-KZ"/>
        </w:rPr>
        <w:t>8</w:t>
      </w:r>
      <w:r w:rsidR="00AD2DBC" w:rsidRPr="00B311D0">
        <w:rPr>
          <w:rFonts w:ascii="Times New Roman" w:eastAsia="Times New Roman" w:hAnsi="Times New Roman" w:cs="Times New Roman"/>
          <w:color w:val="000000" w:themeColor="text1"/>
          <w:sz w:val="24"/>
          <w:szCs w:val="24"/>
          <w:lang w:val="kk-KZ"/>
        </w:rPr>
        <w:t>. Тендерді ұйымдастырушы тендерлік өтінімді ұсынудың соңғы мерзіміне дейін жеті күнтізбелік күннен кешіктірмей жеке бастамасымен немесе әлеуетті өнім берушілердің сұранымына жауапқа тендерлік құжаттамаға өзгерістер енгізуге құқылы.Енгізілген өзгерістердің міндетті күші болады және олар туралы тендерлік, құжаттама берілген барлық әлеуетті өнім берушілерге дереу хабарланады. Бұл ретте тендерді ұйымдастырушы тендерлік өтінімдердегі осы өзгерістерді әлеуетті өнім берушілердің есепке алуы үшін тендерлік өтінімдерді ұсынудың соңғы мерзімін кемінде бес жұмыс күніне ұзартады.</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 xml:space="preserve">3 тарау. Тендерлік өтінімге талаптары, оның ұсынысы, өзгерістер және сипаттамасы. </w:t>
      </w:r>
    </w:p>
    <w:p w:rsidR="00AD2DBC" w:rsidRPr="00B311D0" w:rsidRDefault="00581CA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w:t>
      </w:r>
      <w:r w:rsidR="00CE6BB8"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Тендерге қатысуға ниет білдірген әлеуетті өнім беруші тендерлік өтінімдерді ұсынудың соңғы мерзімі аяқталғанға дейін тендерлік құжаттамаға сәйкес жасалған тендерлік өтінімді мөрленген түрде тендерді ұйымдастырушыға ұсынады.</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20</w:t>
      </w:r>
      <w:r w:rsidR="00AD2DBC" w:rsidRPr="00B311D0">
        <w:rPr>
          <w:rFonts w:ascii="Times New Roman" w:eastAsia="Times New Roman" w:hAnsi="Times New Roman" w:cs="Times New Roman"/>
          <w:color w:val="000000" w:themeColor="text1"/>
          <w:sz w:val="24"/>
          <w:szCs w:val="24"/>
          <w:lang w:val="kk-KZ"/>
        </w:rPr>
        <w:t>. Тендерге қатысуға ниет білдірген әлеуетті өнім берушінің тендерлік өтінімі мыналарды қамтуы тиіс:</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21</w:t>
      </w:r>
      <w:r w:rsidR="00AD2DBC" w:rsidRPr="00B311D0">
        <w:rPr>
          <w:rFonts w:ascii="Times New Roman" w:eastAsia="Times New Roman" w:hAnsi="Times New Roman" w:cs="Times New Roman"/>
          <w:color w:val="000000" w:themeColor="text1"/>
          <w:sz w:val="24"/>
          <w:szCs w:val="24"/>
          <w:lang w:val="kk-KZ"/>
        </w:rPr>
        <w:t>. Осы нақты тендерлік құжаттама 3-қосымшаға сәйкес тендерге қатысуға өтінім; Осы нақты тендерлік құжаттама 4-қосымшаға сәйкес нысан бойынша өтінімге қоса берілетін құжаттардың тізімдемесі электрондық нұсқада міндетті түрде беріледі;</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22</w:t>
      </w:r>
      <w:r w:rsidR="00581CA8" w:rsidRPr="00B311D0">
        <w:rPr>
          <w:rFonts w:ascii="Times New Roman" w:eastAsia="Times New Roman" w:hAnsi="Times New Roman" w:cs="Times New Roman"/>
          <w:color w:val="000000" w:themeColor="text1"/>
          <w:sz w:val="24"/>
          <w:szCs w:val="24"/>
          <w:lang w:val="kk-KZ"/>
        </w:rPr>
        <w:t>.</w:t>
      </w:r>
      <w:r w:rsidR="00AD2DBC" w:rsidRPr="00B311D0">
        <w:rPr>
          <w:rFonts w:ascii="Times New Roman" w:eastAsia="Times New Roman" w:hAnsi="Times New Roman" w:cs="Times New Roman"/>
          <w:color w:val="000000" w:themeColor="text1"/>
          <w:sz w:val="24"/>
          <w:szCs w:val="24"/>
          <w:lang w:val="kk-KZ"/>
        </w:rPr>
        <w:t xml:space="preserve"> Әлеуетті өнім берушіге қойылатын біліктілік талаптарына сәйкестігін растайтын құжаттар:</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медициналық мақсаттағы бұйымдарөндіруге және/немесе көтерме, бөлшек саудада өткізуге әлеуетті өнім берушінің құқығын растайтын лицензиялардың нотариаттық куәландырылған көшірмелер және (немесе) </w:t>
      </w:r>
      <w:r w:rsidRPr="00B311D0">
        <w:rPr>
          <w:rFonts w:ascii="Times New Roman" w:eastAsia="Times New Roman" w:hAnsi="Times New Roman" w:cs="Times New Roman"/>
          <w:bCs/>
          <w:color w:val="000000" w:themeColor="text1"/>
          <w:kern w:val="36"/>
          <w:sz w:val="24"/>
          <w:szCs w:val="24"/>
          <w:lang w:val="kk-KZ"/>
        </w:rPr>
        <w:t>мәлiмдеменiң тәсiлi туралы денсаулық сақтаудың төңiрегiдегiн уәкiлеттi құрылымның талоны, халық қызмет етудiң ортасымен тәсiл туралы белгiмен мәлiмдеменiң көшiрмесiнемесе электронды құжаттың пiшiнiндегі талон;</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      </w:t>
      </w:r>
      <w:r w:rsidR="00CE6BB8" w:rsidRPr="00B311D0">
        <w:rPr>
          <w:rFonts w:ascii="Times New Roman" w:eastAsia="Times New Roman" w:hAnsi="Times New Roman" w:cs="Times New Roman"/>
          <w:color w:val="000000" w:themeColor="text1"/>
          <w:sz w:val="24"/>
          <w:szCs w:val="24"/>
          <w:lang w:val="kk-KZ"/>
        </w:rPr>
        <w:t>23</w:t>
      </w:r>
      <w:r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u w:val="single"/>
          <w:lang w:val="kk-KZ"/>
        </w:rPr>
        <w:t>Негізгі бөлігі тендерлік өтінімнің құрамында:</w:t>
      </w:r>
    </w:p>
    <w:p w:rsidR="00E06F90" w:rsidRDefault="00AD2DBC" w:rsidP="00E06F90">
      <w:pPr>
        <w:pStyle w:val="a3"/>
        <w:numPr>
          <w:ilvl w:val="0"/>
          <w:numId w:val="11"/>
        </w:numPr>
        <w:spacing w:after="0" w:line="240" w:lineRule="atLeast"/>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тендерге қатысуға өтінімді бекіткен нысан бойынша денсаулық сақтау </w:t>
      </w:r>
    </w:p>
    <w:p w:rsidR="00AD2DBC" w:rsidRPr="00E06F90" w:rsidRDefault="00AD2DBC" w:rsidP="00E06F90">
      <w:pPr>
        <w:spacing w:after="0" w:line="240" w:lineRule="atLeast"/>
        <w:jc w:val="both"/>
        <w:outlineLvl w:val="0"/>
        <w:rPr>
          <w:rFonts w:ascii="Times New Roman" w:eastAsia="Times New Roman" w:hAnsi="Times New Roman" w:cs="Times New Roman"/>
          <w:color w:val="000000" w:themeColor="text1"/>
          <w:sz w:val="24"/>
          <w:szCs w:val="24"/>
          <w:lang w:val="kk-KZ"/>
        </w:rPr>
      </w:pPr>
      <w:r w:rsidRPr="00E06F90">
        <w:rPr>
          <w:rFonts w:ascii="Times New Roman" w:eastAsia="Times New Roman" w:hAnsi="Times New Roman" w:cs="Times New Roman"/>
          <w:color w:val="000000" w:themeColor="text1"/>
          <w:sz w:val="24"/>
          <w:szCs w:val="24"/>
          <w:lang w:val="kk-KZ"/>
        </w:rPr>
        <w:t>саласындағы уәкілетті орган. Электрондық тасымалдағышта тізімдемесі өтінімге қоса берілетін құжаттардың бекітілген нысан бойынша денсаулық сақтау саласындағы уәкілетті орган;</w:t>
      </w:r>
    </w:p>
    <w:p w:rsidR="00E06F90" w:rsidRDefault="00AD2DBC" w:rsidP="00E06F90">
      <w:pPr>
        <w:pStyle w:val="a3"/>
        <w:numPr>
          <w:ilvl w:val="0"/>
          <w:numId w:val="11"/>
        </w:numPr>
        <w:spacing w:after="0" w:line="240" w:lineRule="atLeast"/>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заңды тұлғаның мемлекеттік тіркелгені (қайта тіркелгені) туралы куәліктің </w:t>
      </w:r>
    </w:p>
    <w:p w:rsidR="00AD2DBC" w:rsidRPr="00E06F90" w:rsidRDefault="00AD2DBC" w:rsidP="00E06F90">
      <w:pPr>
        <w:spacing w:after="0" w:line="240" w:lineRule="atLeast"/>
        <w:jc w:val="both"/>
        <w:outlineLvl w:val="0"/>
        <w:rPr>
          <w:rFonts w:ascii="Times New Roman" w:eastAsia="Times New Roman" w:hAnsi="Times New Roman" w:cs="Times New Roman"/>
          <w:color w:val="000000" w:themeColor="text1"/>
          <w:sz w:val="24"/>
          <w:szCs w:val="24"/>
          <w:lang w:val="kk-KZ"/>
        </w:rPr>
      </w:pPr>
      <w:r w:rsidRPr="00E06F90">
        <w:rPr>
          <w:rFonts w:ascii="Times New Roman" w:eastAsia="Times New Roman" w:hAnsi="Times New Roman" w:cs="Times New Roman"/>
          <w:color w:val="000000" w:themeColor="text1"/>
          <w:sz w:val="24"/>
          <w:szCs w:val="24"/>
          <w:lang w:val="kk-KZ"/>
        </w:rPr>
        <w:lastRenderedPageBreak/>
        <w:t>нотариаттық куәландырылған көшірмесі, жеке куәлігінің немесе төлқұжатының көшірмесі (қайта тіркелгені);</w:t>
      </w:r>
    </w:p>
    <w:p w:rsidR="00E06F90" w:rsidRDefault="00AD2DBC" w:rsidP="00E06F90">
      <w:pPr>
        <w:pStyle w:val="a3"/>
        <w:numPr>
          <w:ilvl w:val="0"/>
          <w:numId w:val="11"/>
        </w:numPr>
        <w:spacing w:after="0" w:line="240" w:lineRule="atLeast"/>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заңды тұлға үшін Жарғының нотариаттық куәландырылған көшірмесі (егер </w:t>
      </w:r>
    </w:p>
    <w:p w:rsidR="00AD2DBC" w:rsidRPr="00E06F90" w:rsidRDefault="00AD2DBC" w:rsidP="00E06F90">
      <w:pPr>
        <w:spacing w:after="0" w:line="240" w:lineRule="atLeast"/>
        <w:jc w:val="both"/>
        <w:outlineLvl w:val="0"/>
        <w:rPr>
          <w:rFonts w:ascii="Times New Roman" w:eastAsia="Times New Roman" w:hAnsi="Times New Roman" w:cs="Times New Roman"/>
          <w:color w:val="000000" w:themeColor="text1"/>
          <w:sz w:val="24"/>
          <w:szCs w:val="24"/>
          <w:lang w:val="kk-KZ"/>
        </w:rPr>
      </w:pPr>
      <w:r w:rsidRPr="00E06F90">
        <w:rPr>
          <w:rFonts w:ascii="Times New Roman" w:eastAsia="Times New Roman" w:hAnsi="Times New Roman" w:cs="Times New Roman"/>
          <w:color w:val="000000" w:themeColor="text1"/>
          <w:sz w:val="24"/>
          <w:szCs w:val="24"/>
          <w:lang w:val="kk-KZ"/>
        </w:rPr>
        <w:t>Жарғыда құрылтайшылардың, қатысушылардың немесе акционерлердің құрамы көрсетілмеген жағдайда, акцияларды ұстаушылардың тізілімінен үзінді көшірме немесе құрылтайшылардың, қатысушылардың құрамы туралы үзінді көшірме немесе құрылтай шартының нотариаттық куәландырылған көшірмесі);</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 көшірмелерін рұқсатты (хабарламаны) не рұқсат (хабарламаны) электрондық құжат түрінде алынған (бағытталған) Қазақстан Республикасының заңнамасына сәйкес рұқсаттар мен хабарламалар туралы, олар туралы мәліметтер растайды мемлекеттік органдардың ақпараттық жүйелеріндегі.Мәліметтер болмаған жағдайда, мемлекеттік органдарының ақпараттық жүйелерінде, әлеуетті өнім беруші нотариалды куәландырылған көшірмесін ұсынады тиісті рұқсатты (хабарламаны), алынған (бағытталған) Қазақстан Республикасының заңнамасына сәйкес рұқсаттар мен хабарламалар туралы;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w:t>
      </w:r>
      <w:r w:rsidR="00E06F9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екендігі туралы мәліметтер (бар болған жағдайда), салық төлеушінің салық қарызының, міндетті зейнетақы жарналары, міндетті кәсіптік зейнетақы жарналары, әлеуметтік аударымдар мен аударымдар және (немесе) жарналары міндетті әлеуметтік медициналық сақтандыру, алған веб-портал арқылы "электрондық үкіметтің" бір айдан кешіктірмей, конверттерді ашу күнінің алдындағы;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E06F9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қол қойылған түпнұсқа анықтама қызмет көрсететін банктің әлеуетті өнім беруші мерзімі өткен берешектің жоқтығы туралы 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филиалдар мен өкілдіктерді әлеуетті жеткізушінің орналасқан шетелде), берілген бір айдан кешіктірмей, конверттерді ашу күнінің алдындағы;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 біліктілігі туралы мәліметтер бекітілген нысан бойынша денсаулық сақтау саласындағы уәкілетті орган;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8) егер әлеуетті өнім беруші үміткер басым құқығы көшірмесі, сәйкестік туралы сертификат сәйкестігі туралы тиісті өндірістік практика (GMP) немесе халықаралық стандартқа (сатып алу үшін дәрілік заттарды) және (немесе) тиісті дистрибьюторлық практика (GDP) (сатып алу үшін дәрілік заттар), тиісті дәріханалық практика (GPP) (фармацевтикалық қызметтерді сатып алу);</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9)</w:t>
      </w:r>
      <w:r w:rsidR="00E06F90">
        <w:rPr>
          <w:rFonts w:ascii="Times New Roman" w:eastAsia="Times New Roman" w:hAnsi="Times New Roman" w:cs="Times New Roman"/>
          <w:color w:val="000000" w:themeColor="text1"/>
          <w:sz w:val="24"/>
          <w:szCs w:val="24"/>
          <w:lang w:val="kk-KZ"/>
        </w:rPr>
        <w:t xml:space="preserve"> </w:t>
      </w:r>
      <w:r w:rsidRPr="00B311D0">
        <w:rPr>
          <w:rFonts w:ascii="Times New Roman" w:hAnsi="Times New Roman" w:cs="Times New Roman"/>
          <w:color w:val="000000" w:themeColor="text1"/>
          <w:sz w:val="24"/>
          <w:szCs w:val="24"/>
          <w:lang w:val="kk-KZ"/>
        </w:rPr>
        <w:t>е</w:t>
      </w:r>
      <w:r w:rsidRPr="00B311D0">
        <w:rPr>
          <w:rFonts w:ascii="Times New Roman" w:eastAsia="Times New Roman" w:hAnsi="Times New Roman" w:cs="Times New Roman"/>
          <w:color w:val="000000" w:themeColor="text1"/>
          <w:sz w:val="24"/>
          <w:szCs w:val="24"/>
          <w:lang w:val="kk-KZ"/>
        </w:rPr>
        <w:t>гер әлеуетті өнім беруші Қазақстан Республикасының резиденті болмаса және салық төлеушісі ретінде тіркелмеген болса, онда оларға түпнұсқасы немесе хаттың көшірмесі Қазақстан Республикасы мемлекеттік кіріс органының деп аталған әлеуетті жеткізуші - Қазақстан Республикасының резиденті болмаса және салық есебінде;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10) мәлімделген әлеуетті өнім берушінің бағалар кестесі бекітілген нысан бойынша денсаулық сақтау саласындағы уәкілетті орган қамтитын іс жүзіндегі шығындар әлеуетті жеткізушінің асырылған соңғы баға мәлімделген дәрілік заттардың, медициналық мақсаттағы бұйымдар мен медициналық техниканы және (немесе) фармацевтикалық қызметті қоса алғанда, бағасы ілеспе қызметтерді;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11) ұсынылатын қосалқы қызметтер;</w:t>
      </w:r>
    </w:p>
    <w:p w:rsidR="00AD2DBC"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12) енгізуді растайтын құжаттардың түпнұсқасы кепілдік тендерлік өтінімді қамтамасыз ету;</w:t>
      </w:r>
    </w:p>
    <w:p w:rsidR="001C5018" w:rsidRDefault="00AD2DBC" w:rsidP="001C5018">
      <w:pPr>
        <w:pStyle w:val="a3"/>
        <w:numPr>
          <w:ilvl w:val="0"/>
          <w:numId w:val="10"/>
        </w:numPr>
        <w:spacing w:after="0" w:line="240" w:lineRule="atLeast"/>
        <w:ind w:left="709" w:firstLine="0"/>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 Егер жағдайларда әлеуетті өнім беруші артықшылықты құқығы қолдану</w:t>
      </w:r>
    </w:p>
    <w:p w:rsidR="00AD2DBC" w:rsidRPr="001C5018" w:rsidRDefault="00AD2DBC" w:rsidP="001C5018">
      <w:pPr>
        <w:spacing w:after="0" w:line="240" w:lineRule="atLeast"/>
        <w:jc w:val="both"/>
        <w:outlineLvl w:val="0"/>
        <w:rPr>
          <w:rFonts w:ascii="Times New Roman" w:eastAsia="Times New Roman" w:hAnsi="Times New Roman" w:cs="Times New Roman"/>
          <w:color w:val="000000" w:themeColor="text1"/>
          <w:sz w:val="24"/>
          <w:szCs w:val="24"/>
          <w:lang w:val="kk-KZ"/>
        </w:rPr>
      </w:pPr>
      <w:r w:rsidRPr="001C5018">
        <w:rPr>
          <w:rFonts w:ascii="Times New Roman" w:eastAsia="Times New Roman" w:hAnsi="Times New Roman" w:cs="Times New Roman"/>
          <w:color w:val="000000" w:themeColor="text1"/>
          <w:sz w:val="24"/>
          <w:szCs w:val="24"/>
          <w:lang w:val="kk-KZ"/>
        </w:rPr>
        <w:t xml:space="preserve">қараса, онда онымен объект өндірістік тәжіребие тиісті талаптарына сәйкес туралы сертификат берілген (GМP) емдік дәрі-дәрмектерді сатып алғанда және емдік дәрі –дәрмектерді жеткізуге, медициналық мақсаттағы бұйымдарға ұзақ мерзімді шарттарды жасағанда  және /немесе </w:t>
      </w:r>
      <w:r w:rsidRPr="001C5018">
        <w:rPr>
          <w:rFonts w:ascii="Times New Roman" w:hAnsi="Times New Roman" w:cs="Times New Roman"/>
          <w:color w:val="000000" w:themeColor="text1"/>
          <w:spacing w:val="2"/>
          <w:sz w:val="24"/>
          <w:szCs w:val="24"/>
          <w:shd w:val="clear" w:color="auto" w:fill="FFFFFF"/>
          <w:lang w:val="kk-KZ"/>
        </w:rPr>
        <w:t xml:space="preserve">тегін медициналық көмектің кепілдік берілген көлемін көрсету </w:t>
      </w:r>
      <w:r w:rsidRPr="001C5018">
        <w:rPr>
          <w:rFonts w:ascii="Times New Roman" w:hAnsi="Times New Roman" w:cs="Times New Roman"/>
          <w:color w:val="000000" w:themeColor="text1"/>
          <w:spacing w:val="2"/>
          <w:sz w:val="24"/>
          <w:szCs w:val="24"/>
          <w:shd w:val="clear" w:color="auto" w:fill="FFFFFF"/>
          <w:lang w:val="kk-KZ"/>
        </w:rPr>
        <w:lastRenderedPageBreak/>
        <w:t>бойынша емдік дәрі –дәрмектерді</w:t>
      </w:r>
      <w:r w:rsidRPr="001C5018">
        <w:rPr>
          <w:rFonts w:ascii="Times New Roman" w:eastAsia="Times New Roman" w:hAnsi="Times New Roman" w:cs="Times New Roman"/>
          <w:color w:val="000000" w:themeColor="text1"/>
          <w:sz w:val="24"/>
          <w:szCs w:val="24"/>
          <w:lang w:val="kk-KZ"/>
        </w:rPr>
        <w:t>сатып алғанда</w:t>
      </w:r>
      <w:r w:rsidRPr="001C5018">
        <w:rPr>
          <w:rFonts w:ascii="Times New Roman" w:hAnsi="Times New Roman" w:cs="Times New Roman"/>
          <w:color w:val="000000" w:themeColor="text1"/>
          <w:spacing w:val="2"/>
          <w:sz w:val="24"/>
          <w:szCs w:val="24"/>
          <w:shd w:val="clear" w:color="auto" w:fill="FFFFFF"/>
          <w:lang w:val="kk-KZ"/>
        </w:rPr>
        <w:t xml:space="preserve">, фармацевтикалық қызмет көрсету </w:t>
      </w:r>
      <w:r w:rsidRPr="001C5018">
        <w:rPr>
          <w:rFonts w:ascii="Times New Roman" w:eastAsia="Times New Roman" w:hAnsi="Times New Roman" w:cs="Times New Roman"/>
          <w:color w:val="000000" w:themeColor="text1"/>
          <w:sz w:val="24"/>
          <w:szCs w:val="24"/>
          <w:lang w:val="kk-KZ"/>
        </w:rPr>
        <w:t>тиісті дистрибьюторлық тәжіребие (GDP)</w:t>
      </w:r>
    </w:p>
    <w:p w:rsidR="00AD2DBC" w:rsidRPr="00B311D0" w:rsidRDefault="00AD2DBC" w:rsidP="001C5018">
      <w:pPr>
        <w:pStyle w:val="a3"/>
        <w:numPr>
          <w:ilvl w:val="0"/>
          <w:numId w:val="10"/>
        </w:numPr>
        <w:spacing w:after="0" w:line="240" w:lineRule="atLeast"/>
        <w:ind w:hanging="41"/>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көзделген басқа да құжаттар тендерлік құжаттамада.</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w:t>
      </w:r>
      <w:r w:rsidR="00CE6BB8" w:rsidRPr="00B311D0">
        <w:rPr>
          <w:rFonts w:ascii="Times New Roman" w:eastAsia="Times New Roman" w:hAnsi="Times New Roman" w:cs="Times New Roman"/>
          <w:color w:val="000000" w:themeColor="text1"/>
          <w:sz w:val="24"/>
          <w:szCs w:val="24"/>
          <w:lang w:val="kk-KZ"/>
        </w:rPr>
        <w:t xml:space="preserve">24. </w:t>
      </w:r>
      <w:r w:rsidRPr="00B311D0">
        <w:rPr>
          <w:rFonts w:ascii="Times New Roman" w:eastAsia="Times New Roman" w:hAnsi="Times New Roman" w:cs="Times New Roman"/>
          <w:color w:val="000000" w:themeColor="text1"/>
          <w:sz w:val="24"/>
          <w:szCs w:val="24"/>
          <w:u w:val="single"/>
          <w:lang w:val="kk-KZ"/>
        </w:rPr>
        <w:t>Тендерлік өтінімнің техникалық бөлімі құрамында:</w:t>
      </w:r>
    </w:p>
    <w:p w:rsidR="001C5018" w:rsidRDefault="00AD2DBC" w:rsidP="001C5018">
      <w:pPr>
        <w:pStyle w:val="a3"/>
        <w:numPr>
          <w:ilvl w:val="0"/>
          <w:numId w:val="12"/>
        </w:numPr>
        <w:spacing w:after="0" w:line="240" w:lineRule="atLeast"/>
        <w:ind w:left="709" w:firstLine="0"/>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техникалық ерекшеліктерін көрсете отырып нақты техникалық </w:t>
      </w:r>
    </w:p>
    <w:p w:rsidR="00AD2DBC" w:rsidRPr="001C5018" w:rsidRDefault="00AD2DBC" w:rsidP="001C5018">
      <w:pPr>
        <w:spacing w:after="0" w:line="240" w:lineRule="atLeast"/>
        <w:jc w:val="both"/>
        <w:outlineLvl w:val="0"/>
        <w:rPr>
          <w:rFonts w:ascii="Times New Roman" w:eastAsia="Times New Roman" w:hAnsi="Times New Roman" w:cs="Times New Roman"/>
          <w:color w:val="000000" w:themeColor="text1"/>
          <w:sz w:val="24"/>
          <w:szCs w:val="24"/>
          <w:lang w:val="kk-KZ"/>
        </w:rPr>
      </w:pPr>
      <w:r w:rsidRPr="001C5018">
        <w:rPr>
          <w:rFonts w:ascii="Times New Roman" w:eastAsia="Times New Roman" w:hAnsi="Times New Roman" w:cs="Times New Roman"/>
          <w:color w:val="000000" w:themeColor="text1"/>
          <w:sz w:val="24"/>
          <w:szCs w:val="24"/>
          <w:lang w:val="kk-KZ"/>
        </w:rPr>
        <w:t>сипаттамаларының мәлімделген тауардың фармацевтикалық қызметті қағаз тасымалдағышта (өтініште медициналық техниканы, сондай-ақ форматындағы электрондық жеткізгіште *doc);</w:t>
      </w:r>
    </w:p>
    <w:p w:rsidR="001C5018" w:rsidRDefault="00AD2DBC" w:rsidP="001C5018">
      <w:pPr>
        <w:pStyle w:val="a3"/>
        <w:numPr>
          <w:ilvl w:val="0"/>
          <w:numId w:val="12"/>
        </w:numPr>
        <w:spacing w:after="0" w:line="240" w:lineRule="atLeast"/>
        <w:ind w:left="709" w:firstLine="0"/>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сәйкестігін растайтын құжаттарды, ұсынылып отырған тауарлардың және</w:t>
      </w:r>
    </w:p>
    <w:p w:rsidR="00AD2DBC" w:rsidRPr="001C5018" w:rsidRDefault="00AD2DBC" w:rsidP="001C5018">
      <w:pPr>
        <w:spacing w:after="0" w:line="240" w:lineRule="atLeast"/>
        <w:jc w:val="both"/>
        <w:outlineLvl w:val="0"/>
        <w:rPr>
          <w:rFonts w:ascii="Times New Roman" w:eastAsia="Times New Roman" w:hAnsi="Times New Roman" w:cs="Times New Roman"/>
          <w:color w:val="000000" w:themeColor="text1"/>
          <w:sz w:val="24"/>
          <w:szCs w:val="24"/>
          <w:lang w:val="kk-KZ"/>
        </w:rPr>
      </w:pPr>
      <w:r w:rsidRPr="001C5018">
        <w:rPr>
          <w:rFonts w:ascii="Times New Roman" w:eastAsia="Times New Roman" w:hAnsi="Times New Roman" w:cs="Times New Roman"/>
          <w:color w:val="000000" w:themeColor="text1"/>
          <w:sz w:val="24"/>
          <w:szCs w:val="24"/>
          <w:lang w:val="kk-KZ"/>
        </w:rPr>
        <w:t>фармацевтикалық қызметтердің осы Қағиданың талаптарына және тендерлік құжаттамада көрсетілген.</w:t>
      </w:r>
    </w:p>
    <w:p w:rsidR="00AD2DBC" w:rsidRPr="00B311D0" w:rsidRDefault="00CE6BB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bookmarkStart w:id="13" w:name="z174"/>
      <w:bookmarkEnd w:id="13"/>
      <w:r w:rsidRPr="00B311D0">
        <w:rPr>
          <w:rFonts w:ascii="Times New Roman" w:eastAsia="Times New Roman" w:hAnsi="Times New Roman" w:cs="Times New Roman"/>
          <w:color w:val="000000" w:themeColor="text1"/>
          <w:sz w:val="24"/>
          <w:szCs w:val="24"/>
          <w:lang w:val="kk-KZ"/>
        </w:rPr>
        <w:t>25</w:t>
      </w:r>
      <w:r w:rsidR="00AD2DBC" w:rsidRPr="00B311D0">
        <w:rPr>
          <w:rFonts w:ascii="Times New Roman" w:eastAsia="Times New Roman" w:hAnsi="Times New Roman" w:cs="Times New Roman"/>
          <w:color w:val="000000" w:themeColor="text1"/>
          <w:sz w:val="24"/>
          <w:szCs w:val="24"/>
          <w:lang w:val="kk-KZ"/>
        </w:rPr>
        <w:t>. Кепілдікті қамтамасыз етудің қолданылу мерзімі кем дегенде қолданылу мерзімі тендерлік өтінімнің сомасы -.</w:t>
      </w:r>
    </w:p>
    <w:p w:rsidR="00AD2DBC" w:rsidRPr="00B311D0" w:rsidRDefault="00CE6BB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26</w:t>
      </w:r>
      <w:r w:rsidR="00AD2DBC" w:rsidRPr="00B311D0">
        <w:rPr>
          <w:rFonts w:ascii="Times New Roman" w:eastAsia="Times New Roman" w:hAnsi="Times New Roman" w:cs="Times New Roman"/>
          <w:color w:val="000000" w:themeColor="text1"/>
          <w:sz w:val="24"/>
          <w:szCs w:val="24"/>
          <w:lang w:val="kk-KZ"/>
        </w:rPr>
        <w:t>. Кепілді қамтамасыз етуді әлеуетті өнім берушіге қайтарылады бес жұмыс күні ішінде мынадай жағдайларда:</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bookmarkStart w:id="14" w:name="z175"/>
      <w:bookmarkStart w:id="15" w:name="z180"/>
      <w:bookmarkEnd w:id="14"/>
      <w:bookmarkEnd w:id="15"/>
      <w:r w:rsidRPr="00B311D0">
        <w:rPr>
          <w:rFonts w:ascii="Times New Roman" w:eastAsia="Times New Roman" w:hAnsi="Times New Roman" w:cs="Times New Roman"/>
          <w:color w:val="000000" w:themeColor="text1"/>
          <w:sz w:val="24"/>
          <w:szCs w:val="24"/>
          <w:lang w:val="kk-KZ"/>
        </w:rPr>
        <w:t>1) қолданылу мерзімі тендерлік өтінімнің (қоспағанда тендерлік өтінімі тендер жеңімпазы);</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кері қайтарып алуға және тендерлік өтінімді әлеуетті өнім беруші соңғы мерзімі өткенге дейін оларды қабылдау;</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ауытқу бойынша тендерлік өтінімінің сәйкес келмеуі негіздемесі бойынша ережелеріне тендерлік құжаттаманы;</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 тендер жеңімпазы деп танылған басқа әлеуетті өнім;</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 тоқтату рәсімдерін закупа без тендер жеңімпазын анықтау;</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 шарттың күшіне енуі, сатып алу және енгізу тендер жеңімпазы кепілдікті қамтамасыз етуді сатып алу.</w:t>
      </w:r>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w:t>
      </w:r>
      <w:r w:rsidR="00CE6BB8"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Кепілді қамтамасыз етуді әлеуетті өнім берушіге қайтарылмайды, егер ол:</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кері қайтарып алса немесе өзгертсе тендерлік өтінімін қабылдаудың соңғы мерзімі аяқталғаннан кейін тендерлік өтінімдерді;</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конкурс жеңімпазы шарт жасасудан жалтарған сатып алу немесе фармацевтикалық қызметтер көрсетуге арналған шарттың танығаннан кейін тендер жеңімпазы;</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жеңімпаз деп танылды және енгізбесе не уақтылы енгізген кепілдікті қамтамасыз етуді сатып алу шартын немесе фармацевтикалық қызметтер көрсетуге арналған шарттың.</w:t>
      </w:r>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w:t>
      </w:r>
      <w:r w:rsidR="00CE6BB8" w:rsidRPr="00B311D0">
        <w:rPr>
          <w:rFonts w:ascii="Times New Roman" w:eastAsia="Times New Roman" w:hAnsi="Times New Roman" w:cs="Times New Roman"/>
          <w:color w:val="000000" w:themeColor="text1"/>
          <w:sz w:val="24"/>
          <w:szCs w:val="24"/>
          <w:lang w:val="kk-KZ"/>
        </w:rPr>
        <w:t>8</w:t>
      </w:r>
      <w:r w:rsidR="00AD2DBC" w:rsidRPr="00B311D0">
        <w:rPr>
          <w:rFonts w:ascii="Times New Roman" w:eastAsia="Times New Roman" w:hAnsi="Times New Roman" w:cs="Times New Roman"/>
          <w:color w:val="000000" w:themeColor="text1"/>
          <w:sz w:val="24"/>
          <w:szCs w:val="24"/>
          <w:lang w:val="kk-KZ"/>
        </w:rPr>
        <w:t>. Әлеуетті өнім беруші қажет болған кезде кері қайтарып алады өтінімді жазбаша нысанда соңғы мерзімі өткенге дейін оларды қабылдау.</w:t>
      </w:r>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w:t>
      </w:r>
      <w:r w:rsidR="00CE6BB8"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Өзгерістер енгізуге жол берілмейді тендерге қатысуға өтінімдер ұсыну мерзімі өткеннен кейін тендерлік өтінімдерді.</w:t>
      </w:r>
      <w:bookmarkStart w:id="16" w:name="z182"/>
      <w:bookmarkEnd w:id="16"/>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w:t>
      </w:r>
      <w:r w:rsidR="00CE6BB8" w:rsidRPr="00B311D0">
        <w:rPr>
          <w:rFonts w:ascii="Times New Roman" w:eastAsia="Times New Roman" w:hAnsi="Times New Roman" w:cs="Times New Roman"/>
          <w:color w:val="000000" w:themeColor="text1"/>
          <w:sz w:val="24"/>
          <w:szCs w:val="24"/>
          <w:lang w:val="kk-KZ"/>
        </w:rPr>
        <w:t>0</w:t>
      </w:r>
      <w:r w:rsidR="00AD2DBC" w:rsidRPr="00B311D0">
        <w:rPr>
          <w:rFonts w:ascii="Times New Roman" w:eastAsia="Times New Roman" w:hAnsi="Times New Roman" w:cs="Times New Roman"/>
          <w:color w:val="000000" w:themeColor="text1"/>
          <w:sz w:val="24"/>
          <w:szCs w:val="24"/>
          <w:lang w:val="kk-KZ"/>
        </w:rPr>
        <w:t>.   Тендерл</w:t>
      </w:r>
      <w:r w:rsidR="00CE6BB8" w:rsidRPr="00B311D0">
        <w:rPr>
          <w:rFonts w:ascii="Times New Roman" w:eastAsia="Times New Roman" w:hAnsi="Times New Roman" w:cs="Times New Roman"/>
          <w:color w:val="000000" w:themeColor="text1"/>
          <w:sz w:val="24"/>
          <w:szCs w:val="24"/>
          <w:lang w:val="kk-KZ"/>
        </w:rPr>
        <w:t xml:space="preserve">ік өтінім </w:t>
      </w:r>
      <w:r w:rsidR="00AD2DBC" w:rsidRPr="00B311D0">
        <w:rPr>
          <w:rFonts w:ascii="Times New Roman" w:eastAsia="Times New Roman" w:hAnsi="Times New Roman" w:cs="Times New Roman"/>
          <w:color w:val="000000" w:themeColor="text1"/>
          <w:sz w:val="24"/>
          <w:szCs w:val="24"/>
          <w:lang w:val="kk-KZ"/>
        </w:rPr>
        <w:t xml:space="preserve">тігілген түрде, беттері нөмірленген, соңғы беті </w:t>
      </w:r>
      <w:r w:rsidR="00CE6BB8" w:rsidRPr="00B311D0">
        <w:rPr>
          <w:rFonts w:ascii="Times New Roman" w:eastAsia="Times New Roman" w:hAnsi="Times New Roman" w:cs="Times New Roman"/>
          <w:color w:val="000000" w:themeColor="text1"/>
          <w:sz w:val="24"/>
          <w:szCs w:val="24"/>
          <w:lang w:val="kk-KZ"/>
        </w:rPr>
        <w:t xml:space="preserve">қол қоюмен </w:t>
      </w:r>
      <w:r w:rsidR="00AD2DBC" w:rsidRPr="00B311D0">
        <w:rPr>
          <w:rFonts w:ascii="Times New Roman" w:eastAsia="Times New Roman" w:hAnsi="Times New Roman" w:cs="Times New Roman"/>
          <w:color w:val="000000" w:themeColor="text1"/>
          <w:sz w:val="24"/>
          <w:szCs w:val="24"/>
          <w:lang w:val="kk-KZ"/>
        </w:rPr>
        <w:t>бекітілген болуы тиіс</w:t>
      </w:r>
      <w:r w:rsidR="00CE6BB8" w:rsidRPr="00B311D0">
        <w:rPr>
          <w:rFonts w:ascii="Times New Roman" w:eastAsia="Times New Roman" w:hAnsi="Times New Roman" w:cs="Times New Roman"/>
          <w:color w:val="000000" w:themeColor="text1"/>
          <w:sz w:val="24"/>
          <w:szCs w:val="24"/>
          <w:lang w:val="kk-KZ"/>
        </w:rPr>
        <w:t>.</w:t>
      </w:r>
      <w:r w:rsidR="00CE7BE6" w:rsidRPr="00B311D0">
        <w:rPr>
          <w:rFonts w:ascii="Times New Roman" w:eastAsia="Times New Roman" w:hAnsi="Times New Roman" w:cs="Times New Roman"/>
          <w:color w:val="000000" w:themeColor="text1"/>
          <w:sz w:val="24"/>
          <w:szCs w:val="24"/>
          <w:lang w:val="kk-KZ"/>
        </w:rPr>
        <w:t xml:space="preserve"> К</w:t>
      </w:r>
      <w:r w:rsidR="00AD2DBC" w:rsidRPr="00B311D0">
        <w:rPr>
          <w:rFonts w:ascii="Times New Roman" w:eastAsia="Times New Roman" w:hAnsi="Times New Roman" w:cs="Times New Roman"/>
          <w:color w:val="000000" w:themeColor="text1"/>
          <w:sz w:val="24"/>
          <w:szCs w:val="24"/>
          <w:lang w:val="kk-KZ"/>
        </w:rPr>
        <w:t>епілдікті қамтамасыз етудің түпнұсқасы тендерлік өтінімге жеке қоса беріледі ресімделген тендерлік өтініммен бір конвертке салынып, жабылады.</w:t>
      </w:r>
      <w:r w:rsidR="00CE7BE6"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 xml:space="preserve">Тендерлік өтінім </w:t>
      </w:r>
      <w:r w:rsidR="00CE7BE6" w:rsidRPr="00B311D0">
        <w:rPr>
          <w:rFonts w:ascii="Times New Roman" w:eastAsia="Times New Roman" w:hAnsi="Times New Roman" w:cs="Times New Roman"/>
          <w:color w:val="000000" w:themeColor="text1"/>
          <w:sz w:val="24"/>
          <w:szCs w:val="24"/>
          <w:lang w:val="kk-KZ"/>
        </w:rPr>
        <w:t>тігілген түрде, беттері нөмірленген, соңғы беті заңды тұлғаның немесе кәсіпкерлік қызметті жүзеге асыратын жеке тұлғаның қолымен бекітілген болуы тиіс</w:t>
      </w:r>
      <w:r w:rsidR="00AD2DBC" w:rsidRPr="00B311D0">
        <w:rPr>
          <w:rFonts w:ascii="Times New Roman" w:eastAsia="Times New Roman" w:hAnsi="Times New Roman" w:cs="Times New Roman"/>
          <w:color w:val="000000" w:themeColor="text1"/>
          <w:sz w:val="24"/>
          <w:szCs w:val="24"/>
          <w:lang w:val="kk-KZ"/>
        </w:rPr>
        <w:t>.</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31</w:t>
      </w:r>
      <w:r w:rsidR="00AD2DBC" w:rsidRPr="00B311D0">
        <w:rPr>
          <w:rFonts w:ascii="Times New Roman" w:eastAsia="Times New Roman" w:hAnsi="Times New Roman" w:cs="Times New Roman"/>
          <w:color w:val="000000" w:themeColor="text1"/>
          <w:sz w:val="24"/>
          <w:szCs w:val="24"/>
          <w:lang w:val="kk-KZ"/>
        </w:rPr>
        <w:t xml:space="preserve">. </w:t>
      </w:r>
      <w:r w:rsidR="00B27A2E" w:rsidRPr="00B311D0">
        <w:rPr>
          <w:rFonts w:ascii="Times New Roman" w:eastAsia="Times New Roman" w:hAnsi="Times New Roman" w:cs="Times New Roman"/>
          <w:color w:val="000000" w:themeColor="text1"/>
          <w:sz w:val="24"/>
          <w:szCs w:val="24"/>
          <w:lang w:val="kk-KZ"/>
        </w:rPr>
        <w:t xml:space="preserve">Тендерлік өтінім басылуы немесе өшірілмейтін сиямен жазылуы және оған әлеуетті өнім беруші қол қоюы тиіс. </w:t>
      </w:r>
      <w:r w:rsidR="00AD2DBC" w:rsidRPr="00B311D0">
        <w:rPr>
          <w:rFonts w:ascii="Times New Roman" w:eastAsia="Times New Roman" w:hAnsi="Times New Roman" w:cs="Times New Roman"/>
          <w:color w:val="000000" w:themeColor="text1"/>
          <w:sz w:val="24"/>
          <w:szCs w:val="24"/>
          <w:lang w:val="kk-KZ"/>
        </w:rPr>
        <w:t>Тендерлік өтінімде әлеуетті өнім берушінің грамматикалық немесе арифметикалық қателерді түзетуі қажет болатын жағдайларды қоспағанда, жолдар арасында ешқандай өндірме, өшірілген сөздер немесе толықтырулар болмауы тиіс.</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32</w:t>
      </w:r>
      <w:r w:rsidR="00AD2DBC" w:rsidRPr="00B311D0">
        <w:rPr>
          <w:rFonts w:ascii="Times New Roman" w:eastAsia="Times New Roman" w:hAnsi="Times New Roman" w:cs="Times New Roman"/>
          <w:color w:val="000000" w:themeColor="text1"/>
          <w:sz w:val="24"/>
          <w:szCs w:val="24"/>
          <w:lang w:val="kk-KZ"/>
        </w:rPr>
        <w:t xml:space="preserve">. Конвертте әлеуетті өнім берушінің атауы мен заңды мекен-жайы көрсетілуі тиіс. Хат қалта </w:t>
      </w:r>
      <w:r w:rsidR="00B27A2E" w:rsidRPr="00B311D0">
        <w:rPr>
          <w:rFonts w:ascii="Times New Roman" w:eastAsia="Times New Roman" w:hAnsi="Times New Roman" w:cs="Times New Roman"/>
          <w:color w:val="000000" w:themeColor="text1"/>
          <w:sz w:val="24"/>
          <w:szCs w:val="24"/>
          <w:lang w:val="kk-KZ"/>
        </w:rPr>
        <w:t xml:space="preserve">немесе сатып алуды ұйымдастырушыға мекен-жайы бойынша </w:t>
      </w:r>
      <w:r w:rsidR="00AD2DBC" w:rsidRPr="00B311D0">
        <w:rPr>
          <w:rFonts w:ascii="Times New Roman" w:eastAsia="Times New Roman" w:hAnsi="Times New Roman" w:cs="Times New Roman"/>
          <w:color w:val="000000" w:themeColor="text1"/>
          <w:sz w:val="24"/>
          <w:szCs w:val="24"/>
          <w:lang w:val="kk-KZ"/>
        </w:rPr>
        <w:t>жіберіл</w:t>
      </w:r>
      <w:r w:rsidR="00B27A2E" w:rsidRPr="00B311D0">
        <w:rPr>
          <w:rFonts w:ascii="Times New Roman" w:eastAsia="Times New Roman" w:hAnsi="Times New Roman" w:cs="Times New Roman"/>
          <w:color w:val="000000" w:themeColor="text1"/>
          <w:sz w:val="24"/>
          <w:szCs w:val="24"/>
          <w:lang w:val="kk-KZ"/>
        </w:rPr>
        <w:t>ед</w:t>
      </w:r>
      <w:r w:rsidR="00AD2DBC" w:rsidRPr="00B311D0">
        <w:rPr>
          <w:rFonts w:ascii="Times New Roman" w:eastAsia="Times New Roman" w:hAnsi="Times New Roman" w:cs="Times New Roman"/>
          <w:color w:val="000000" w:themeColor="text1"/>
          <w:sz w:val="24"/>
          <w:szCs w:val="24"/>
          <w:lang w:val="kk-KZ"/>
        </w:rPr>
        <w:t>і</w:t>
      </w:r>
      <w:r w:rsidR="00B27A2E" w:rsidRPr="00B311D0">
        <w:rPr>
          <w:rFonts w:ascii="Times New Roman" w:eastAsia="Times New Roman" w:hAnsi="Times New Roman" w:cs="Times New Roman"/>
          <w:color w:val="000000" w:themeColor="text1"/>
          <w:sz w:val="24"/>
          <w:szCs w:val="24"/>
          <w:lang w:val="kk-KZ"/>
        </w:rPr>
        <w:t>,</w:t>
      </w:r>
      <w:r w:rsidR="00AD2DBC" w:rsidRPr="00B311D0">
        <w:rPr>
          <w:rFonts w:ascii="Times New Roman" w:eastAsia="Times New Roman" w:hAnsi="Times New Roman" w:cs="Times New Roman"/>
          <w:color w:val="000000" w:themeColor="text1"/>
          <w:sz w:val="24"/>
          <w:szCs w:val="24"/>
          <w:lang w:val="kk-KZ"/>
        </w:rPr>
        <w:t xml:space="preserve">  </w:t>
      </w:r>
      <w:r w:rsidR="00B27A2E" w:rsidRPr="00B311D0">
        <w:rPr>
          <w:rFonts w:ascii="Times New Roman" w:eastAsia="Times New Roman" w:hAnsi="Times New Roman" w:cs="Times New Roman"/>
          <w:color w:val="000000" w:themeColor="text1"/>
          <w:sz w:val="24"/>
          <w:szCs w:val="24"/>
          <w:lang w:val="kk-KZ"/>
        </w:rPr>
        <w:t xml:space="preserve">және </w:t>
      </w:r>
      <w:r w:rsidR="00AD2DBC" w:rsidRPr="00B311D0">
        <w:rPr>
          <w:rFonts w:ascii="Times New Roman" w:eastAsia="Times New Roman" w:hAnsi="Times New Roman" w:cs="Times New Roman"/>
          <w:color w:val="000000" w:themeColor="text1"/>
          <w:sz w:val="24"/>
          <w:szCs w:val="24"/>
          <w:lang w:val="kk-KZ"/>
        </w:rPr>
        <w:t>«Тауар сатып алу бойынша тендер»</w:t>
      </w:r>
      <w:r w:rsidR="00AD2DBC" w:rsidRPr="00B311D0">
        <w:rPr>
          <w:rFonts w:ascii="Times New Roman" w:eastAsia="Times New Roman" w:hAnsi="Times New Roman" w:cs="Times New Roman"/>
          <w:b/>
          <w:color w:val="000000" w:themeColor="text1"/>
          <w:sz w:val="24"/>
          <w:szCs w:val="24"/>
          <w:lang w:val="kk-KZ"/>
        </w:rPr>
        <w:t xml:space="preserve"> және  </w:t>
      </w:r>
      <w:r w:rsidR="00AD2DBC" w:rsidRPr="00B311D0">
        <w:rPr>
          <w:rFonts w:ascii="Times New Roman" w:eastAsia="Times New Roman" w:hAnsi="Times New Roman" w:cs="Times New Roman"/>
          <w:color w:val="000000" w:themeColor="text1"/>
          <w:sz w:val="24"/>
          <w:szCs w:val="24"/>
          <w:lang w:val="kk-KZ"/>
        </w:rPr>
        <w:t>«</w:t>
      </w:r>
      <w:r w:rsidR="00AD2DBC" w:rsidRPr="00B311D0">
        <w:rPr>
          <w:rFonts w:ascii="Times New Roman" w:eastAsia="Times New Roman" w:hAnsi="Times New Roman" w:cs="Times New Roman"/>
          <w:b/>
          <w:color w:val="000000" w:themeColor="text1"/>
          <w:sz w:val="24"/>
          <w:szCs w:val="24"/>
          <w:lang w:val="kk-KZ"/>
        </w:rPr>
        <w:t>201</w:t>
      </w:r>
      <w:r w:rsidR="000908B7">
        <w:rPr>
          <w:rFonts w:ascii="Times New Roman" w:eastAsia="Times New Roman" w:hAnsi="Times New Roman" w:cs="Times New Roman"/>
          <w:b/>
          <w:color w:val="000000" w:themeColor="text1"/>
          <w:sz w:val="24"/>
          <w:szCs w:val="24"/>
          <w:lang w:val="kk-KZ"/>
        </w:rPr>
        <w:t>8</w:t>
      </w:r>
      <w:r w:rsidR="00AD2DBC" w:rsidRPr="00B311D0">
        <w:rPr>
          <w:rFonts w:ascii="Times New Roman" w:eastAsia="Times New Roman" w:hAnsi="Times New Roman" w:cs="Times New Roman"/>
          <w:b/>
          <w:color w:val="000000" w:themeColor="text1"/>
          <w:sz w:val="24"/>
          <w:szCs w:val="24"/>
          <w:lang w:val="kk-KZ"/>
        </w:rPr>
        <w:t xml:space="preserve"> жылдың </w:t>
      </w:r>
      <w:r w:rsidR="000908B7">
        <w:rPr>
          <w:rFonts w:ascii="Times New Roman" w:eastAsia="Times New Roman" w:hAnsi="Times New Roman" w:cs="Times New Roman"/>
          <w:b/>
          <w:color w:val="000000" w:themeColor="text1"/>
          <w:sz w:val="24"/>
          <w:szCs w:val="24"/>
          <w:lang w:val="kk-KZ"/>
        </w:rPr>
        <w:t>20 наурызға</w:t>
      </w:r>
      <w:r w:rsidR="00AD2DBC" w:rsidRPr="00B311D0">
        <w:rPr>
          <w:rFonts w:ascii="Times New Roman" w:eastAsia="Times New Roman" w:hAnsi="Times New Roman" w:cs="Times New Roman"/>
          <w:b/>
          <w:color w:val="000000" w:themeColor="text1"/>
          <w:sz w:val="24"/>
          <w:szCs w:val="24"/>
          <w:lang w:val="kk-KZ"/>
        </w:rPr>
        <w:t xml:space="preserve"> дейін ашуға болмайды»</w:t>
      </w:r>
      <w:r w:rsidR="00B27A2E" w:rsidRPr="00B311D0">
        <w:rPr>
          <w:rFonts w:ascii="Times New Roman" w:eastAsia="Times New Roman" w:hAnsi="Times New Roman" w:cs="Times New Roman"/>
          <w:b/>
          <w:color w:val="000000" w:themeColor="text1"/>
          <w:sz w:val="24"/>
          <w:szCs w:val="24"/>
          <w:lang w:val="kk-KZ"/>
        </w:rPr>
        <w:t xml:space="preserve"> </w:t>
      </w:r>
      <w:r w:rsidR="00B27A2E" w:rsidRPr="00B311D0">
        <w:rPr>
          <w:rFonts w:ascii="Times New Roman" w:eastAsia="Times New Roman" w:hAnsi="Times New Roman" w:cs="Times New Roman"/>
          <w:color w:val="000000" w:themeColor="text1"/>
          <w:sz w:val="24"/>
          <w:szCs w:val="24"/>
          <w:lang w:val="kk-KZ"/>
        </w:rPr>
        <w:t>сөздері болу тиіс.</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lastRenderedPageBreak/>
        <w:t>4 тарау. Тендерлік ұсыныстың тәсілі және бағаның есеп әдістемесі, валютасы және бағыты</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33</w:t>
      </w:r>
      <w:r w:rsidR="00AD2DBC" w:rsidRPr="00B311D0">
        <w:rPr>
          <w:rFonts w:ascii="Times New Roman" w:eastAsia="Times New Roman" w:hAnsi="Times New Roman" w:cs="Times New Roman"/>
          <w:color w:val="000000" w:themeColor="text1"/>
          <w:sz w:val="24"/>
          <w:szCs w:val="24"/>
          <w:lang w:val="kk-KZ"/>
        </w:rPr>
        <w:t>.Әлеуетті жеткізуші нысан бойынша баға кестеде 6  қосымша нақты Тендерлік құжаттамаға сәйкес, өзінің тендерлік ұсынысқа сәйкес, тауардың бірлік бағасын және ортақ тауар бағасын, ол қоюға ұсынады.</w:t>
      </w: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34</w:t>
      </w:r>
      <w:r w:rsidR="00AD2DBC" w:rsidRPr="00B311D0">
        <w:rPr>
          <w:rFonts w:ascii="Times New Roman" w:eastAsia="Times New Roman" w:hAnsi="Times New Roman" w:cs="Times New Roman"/>
          <w:color w:val="000000" w:themeColor="text1"/>
          <w:sz w:val="24"/>
          <w:szCs w:val="24"/>
          <w:lang w:val="kk-KZ"/>
        </w:rPr>
        <w:t>. Тауарға бағасы, өз тауардың бағасынан басқа:</w:t>
      </w: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көрсетілген бекетке дейін тауарды тасымалдауға шығындар, 1 қосымша нақты тендерлік құжаттамада ескертілген;</w:t>
      </w: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2) Қамсыздандыру, кедендік бажының, салығының, жинаудың төлемі және басқа міндетті төлемдер және жинаулар, ҚР заңымен қарастырылған; </w:t>
      </w: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3) Әлеуетті жеткізушінің бағасы нақты өлшем шегеріммен, ол болған жағдайда. </w:t>
      </w: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35</w:t>
      </w:r>
      <w:r w:rsidR="00AD2DBC" w:rsidRPr="00B311D0">
        <w:rPr>
          <w:rFonts w:ascii="Times New Roman" w:eastAsia="Times New Roman" w:hAnsi="Times New Roman" w:cs="Times New Roman"/>
          <w:color w:val="000000" w:themeColor="text1"/>
          <w:sz w:val="24"/>
          <w:szCs w:val="24"/>
          <w:lang w:val="kk-KZ"/>
        </w:rPr>
        <w:t xml:space="preserve">. Егер тендерлік өтінімнің баға кестеде құрастырылған бағалар көрсетілмеген жағдайда, тендерлік комиссия ұсынылған бағасын белгілі сияқты барлық шығындар есебімен қарастырылады, және әлеуетті жеткізушімен ұсынылған бағасы қайта қарастыруға келмейді. </w:t>
      </w: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36</w:t>
      </w:r>
      <w:r w:rsidR="00AD2DBC" w:rsidRPr="00B311D0">
        <w:rPr>
          <w:rFonts w:ascii="Times New Roman" w:eastAsia="Times New Roman" w:hAnsi="Times New Roman" w:cs="Times New Roman"/>
          <w:color w:val="000000" w:themeColor="text1"/>
          <w:sz w:val="24"/>
          <w:szCs w:val="24"/>
          <w:lang w:val="kk-KZ"/>
        </w:rPr>
        <w:t xml:space="preserve">. Әлеуетті жеткізушімен ұсынылған бағалары, сатып алу туралы шартты орындау барлық мерзімінің ішінде белгіленген болуы керек және өзгермеуі тиіс, Қазақстан Республикасы занының өзгеріс жағдайларын қоспағанда.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Әлеуетті жеткізуші тендерге тек қана бір бағасын ұсынады. </w:t>
      </w:r>
    </w:p>
    <w:p w:rsidR="00AD2DBC" w:rsidRPr="00B311D0" w:rsidRDefault="00581CA8"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w:t>
      </w:r>
      <w:r w:rsidR="00B27A2E"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xml:space="preserve">. Әлеуетті жеткізушілердің тендерлік өтінім бағалары теңгеде болуы керек. Баға тәртібін женілдету үшін және баға ұсыныстарды безбендеу, тендерлік комиссия тендерлік өтінімдердің барлық бағаларды ауыстырады, Қазақстан Республикасынің валютаға – ресми курс бойынша теңге, тендерлік өтінімдерімен конверттерді алу уақытына Қазақстан Республикасының Ұлттық Банкпен орнатылған. </w:t>
      </w:r>
    </w:p>
    <w:p w:rsidR="00AD2DBC" w:rsidRPr="00B311D0" w:rsidRDefault="00AD2DBC" w:rsidP="00E06F90">
      <w:pPr>
        <w:spacing w:after="0" w:line="240" w:lineRule="atLeast"/>
        <w:rPr>
          <w:rFonts w:ascii="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
          <w:bCs/>
          <w:color w:val="000000" w:themeColor="text1"/>
          <w:sz w:val="24"/>
          <w:szCs w:val="24"/>
          <w:lang w:val="kk-KZ"/>
        </w:rPr>
        <w:t>5 тарау. Тендерлік ұсынысты енгізудің қамтамасыз ету</w:t>
      </w:r>
    </w:p>
    <w:p w:rsidR="00AD2DBC" w:rsidRPr="00B311D0" w:rsidRDefault="00AD2DBC" w:rsidP="00E06F90">
      <w:pPr>
        <w:spacing w:after="0" w:line="240" w:lineRule="atLeast"/>
        <w:contextualSpacing/>
        <w:jc w:val="center"/>
        <w:rPr>
          <w:rFonts w:ascii="Times New Roman" w:eastAsia="Times New Roman" w:hAnsi="Times New Roman" w:cs="Times New Roman"/>
          <w:b/>
          <w:bCs/>
          <w:color w:val="000000" w:themeColor="text1"/>
          <w:sz w:val="24"/>
          <w:szCs w:val="24"/>
          <w:lang w:val="kk-KZ"/>
        </w:rPr>
      </w:pPr>
      <w:r w:rsidRPr="00B311D0">
        <w:rPr>
          <w:rFonts w:ascii="Times New Roman" w:eastAsia="Times New Roman" w:hAnsi="Times New Roman" w:cs="Times New Roman"/>
          <w:b/>
          <w:bCs/>
          <w:color w:val="000000" w:themeColor="text1"/>
          <w:sz w:val="24"/>
          <w:szCs w:val="24"/>
          <w:lang w:val="kk-KZ"/>
        </w:rPr>
        <w:t>тәртібі, нысаны, мерзімі</w:t>
      </w:r>
    </w:p>
    <w:p w:rsidR="00AD2DBC" w:rsidRPr="00B311D0" w:rsidRDefault="00AD2DBC" w:rsidP="00E06F90">
      <w:pPr>
        <w:spacing w:after="0" w:line="240" w:lineRule="atLeast"/>
        <w:contextualSpacing/>
        <w:jc w:val="center"/>
        <w:rPr>
          <w:rFonts w:ascii="Times New Roman" w:eastAsia="Times New Roman" w:hAnsi="Times New Roman" w:cs="Times New Roman"/>
          <w:b/>
          <w:bCs/>
          <w:color w:val="000000" w:themeColor="text1"/>
          <w:sz w:val="24"/>
          <w:szCs w:val="24"/>
          <w:lang w:val="kk-KZ"/>
        </w:rPr>
      </w:pPr>
    </w:p>
    <w:p w:rsidR="00AD2DBC" w:rsidRPr="00B311D0" w:rsidRDefault="00581CA8"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3</w:t>
      </w:r>
      <w:r w:rsidR="00B27A2E" w:rsidRPr="00B311D0">
        <w:rPr>
          <w:rFonts w:ascii="Times New Roman" w:eastAsia="Times New Roman" w:hAnsi="Times New Roman" w:cs="Times New Roman"/>
          <w:bCs/>
          <w:color w:val="000000" w:themeColor="text1"/>
          <w:sz w:val="24"/>
          <w:szCs w:val="24"/>
          <w:lang w:val="kk-KZ"/>
        </w:rPr>
        <w:t>8</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Әлеуетті өнім беруші тендерлік өтінімді берген кезде сатып алынатын дәрілік заттарды, медициналық мақсаттағы бұйымдарды</w:t>
      </w:r>
      <w:r w:rsidR="00AD2DBC" w:rsidRPr="00B311D0">
        <w:rPr>
          <w:rFonts w:ascii="Times New Roman" w:eastAsia="Times New Roman" w:hAnsi="Times New Roman" w:cs="Times New Roman"/>
          <w:bCs/>
          <w:color w:val="000000" w:themeColor="text1"/>
          <w:kern w:val="36"/>
          <w:sz w:val="24"/>
          <w:szCs w:val="24"/>
          <w:lang w:val="kk-KZ"/>
        </w:rPr>
        <w:t xml:space="preserve"> сатып алу бойынша</w:t>
      </w:r>
      <w:r w:rsidR="00AD2DBC" w:rsidRPr="00B311D0">
        <w:rPr>
          <w:rFonts w:ascii="Times New Roman" w:eastAsia="Times New Roman" w:hAnsi="Times New Roman" w:cs="Times New Roman"/>
          <w:color w:val="000000" w:themeColor="text1"/>
          <w:sz w:val="24"/>
          <w:szCs w:val="24"/>
          <w:lang w:val="kk-KZ"/>
        </w:rPr>
        <w:t xml:space="preserve"> бөлінген сомадан үш пайыз мөлшерінде екі кезеңдік рәсімдерді пайдалана отырып, тендерді өткізу туралы хабарландыруда көзделген шарттарда оның тендерлік өтінімінде ұсынылған лоттар бойынша бір мезгілде кепілді міндеттеме енгізеді.</w:t>
      </w:r>
    </w:p>
    <w:p w:rsidR="00AD2DBC" w:rsidRPr="00B311D0" w:rsidRDefault="00581CA8" w:rsidP="001C5018">
      <w:pPr>
        <w:spacing w:after="0" w:line="240" w:lineRule="atLeast"/>
        <w:ind w:firstLine="708"/>
        <w:contextualSpacing/>
        <w:jc w:val="both"/>
        <w:rPr>
          <w:rFonts w:ascii="Times New Roman" w:eastAsia="Times New Roman" w:hAnsi="Times New Roman" w:cs="Times New Roman"/>
          <w:bCs/>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w:t>
      </w:r>
      <w:r w:rsidR="00B27A2E"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Тендерлік өтінімді кепілдікті қамтамасыз ету:</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17" w:name="z199"/>
      <w:bookmarkEnd w:id="17"/>
      <w:r w:rsidRPr="00B311D0">
        <w:rPr>
          <w:rFonts w:ascii="Times New Roman" w:eastAsia="Times New Roman" w:hAnsi="Times New Roman" w:cs="Times New Roman"/>
          <w:color w:val="000000" w:themeColor="text1"/>
          <w:sz w:val="24"/>
          <w:szCs w:val="24"/>
          <w:lang w:val="kk-KZ"/>
        </w:rPr>
        <w:t>1) банкте орналастырылатын ақшалай кепілдік;</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банкттік кепілді (</w:t>
      </w:r>
      <w:r w:rsidR="00B27A2E" w:rsidRPr="00B311D0">
        <w:rPr>
          <w:rFonts w:ascii="Times New Roman" w:eastAsia="Times New Roman" w:hAnsi="Times New Roman" w:cs="Times New Roman"/>
          <w:color w:val="000000" w:themeColor="text1"/>
          <w:sz w:val="24"/>
          <w:szCs w:val="24"/>
          <w:lang w:val="kk-KZ"/>
        </w:rPr>
        <w:t>7</w:t>
      </w:r>
      <w:r w:rsidRPr="00B311D0">
        <w:rPr>
          <w:rFonts w:ascii="Times New Roman" w:eastAsia="Times New Roman" w:hAnsi="Times New Roman" w:cs="Times New Roman"/>
          <w:color w:val="000000" w:themeColor="text1"/>
          <w:sz w:val="24"/>
          <w:szCs w:val="24"/>
          <w:lang w:val="kk-KZ"/>
        </w:rPr>
        <w:t xml:space="preserve"> қосымша нақты тендерлік құжаттама).</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Тендерлік өтінімді кепілдікті қамтамасыз етуді әлеуетті өнім беруші ақшалай кепілдік түрінде тендерді ұйымдастырушының тиісті шотына енгізеді:</w:t>
      </w:r>
    </w:p>
    <w:p w:rsidR="00AD2DBC" w:rsidRPr="000908B7" w:rsidRDefault="00AD2DBC" w:rsidP="00E06F90">
      <w:pPr>
        <w:spacing w:after="0" w:line="240" w:lineRule="atLeast"/>
        <w:contextualSpacing/>
        <w:jc w:val="both"/>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Қостанай облысы әкімдігі денсаулық сақтау басқармасының «</w:t>
      </w:r>
      <w:r w:rsidR="00B27A2E" w:rsidRPr="00B311D0">
        <w:rPr>
          <w:rFonts w:ascii="Times New Roman" w:eastAsia="Times New Roman" w:hAnsi="Times New Roman" w:cs="Times New Roman"/>
          <w:color w:val="000000" w:themeColor="text1"/>
          <w:sz w:val="24"/>
          <w:szCs w:val="24"/>
          <w:lang w:val="kk-KZ"/>
        </w:rPr>
        <w:t>Қарабалық аудандық орталық</w:t>
      </w:r>
      <w:r w:rsidRPr="00B311D0">
        <w:rPr>
          <w:rFonts w:ascii="Times New Roman" w:eastAsia="Times New Roman" w:hAnsi="Times New Roman" w:cs="Times New Roman"/>
          <w:color w:val="000000" w:themeColor="text1"/>
          <w:sz w:val="24"/>
          <w:szCs w:val="24"/>
          <w:lang w:val="kk-KZ"/>
        </w:rPr>
        <w:t xml:space="preserve"> ауруханасы» коммуналдық мемлекеттік кәсіпорны</w:t>
      </w:r>
      <w:r w:rsidR="00D94C80" w:rsidRPr="00B311D0">
        <w:rPr>
          <w:rFonts w:ascii="Times New Roman" w:eastAsia="Times New Roman" w:hAnsi="Times New Roman" w:cs="Times New Roman"/>
          <w:color w:val="000000" w:themeColor="text1"/>
          <w:sz w:val="24"/>
          <w:szCs w:val="24"/>
          <w:lang w:val="kk-KZ"/>
        </w:rPr>
        <w:t xml:space="preserve"> </w:t>
      </w:r>
      <w:r w:rsidR="00D94C80" w:rsidRPr="000908B7">
        <w:rPr>
          <w:rFonts w:ascii="Times New Roman" w:eastAsia="Times New Roman" w:hAnsi="Times New Roman" w:cs="Times New Roman"/>
          <w:b/>
          <w:color w:val="000000" w:themeColor="text1"/>
          <w:sz w:val="24"/>
          <w:szCs w:val="24"/>
          <w:lang w:val="kk-KZ"/>
        </w:rPr>
        <w:t>Б</w:t>
      </w:r>
      <w:r w:rsidR="00B5035E" w:rsidRPr="000908B7">
        <w:rPr>
          <w:rFonts w:ascii="Times New Roman" w:eastAsia="Times New Roman" w:hAnsi="Times New Roman" w:cs="Times New Roman"/>
          <w:b/>
          <w:color w:val="000000" w:themeColor="text1"/>
          <w:sz w:val="24"/>
          <w:szCs w:val="24"/>
          <w:lang w:val="kk-KZ"/>
        </w:rPr>
        <w:t>И</w:t>
      </w:r>
      <w:r w:rsidR="00D94C80" w:rsidRPr="000908B7">
        <w:rPr>
          <w:rFonts w:ascii="Times New Roman" w:eastAsia="Times New Roman" w:hAnsi="Times New Roman" w:cs="Times New Roman"/>
          <w:b/>
          <w:color w:val="000000" w:themeColor="text1"/>
          <w:sz w:val="24"/>
          <w:szCs w:val="24"/>
          <w:lang w:val="kk-KZ"/>
        </w:rPr>
        <w:t>К</w:t>
      </w:r>
      <w:r w:rsidR="00427FF2" w:rsidRPr="000908B7">
        <w:rPr>
          <w:rFonts w:ascii="Times New Roman" w:eastAsia="Times New Roman" w:hAnsi="Times New Roman" w:cs="Times New Roman"/>
          <w:b/>
          <w:color w:val="000000" w:themeColor="text1"/>
          <w:sz w:val="24"/>
          <w:szCs w:val="24"/>
          <w:lang w:val="kk-KZ"/>
        </w:rPr>
        <w:t xml:space="preserve"> </w:t>
      </w:r>
      <w:r w:rsidR="000908B7" w:rsidRPr="000908B7">
        <w:rPr>
          <w:rFonts w:ascii="Times New Roman" w:eastAsia="Times New Roman" w:hAnsi="Times New Roman" w:cs="Times New Roman"/>
          <w:b/>
          <w:color w:val="000000" w:themeColor="text1"/>
          <w:sz w:val="24"/>
          <w:szCs w:val="24"/>
          <w:lang w:val="kk-KZ"/>
        </w:rPr>
        <w:t>Т</w:t>
      </w:r>
      <w:r w:rsidR="00427FF2" w:rsidRPr="000908B7">
        <w:rPr>
          <w:rFonts w:ascii="Times New Roman" w:hAnsi="Times New Roman" w:cs="Times New Roman"/>
          <w:b/>
          <w:sz w:val="24"/>
          <w:szCs w:val="24"/>
          <w:lang w:val="kk-KZ"/>
        </w:rPr>
        <w:t>S</w:t>
      </w:r>
      <w:r w:rsidR="000908B7" w:rsidRPr="000908B7">
        <w:rPr>
          <w:rFonts w:ascii="Times New Roman" w:hAnsi="Times New Roman" w:cs="Times New Roman"/>
          <w:b/>
          <w:sz w:val="24"/>
          <w:szCs w:val="24"/>
          <w:lang w:val="kk-KZ"/>
        </w:rPr>
        <w:t>ЕS</w:t>
      </w:r>
      <w:r w:rsidR="00427FF2" w:rsidRPr="000908B7">
        <w:rPr>
          <w:rFonts w:ascii="Times New Roman" w:hAnsi="Times New Roman" w:cs="Times New Roman"/>
          <w:b/>
          <w:sz w:val="24"/>
          <w:szCs w:val="24"/>
          <w:lang w:val="kk-KZ"/>
        </w:rPr>
        <w:t>KZK</w:t>
      </w:r>
      <w:r w:rsidR="000908B7" w:rsidRPr="000908B7">
        <w:rPr>
          <w:rFonts w:ascii="Times New Roman" w:hAnsi="Times New Roman" w:cs="Times New Roman"/>
          <w:b/>
          <w:sz w:val="24"/>
          <w:szCs w:val="24"/>
          <w:lang w:val="kk-KZ"/>
        </w:rPr>
        <w:t>А</w:t>
      </w:r>
      <w:r w:rsidR="00D94C80" w:rsidRPr="000908B7">
        <w:rPr>
          <w:rFonts w:ascii="Times New Roman" w:eastAsia="Times New Roman" w:hAnsi="Times New Roman" w:cs="Times New Roman"/>
          <w:b/>
          <w:color w:val="000000" w:themeColor="text1"/>
          <w:sz w:val="24"/>
          <w:szCs w:val="24"/>
          <w:lang w:val="kk-KZ"/>
        </w:rPr>
        <w:t xml:space="preserve">, ЖИК </w:t>
      </w:r>
      <w:r w:rsidR="00D94C80" w:rsidRPr="000908B7">
        <w:rPr>
          <w:rFonts w:ascii="Times New Roman" w:hAnsi="Times New Roman" w:cs="Times New Roman"/>
          <w:b/>
          <w:sz w:val="24"/>
          <w:szCs w:val="24"/>
          <w:lang w:val="kk-KZ"/>
        </w:rPr>
        <w:t>KZ</w:t>
      </w:r>
      <w:r w:rsidR="000908B7" w:rsidRPr="000908B7">
        <w:rPr>
          <w:rFonts w:ascii="Times New Roman" w:hAnsi="Times New Roman" w:cs="Times New Roman"/>
          <w:b/>
          <w:sz w:val="24"/>
          <w:szCs w:val="24"/>
          <w:lang w:val="kk-KZ"/>
        </w:rPr>
        <w:t>63998GTB0000337993</w:t>
      </w:r>
      <w:r w:rsidR="006D4892" w:rsidRPr="000908B7">
        <w:rPr>
          <w:rFonts w:ascii="Times New Roman" w:hAnsi="Times New Roman" w:cs="Times New Roman"/>
          <w:b/>
          <w:sz w:val="24"/>
          <w:szCs w:val="24"/>
          <w:lang w:val="kk-KZ"/>
        </w:rPr>
        <w:t>,</w:t>
      </w:r>
      <w:r w:rsidR="00D94C80" w:rsidRPr="000908B7">
        <w:rPr>
          <w:rFonts w:ascii="Times New Roman" w:eastAsia="Times New Roman" w:hAnsi="Times New Roman" w:cs="Times New Roman"/>
          <w:b/>
          <w:color w:val="000000" w:themeColor="text1"/>
          <w:sz w:val="24"/>
          <w:szCs w:val="24"/>
          <w:lang w:val="kk-KZ"/>
        </w:rPr>
        <w:t xml:space="preserve"> БИН 950</w:t>
      </w:r>
      <w:r w:rsidR="00B5035E" w:rsidRPr="000908B7">
        <w:rPr>
          <w:rFonts w:ascii="Times New Roman" w:eastAsia="Times New Roman" w:hAnsi="Times New Roman" w:cs="Times New Roman"/>
          <w:b/>
          <w:color w:val="000000" w:themeColor="text1"/>
          <w:sz w:val="24"/>
          <w:szCs w:val="24"/>
          <w:lang w:val="kk-KZ"/>
        </w:rPr>
        <w:t>4</w:t>
      </w:r>
      <w:r w:rsidR="00D94C80" w:rsidRPr="000908B7">
        <w:rPr>
          <w:rFonts w:ascii="Times New Roman" w:eastAsia="Times New Roman" w:hAnsi="Times New Roman" w:cs="Times New Roman"/>
          <w:b/>
          <w:color w:val="000000" w:themeColor="text1"/>
          <w:sz w:val="24"/>
          <w:szCs w:val="24"/>
          <w:lang w:val="kk-KZ"/>
        </w:rPr>
        <w:t>40000</w:t>
      </w:r>
      <w:r w:rsidR="00B5035E" w:rsidRPr="000908B7">
        <w:rPr>
          <w:rFonts w:ascii="Times New Roman" w:eastAsia="Times New Roman" w:hAnsi="Times New Roman" w:cs="Times New Roman"/>
          <w:b/>
          <w:color w:val="000000" w:themeColor="text1"/>
          <w:sz w:val="24"/>
          <w:szCs w:val="24"/>
          <w:lang w:val="kk-KZ"/>
        </w:rPr>
        <w:t>764</w:t>
      </w:r>
      <w:r w:rsidR="00D94C80" w:rsidRPr="000908B7">
        <w:rPr>
          <w:rFonts w:ascii="Times New Roman" w:eastAsia="Times New Roman" w:hAnsi="Times New Roman" w:cs="Times New Roman"/>
          <w:b/>
          <w:color w:val="000000" w:themeColor="text1"/>
          <w:sz w:val="24"/>
          <w:szCs w:val="24"/>
          <w:lang w:val="kk-KZ"/>
        </w:rPr>
        <w:t>, «</w:t>
      </w:r>
      <w:r w:rsidR="000908B7" w:rsidRPr="000908B7">
        <w:rPr>
          <w:rFonts w:ascii="Times New Roman" w:eastAsia="Times New Roman" w:hAnsi="Times New Roman" w:cs="Times New Roman"/>
          <w:b/>
          <w:color w:val="000000" w:themeColor="text1"/>
          <w:sz w:val="24"/>
          <w:szCs w:val="24"/>
          <w:lang w:val="kk-KZ"/>
        </w:rPr>
        <w:t>Цеснабанк</w:t>
      </w:r>
      <w:r w:rsidR="00D94C80" w:rsidRPr="000908B7">
        <w:rPr>
          <w:rFonts w:ascii="Times New Roman" w:eastAsia="Times New Roman" w:hAnsi="Times New Roman" w:cs="Times New Roman"/>
          <w:b/>
          <w:color w:val="000000" w:themeColor="text1"/>
          <w:sz w:val="24"/>
          <w:szCs w:val="24"/>
          <w:lang w:val="kk-KZ"/>
        </w:rPr>
        <w:t>»</w:t>
      </w:r>
      <w:r w:rsidR="00D94C80" w:rsidRPr="000908B7">
        <w:rPr>
          <w:rFonts w:ascii="Times New Roman" w:hAnsi="Times New Roman" w:cs="Times New Roman"/>
          <w:b/>
          <w:sz w:val="24"/>
          <w:szCs w:val="24"/>
          <w:lang w:val="kk-KZ"/>
        </w:rPr>
        <w:t xml:space="preserve"> </w:t>
      </w:r>
      <w:r w:rsidR="00D94C80" w:rsidRPr="000908B7">
        <w:rPr>
          <w:rFonts w:ascii="Times New Roman" w:eastAsia="Times New Roman" w:hAnsi="Times New Roman" w:cs="Times New Roman"/>
          <w:b/>
          <w:color w:val="000000" w:themeColor="text1"/>
          <w:sz w:val="24"/>
          <w:szCs w:val="24"/>
          <w:lang w:val="kk-KZ"/>
        </w:rPr>
        <w:t>АҚ.</w:t>
      </w:r>
    </w:p>
    <w:p w:rsidR="00AD2DBC" w:rsidRPr="00B311D0" w:rsidRDefault="00B5035E"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40</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Тендерлік өтінімді кепілдікті қамтамасыз етудің қолданылу мерзімі тендерлік өтінімнің қолданылу мерзімінен кем болмауы тиіс.</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4</w:t>
      </w:r>
      <w:r w:rsidR="00B5035E" w:rsidRPr="00B311D0">
        <w:rPr>
          <w:rFonts w:ascii="Times New Roman" w:eastAsia="Times New Roman" w:hAnsi="Times New Roman" w:cs="Times New Roman"/>
          <w:bCs/>
          <w:color w:val="000000" w:themeColor="text1"/>
          <w:sz w:val="24"/>
          <w:szCs w:val="24"/>
          <w:lang w:val="kk-KZ"/>
        </w:rPr>
        <w:t>1</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Тендерді ұйымдастырушы тендерлік өтінімді кепілдікті қамтамасыз етуді бес жұмыс күні ішінде туындаған мынадай жағдайларда:</w:t>
      </w:r>
      <w:bookmarkStart w:id="18" w:name="z204"/>
      <w:bookmarkEnd w:id="18"/>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тендер жеңімпазын қоспағанда, тендерлік өтінімнің мерзімі асқан;</w:t>
      </w:r>
      <w:bookmarkStart w:id="19" w:name="z205"/>
      <w:bookmarkEnd w:id="19"/>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әлеуетті өнім берушінің тендерлік өтінімдерді ұсынудың соңғы мерзімі аяқталғанға дейін тендерлік өтінімді кері қайтарып алған;</w:t>
      </w:r>
      <w:bookmarkStart w:id="20" w:name="z206"/>
      <w:bookmarkEnd w:id="20"/>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тендерлік өтінім тендерлік құжаттаманың талаптарына сәйкес емес деп қабылдамаған;</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1" w:name="z207"/>
      <w:bookmarkEnd w:id="21"/>
      <w:r w:rsidRPr="00B311D0">
        <w:rPr>
          <w:rFonts w:ascii="Times New Roman" w:eastAsia="Times New Roman" w:hAnsi="Times New Roman" w:cs="Times New Roman"/>
          <w:color w:val="000000" w:themeColor="text1"/>
          <w:sz w:val="24"/>
          <w:szCs w:val="24"/>
          <w:lang w:val="kk-KZ"/>
        </w:rPr>
        <w:t>4) басқа өнім беруші тендер жеңімпазы деп танылған кезде;</w:t>
      </w:r>
      <w:bookmarkStart w:id="22" w:name="z208"/>
      <w:bookmarkEnd w:id="22"/>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 тендер жеңімпазы анықталмастан, сатып алу рәсімдері тоқтатылған;</w:t>
      </w:r>
      <w:bookmarkStart w:id="23" w:name="z209"/>
      <w:bookmarkEnd w:id="23"/>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6) сатып алу туралы шарттың күшіне енуі және тендерлік құжаттамада көзделген сатып алу туралы шарттың орындалуын қамтамасыз етуді тендер жеңімпазының енгізу сәтінен бастап кері қайтарады.</w:t>
      </w:r>
    </w:p>
    <w:p w:rsidR="00AD2DBC" w:rsidRPr="00B311D0" w:rsidRDefault="00B5035E"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42</w:t>
      </w:r>
      <w:r w:rsidR="00AD2DBC" w:rsidRPr="00B311D0">
        <w:rPr>
          <w:rFonts w:ascii="Times New Roman" w:eastAsia="Times New Roman" w:hAnsi="Times New Roman" w:cs="Times New Roman"/>
          <w:color w:val="000000" w:themeColor="text1"/>
          <w:sz w:val="24"/>
          <w:szCs w:val="24"/>
          <w:lang w:val="kk-KZ"/>
        </w:rPr>
        <w:t>. Тендерлік өтінімді кепілдікті қамтамасыз ету тендерлік өтінімді ұсынған және оны қамтамасыз ету, егер әлеуетті өнім беруші</w:t>
      </w:r>
      <w:r w:rsidRPr="00B311D0">
        <w:rPr>
          <w:rFonts w:ascii="Times New Roman" w:eastAsia="Times New Roman" w:hAnsi="Times New Roman" w:cs="Times New Roman"/>
          <w:color w:val="000000" w:themeColor="text1"/>
          <w:sz w:val="24"/>
          <w:szCs w:val="24"/>
          <w:lang w:val="kk-KZ"/>
        </w:rPr>
        <w:t>ге мына жағдайларда қайтарылмайды</w:t>
      </w:r>
      <w:r w:rsidR="00AD2DBC" w:rsidRPr="00B311D0">
        <w:rPr>
          <w:rFonts w:ascii="Times New Roman" w:eastAsia="Times New Roman" w:hAnsi="Times New Roman" w:cs="Times New Roman"/>
          <w:color w:val="000000" w:themeColor="text1"/>
          <w:sz w:val="24"/>
          <w:szCs w:val="24"/>
          <w:lang w:val="kk-KZ"/>
        </w:rPr>
        <w:t>:</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4" w:name="z211"/>
      <w:bookmarkEnd w:id="24"/>
      <w:r w:rsidRPr="00B311D0">
        <w:rPr>
          <w:rFonts w:ascii="Times New Roman" w:eastAsia="Times New Roman" w:hAnsi="Times New Roman" w:cs="Times New Roman"/>
          <w:color w:val="000000" w:themeColor="text1"/>
          <w:sz w:val="24"/>
          <w:szCs w:val="24"/>
          <w:lang w:val="kk-KZ"/>
        </w:rPr>
        <w:t>1) тендерлік өтінімдерді ұсынудың соңғы мерзімі асқаннан кейін тендерлік өтінімді кері қайтарып алса немесе өзгертсе;</w:t>
      </w:r>
    </w:p>
    <w:p w:rsidR="000908B7"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5" w:name="z212"/>
      <w:bookmarkEnd w:id="25"/>
      <w:r w:rsidRPr="00B311D0">
        <w:rPr>
          <w:rFonts w:ascii="Times New Roman" w:eastAsia="Times New Roman" w:hAnsi="Times New Roman" w:cs="Times New Roman"/>
          <w:color w:val="000000" w:themeColor="text1"/>
          <w:sz w:val="24"/>
          <w:szCs w:val="24"/>
          <w:lang w:val="kk-KZ"/>
        </w:rPr>
        <w:t xml:space="preserve">2) </w:t>
      </w:r>
      <w:r w:rsidR="000908B7" w:rsidRPr="000908B7">
        <w:rPr>
          <w:rFonts w:ascii="Times New Roman" w:eastAsia="Times New Roman" w:hAnsi="Times New Roman" w:cs="Times New Roman"/>
          <w:color w:val="000000" w:themeColor="text1"/>
          <w:sz w:val="24"/>
          <w:szCs w:val="24"/>
          <w:lang w:val="kk-KZ"/>
        </w:rPr>
        <w:t>конкурстың жеңімпазы деп танылғаннан кейін конкурстың жеңімпазы сатып алу туралы шарт жасасудан немесе фармацевтикалық қызметтерді көрсету туралы шарттың күші жойылған;</w:t>
      </w:r>
    </w:p>
    <w:p w:rsidR="00B5035E" w:rsidRDefault="00B5035E"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3) </w:t>
      </w:r>
      <w:r w:rsidR="00AF7CC8" w:rsidRPr="00B311D0">
        <w:rPr>
          <w:rFonts w:ascii="Times New Roman" w:eastAsia="Times New Roman" w:hAnsi="Times New Roman" w:cs="Times New Roman"/>
          <w:color w:val="000000" w:themeColor="text1"/>
          <w:sz w:val="24"/>
          <w:szCs w:val="24"/>
          <w:lang w:val="kk-KZ"/>
        </w:rPr>
        <w:t>тендер жеңімпазы болып анықталса, бірақ сатып алу шартын немесе фармацевтік қызмет көрсету шартын уақтылы немесе мүлдем жасаспаған жағдайларда</w:t>
      </w:r>
      <w:r w:rsidR="00273111" w:rsidRPr="00B311D0">
        <w:rPr>
          <w:rFonts w:ascii="Times New Roman" w:eastAsia="Times New Roman" w:hAnsi="Times New Roman" w:cs="Times New Roman"/>
          <w:color w:val="000000" w:themeColor="text1"/>
          <w:sz w:val="24"/>
          <w:szCs w:val="24"/>
          <w:lang w:val="kk-KZ"/>
        </w:rPr>
        <w:t>;</w:t>
      </w:r>
    </w:p>
    <w:p w:rsidR="001C5018" w:rsidRDefault="001C5018"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p>
    <w:p w:rsidR="001C5018" w:rsidRPr="00B311D0" w:rsidRDefault="001C5018"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p>
    <w:p w:rsidR="00AD2DBC" w:rsidRDefault="00AD2DBC" w:rsidP="00E06F90">
      <w:pPr>
        <w:spacing w:after="0" w:line="240" w:lineRule="atLeast"/>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6 тарау. Сатып алу туралы шарттар, тендерлік өтінім тілге талаптар</w:t>
      </w:r>
    </w:p>
    <w:p w:rsidR="001C5018" w:rsidRDefault="001C5018" w:rsidP="00E06F90">
      <w:pPr>
        <w:spacing w:after="0" w:line="240" w:lineRule="atLeast"/>
        <w:jc w:val="center"/>
        <w:rPr>
          <w:rFonts w:ascii="Times New Roman" w:eastAsia="Times New Roman" w:hAnsi="Times New Roman" w:cs="Times New Roman"/>
          <w:b/>
          <w:color w:val="000000" w:themeColor="text1"/>
          <w:sz w:val="24"/>
          <w:szCs w:val="24"/>
          <w:lang w:val="kk-KZ"/>
        </w:rPr>
      </w:pPr>
    </w:p>
    <w:p w:rsidR="001C5018" w:rsidRPr="00B311D0" w:rsidRDefault="001C5018" w:rsidP="00E06F90">
      <w:pPr>
        <w:spacing w:after="0" w:line="240" w:lineRule="atLeast"/>
        <w:jc w:val="center"/>
        <w:rPr>
          <w:rFonts w:ascii="Times New Roman" w:eastAsia="Times New Roman" w:hAnsi="Times New Roman" w:cs="Times New Roman"/>
          <w:b/>
          <w:color w:val="000000" w:themeColor="text1"/>
          <w:sz w:val="24"/>
          <w:szCs w:val="24"/>
          <w:lang w:val="kk-KZ"/>
        </w:rPr>
      </w:pPr>
    </w:p>
    <w:p w:rsidR="00AD2DBC" w:rsidRDefault="00273111" w:rsidP="001C5018">
      <w:pPr>
        <w:spacing w:after="0" w:line="240" w:lineRule="atLeast"/>
        <w:ind w:firstLine="708"/>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43</w:t>
      </w:r>
      <w:r w:rsidR="00AD2DBC" w:rsidRPr="00B311D0">
        <w:rPr>
          <w:rFonts w:ascii="Times New Roman" w:eastAsia="Times New Roman" w:hAnsi="Times New Roman" w:cs="Times New Roman"/>
          <w:color w:val="000000" w:themeColor="text1"/>
          <w:sz w:val="24"/>
          <w:szCs w:val="24"/>
          <w:lang w:val="kk-KZ"/>
        </w:rPr>
        <w:t xml:space="preserve">. Тендерлік өтінімді ұсынған кезде бір мезгілде шағын кәсіпкерлік субъектілері болып табылатын әлеуетті өнім берушілер сатып алынатын дәрілік заттардың, </w:t>
      </w:r>
      <w:r w:rsidR="00AD2DBC" w:rsidRPr="00B311D0">
        <w:rPr>
          <w:rFonts w:ascii="Times New Roman" w:eastAsia="Times New Roman" w:hAnsi="Times New Roman" w:cs="Times New Roman"/>
          <w:bCs/>
          <w:color w:val="000000" w:themeColor="text1"/>
          <w:kern w:val="36"/>
          <w:sz w:val="24"/>
          <w:szCs w:val="24"/>
          <w:lang w:val="kk-KZ"/>
        </w:rPr>
        <w:t>медициналық мақсаттағы бұйымдарды сатып алу бойынша</w:t>
      </w:r>
      <w:r w:rsidR="00AD2DBC" w:rsidRPr="00B311D0">
        <w:rPr>
          <w:rFonts w:ascii="Times New Roman" w:eastAsia="Times New Roman" w:hAnsi="Times New Roman" w:cs="Times New Roman"/>
          <w:color w:val="000000" w:themeColor="text1"/>
          <w:sz w:val="24"/>
          <w:szCs w:val="24"/>
          <w:lang w:val="kk-KZ"/>
        </w:rPr>
        <w:t>, қызметтер құнының бір жарым пайызы мөлшерінде тендерлік құжаттамада көзделген тәсілімен және шарттарда оның тендерлік өтінімінде ұсынылған нысанда тендерлік өтінімді кепілдікті қамтамасыз етуді енгізеді.</w:t>
      </w:r>
    </w:p>
    <w:p w:rsidR="001C5018" w:rsidRDefault="001C5018" w:rsidP="001C5018">
      <w:pPr>
        <w:spacing w:after="0" w:line="240" w:lineRule="atLeast"/>
        <w:ind w:firstLine="708"/>
        <w:rPr>
          <w:rFonts w:ascii="Times New Roman" w:eastAsia="Times New Roman" w:hAnsi="Times New Roman" w:cs="Times New Roman"/>
          <w:color w:val="000000" w:themeColor="text1"/>
          <w:sz w:val="24"/>
          <w:szCs w:val="24"/>
          <w:lang w:val="kk-KZ"/>
        </w:rPr>
      </w:pPr>
    </w:p>
    <w:p w:rsidR="001C5018" w:rsidRPr="00B311D0" w:rsidRDefault="001C5018" w:rsidP="001C5018">
      <w:pPr>
        <w:spacing w:after="0" w:line="240" w:lineRule="atLeast"/>
        <w:ind w:firstLine="708"/>
        <w:rPr>
          <w:rFonts w:ascii="Times New Roman" w:eastAsia="Times New Roman" w:hAnsi="Times New Roman" w:cs="Times New Roman"/>
          <w:color w:val="000000" w:themeColor="text1"/>
          <w:sz w:val="24"/>
          <w:szCs w:val="24"/>
          <w:lang w:val="kk-KZ"/>
        </w:rPr>
      </w:pPr>
    </w:p>
    <w:p w:rsidR="00AD2DBC" w:rsidRDefault="00AD2DBC"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 xml:space="preserve">7 тарау. Тендерлік өтінімдер ұсыныс ақырғы мерзімі және олардың әрекеті және орны. </w:t>
      </w:r>
    </w:p>
    <w:p w:rsidR="001C5018" w:rsidRPr="00B311D0" w:rsidRDefault="001C5018"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w:t>
      </w:r>
      <w:r w:rsidR="00EC3C9F" w:rsidRPr="00B311D0">
        <w:rPr>
          <w:rFonts w:ascii="Times New Roman" w:eastAsia="Times New Roman" w:hAnsi="Times New Roman" w:cs="Times New Roman"/>
          <w:color w:val="000000" w:themeColor="text1"/>
          <w:sz w:val="24"/>
          <w:szCs w:val="24"/>
          <w:lang w:val="kk-KZ"/>
        </w:rPr>
        <w:t>4</w:t>
      </w:r>
      <w:r w:rsidR="00AD2DBC" w:rsidRPr="00B311D0">
        <w:rPr>
          <w:rFonts w:ascii="Times New Roman" w:eastAsia="Times New Roman" w:hAnsi="Times New Roman" w:cs="Times New Roman"/>
          <w:color w:val="000000" w:themeColor="text1"/>
          <w:sz w:val="24"/>
          <w:szCs w:val="24"/>
          <w:lang w:val="kk-KZ"/>
        </w:rPr>
        <w:t>. Тендерлік өтінімдер тендердің ұйымдастырушыға қолға немесе почта арқылы мекен-жайы бойынша ұсынылады: Қазақстан Республикасы, Қостанай облысы, индекс 11</w:t>
      </w:r>
      <w:r w:rsidRPr="00B311D0">
        <w:rPr>
          <w:rFonts w:ascii="Times New Roman" w:eastAsia="Times New Roman" w:hAnsi="Times New Roman" w:cs="Times New Roman"/>
          <w:color w:val="000000" w:themeColor="text1"/>
          <w:sz w:val="24"/>
          <w:szCs w:val="24"/>
          <w:lang w:val="kk-KZ"/>
        </w:rPr>
        <w:t>09</w:t>
      </w:r>
      <w:r w:rsidR="00AD2DBC" w:rsidRPr="00B311D0">
        <w:rPr>
          <w:rFonts w:ascii="Times New Roman" w:eastAsia="Times New Roman" w:hAnsi="Times New Roman" w:cs="Times New Roman"/>
          <w:color w:val="000000" w:themeColor="text1"/>
          <w:sz w:val="24"/>
          <w:szCs w:val="24"/>
          <w:lang w:val="kk-KZ"/>
        </w:rPr>
        <w:t xml:space="preserve">00, </w:t>
      </w:r>
      <w:r w:rsidRPr="00B311D0">
        <w:rPr>
          <w:rFonts w:ascii="Times New Roman" w:eastAsia="Times New Roman" w:hAnsi="Times New Roman" w:cs="Times New Roman"/>
          <w:color w:val="000000" w:themeColor="text1"/>
          <w:sz w:val="24"/>
          <w:szCs w:val="24"/>
          <w:lang w:val="kk-KZ"/>
        </w:rPr>
        <w:t>Қарабалық ауданы, Қарабалық к., Фабричная көш. 2</w:t>
      </w:r>
      <w:r w:rsidR="00AD2DBC" w:rsidRPr="00B311D0">
        <w:rPr>
          <w:rFonts w:ascii="Times New Roman" w:eastAsia="Times New Roman" w:hAnsi="Times New Roman" w:cs="Times New Roman"/>
          <w:color w:val="000000" w:themeColor="text1"/>
          <w:sz w:val="24"/>
          <w:szCs w:val="24"/>
          <w:lang w:val="kk-KZ"/>
        </w:rPr>
        <w:t>, бухгалтерия кабинеті, Қостанай облысы әкімдігі денсаулық сақтау басқармасының «</w:t>
      </w:r>
      <w:r w:rsidRPr="00B311D0">
        <w:rPr>
          <w:rFonts w:ascii="Times New Roman" w:eastAsia="Times New Roman" w:hAnsi="Times New Roman" w:cs="Times New Roman"/>
          <w:color w:val="000000" w:themeColor="text1"/>
          <w:sz w:val="24"/>
          <w:szCs w:val="24"/>
          <w:lang w:val="kk-KZ"/>
        </w:rPr>
        <w:t>Қарабалық аудандық орталық</w:t>
      </w:r>
      <w:r w:rsidR="00AD2DBC" w:rsidRPr="00B311D0">
        <w:rPr>
          <w:rFonts w:ascii="Times New Roman" w:eastAsia="Times New Roman" w:hAnsi="Times New Roman" w:cs="Times New Roman"/>
          <w:color w:val="000000" w:themeColor="text1"/>
          <w:sz w:val="24"/>
          <w:szCs w:val="24"/>
          <w:lang w:val="kk-KZ"/>
        </w:rPr>
        <w:t xml:space="preserve"> ауруханасы» коммуналдық мемлекеттік кәсіпорынына </w:t>
      </w:r>
      <w:r w:rsidR="00AD2DBC" w:rsidRPr="00B311D0">
        <w:rPr>
          <w:rFonts w:ascii="Times New Roman" w:eastAsia="Times New Roman" w:hAnsi="Times New Roman" w:cs="Times New Roman"/>
          <w:b/>
          <w:color w:val="000000" w:themeColor="text1"/>
          <w:sz w:val="24"/>
          <w:szCs w:val="24"/>
          <w:lang w:val="kk-KZ"/>
        </w:rPr>
        <w:t>201</w:t>
      </w:r>
      <w:r w:rsidR="000908B7">
        <w:rPr>
          <w:rFonts w:ascii="Times New Roman" w:eastAsia="Times New Roman" w:hAnsi="Times New Roman" w:cs="Times New Roman"/>
          <w:b/>
          <w:color w:val="000000" w:themeColor="text1"/>
          <w:sz w:val="24"/>
          <w:szCs w:val="24"/>
          <w:lang w:val="kk-KZ"/>
        </w:rPr>
        <w:t>8</w:t>
      </w:r>
      <w:r w:rsidR="00AD2DBC" w:rsidRPr="00B311D0">
        <w:rPr>
          <w:rFonts w:ascii="Times New Roman" w:eastAsia="Times New Roman" w:hAnsi="Times New Roman" w:cs="Times New Roman"/>
          <w:b/>
          <w:color w:val="000000" w:themeColor="text1"/>
          <w:sz w:val="24"/>
          <w:szCs w:val="24"/>
          <w:lang w:val="kk-KZ"/>
        </w:rPr>
        <w:t xml:space="preserve"> жылдың </w:t>
      </w:r>
      <w:r w:rsidR="000908B7">
        <w:rPr>
          <w:rFonts w:ascii="Times New Roman" w:eastAsia="Times New Roman" w:hAnsi="Times New Roman" w:cs="Times New Roman"/>
          <w:b/>
          <w:color w:val="000000" w:themeColor="text1"/>
          <w:sz w:val="24"/>
          <w:szCs w:val="24"/>
          <w:lang w:val="kk-KZ"/>
        </w:rPr>
        <w:t>20 наурызы</w:t>
      </w:r>
      <w:r w:rsidR="00A86B5F" w:rsidRPr="00B311D0">
        <w:rPr>
          <w:rFonts w:ascii="Times New Roman" w:eastAsia="Times New Roman" w:hAnsi="Times New Roman" w:cs="Times New Roman"/>
          <w:b/>
          <w:color w:val="000000" w:themeColor="text1"/>
          <w:sz w:val="24"/>
          <w:szCs w:val="24"/>
          <w:lang w:val="kk-KZ"/>
        </w:rPr>
        <w:t xml:space="preserve"> </w:t>
      </w:r>
      <w:r w:rsidR="00AD2DBC" w:rsidRPr="00B311D0">
        <w:rPr>
          <w:rFonts w:ascii="Times New Roman" w:eastAsia="Times New Roman" w:hAnsi="Times New Roman" w:cs="Times New Roman"/>
          <w:b/>
          <w:color w:val="000000" w:themeColor="text1"/>
          <w:sz w:val="24"/>
          <w:szCs w:val="24"/>
          <w:lang w:val="kk-KZ"/>
        </w:rPr>
        <w:t xml:space="preserve">сағат </w:t>
      </w:r>
      <w:r w:rsidR="000908B7" w:rsidRPr="00B311D0">
        <w:rPr>
          <w:rFonts w:ascii="Times New Roman" w:eastAsia="Times New Roman" w:hAnsi="Times New Roman" w:cs="Times New Roman"/>
          <w:b/>
          <w:color w:val="000000" w:themeColor="text1"/>
          <w:sz w:val="24"/>
          <w:szCs w:val="24"/>
          <w:lang w:val="kk-KZ"/>
        </w:rPr>
        <w:t xml:space="preserve">09.00 </w:t>
      </w:r>
      <w:r w:rsidR="00AD2DBC" w:rsidRPr="00B311D0">
        <w:rPr>
          <w:rFonts w:ascii="Times New Roman" w:eastAsia="Times New Roman" w:hAnsi="Times New Roman" w:cs="Times New Roman"/>
          <w:b/>
          <w:color w:val="000000" w:themeColor="text1"/>
          <w:sz w:val="24"/>
          <w:szCs w:val="24"/>
          <w:lang w:val="kk-KZ"/>
        </w:rPr>
        <w:t>мерзіміне дейін</w:t>
      </w:r>
      <w:r w:rsidR="00AD2DBC" w:rsidRPr="00B311D0">
        <w:rPr>
          <w:rFonts w:ascii="Times New Roman" w:eastAsia="Times New Roman" w:hAnsi="Times New Roman" w:cs="Times New Roman"/>
          <w:color w:val="000000" w:themeColor="text1"/>
          <w:sz w:val="24"/>
          <w:szCs w:val="24"/>
          <w:lang w:val="kk-KZ"/>
        </w:rPr>
        <w:t xml:space="preserve"> – тендерлік өтінім</w:t>
      </w:r>
      <w:r w:rsidR="000908B7">
        <w:rPr>
          <w:rFonts w:ascii="Times New Roman" w:eastAsia="Times New Roman" w:hAnsi="Times New Roman" w:cs="Times New Roman"/>
          <w:color w:val="000000" w:themeColor="text1"/>
          <w:sz w:val="24"/>
          <w:szCs w:val="24"/>
          <w:lang w:val="kk-KZ"/>
        </w:rPr>
        <w:t xml:space="preserve"> келіп жетуі тиіс</w:t>
      </w:r>
      <w:r w:rsidR="00AD2DBC" w:rsidRPr="00B311D0">
        <w:rPr>
          <w:rFonts w:ascii="Times New Roman" w:eastAsia="Times New Roman" w:hAnsi="Times New Roman" w:cs="Times New Roman"/>
          <w:color w:val="000000" w:themeColor="text1"/>
          <w:sz w:val="24"/>
          <w:szCs w:val="24"/>
          <w:lang w:val="kk-KZ"/>
        </w:rPr>
        <w:t>і.</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45</w:t>
      </w:r>
      <w:r w:rsidR="00AD2DBC" w:rsidRPr="00B311D0">
        <w:rPr>
          <w:rFonts w:ascii="Times New Roman" w:eastAsia="Times New Roman" w:hAnsi="Times New Roman" w:cs="Times New Roman"/>
          <w:color w:val="000000" w:themeColor="text1"/>
          <w:sz w:val="24"/>
          <w:szCs w:val="24"/>
          <w:lang w:val="kk-KZ"/>
        </w:rPr>
        <w:t xml:space="preserve">. Тендерлік өтінімдер ақырғы мерзімі аяқталу бойынша тендерлік өтінім,  ашырмай оны ұсынылған әлеуетті жеткізушіге қайтарылады. </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46</w:t>
      </w:r>
      <w:r w:rsidR="00AD2DBC" w:rsidRPr="00B311D0">
        <w:rPr>
          <w:rFonts w:ascii="Times New Roman" w:eastAsia="Times New Roman" w:hAnsi="Times New Roman" w:cs="Times New Roman"/>
          <w:color w:val="000000" w:themeColor="text1"/>
          <w:sz w:val="24"/>
          <w:szCs w:val="24"/>
          <w:lang w:val="kk-KZ"/>
        </w:rPr>
        <w:t>. Тендерде қатысу үшін әлеуетті жеткізушімен ұсынылған, тендерлік өтінімдің қолданылу мерзімі, бес күнтізбелік күн мерзімінен кем емес болуы керек.</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w:t>
      </w:r>
      <w:r w:rsidR="00273111"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xml:space="preserve">.Қысқа қолдану мерзімі болуімен тендерлік өтінім, тендерлік құжаттамада көрсетілген, бастартады.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center"/>
        <w:rPr>
          <w:rFonts w:ascii="Times New Roman" w:eastAsia="Times New Roman" w:hAnsi="Times New Roman" w:cs="Times New Roman"/>
          <w:b/>
          <w:bCs/>
          <w:color w:val="000000" w:themeColor="text1"/>
          <w:sz w:val="24"/>
          <w:szCs w:val="24"/>
          <w:lang w:val="kk-KZ"/>
        </w:rPr>
      </w:pPr>
      <w:r w:rsidRPr="00B311D0">
        <w:rPr>
          <w:rFonts w:ascii="Times New Roman" w:eastAsia="Times New Roman" w:hAnsi="Times New Roman" w:cs="Times New Roman"/>
          <w:b/>
          <w:bCs/>
          <w:color w:val="000000" w:themeColor="text1"/>
          <w:sz w:val="24"/>
          <w:szCs w:val="24"/>
          <w:lang w:val="kk-KZ"/>
        </w:rPr>
        <w:t>8 тарау.  Тендерлік ұсыныстарымен конверттерді ашу орны, мерзімі және уақыты.</w:t>
      </w:r>
    </w:p>
    <w:p w:rsidR="00AD2DBC" w:rsidRPr="00B311D0" w:rsidRDefault="00AD2DBC" w:rsidP="00E06F90">
      <w:pPr>
        <w:spacing w:after="0" w:line="240" w:lineRule="atLeast"/>
        <w:contextualSpacing/>
        <w:jc w:val="center"/>
        <w:rPr>
          <w:rFonts w:ascii="Times New Roman" w:eastAsia="Times New Roman" w:hAnsi="Times New Roman" w:cs="Times New Roman"/>
          <w:color w:val="000000" w:themeColor="text1"/>
          <w:sz w:val="24"/>
          <w:szCs w:val="24"/>
          <w:lang w:val="kk-KZ"/>
        </w:rPr>
      </w:pPr>
    </w:p>
    <w:p w:rsidR="00AD2DBC" w:rsidRPr="00B311D0" w:rsidRDefault="00EC3C9F" w:rsidP="001C5018">
      <w:pPr>
        <w:spacing w:after="0" w:line="240" w:lineRule="atLeast"/>
        <w:ind w:firstLine="708"/>
        <w:contextualSpacing/>
        <w:jc w:val="both"/>
        <w:rPr>
          <w:rFonts w:ascii="Times New Roman" w:eastAsia="Times New Roman" w:hAnsi="Times New Roman" w:cs="Times New Roman"/>
          <w:bCs/>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4</w:t>
      </w:r>
      <w:r w:rsidR="00273111" w:rsidRPr="00B311D0">
        <w:rPr>
          <w:rFonts w:ascii="Times New Roman" w:eastAsia="Times New Roman" w:hAnsi="Times New Roman" w:cs="Times New Roman"/>
          <w:bCs/>
          <w:color w:val="000000" w:themeColor="text1"/>
          <w:sz w:val="24"/>
          <w:szCs w:val="24"/>
          <w:lang w:val="kk-KZ"/>
        </w:rPr>
        <w:t>8</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 xml:space="preserve">Қазақстан Республикасы, Қостанай облысы, индекс </w:t>
      </w:r>
      <w:r w:rsidR="00273111" w:rsidRPr="00B311D0">
        <w:rPr>
          <w:rFonts w:ascii="Times New Roman" w:eastAsia="Times New Roman" w:hAnsi="Times New Roman" w:cs="Times New Roman"/>
          <w:color w:val="000000" w:themeColor="text1"/>
          <w:sz w:val="24"/>
          <w:szCs w:val="24"/>
          <w:lang w:val="kk-KZ"/>
        </w:rPr>
        <w:t>110900, Қарабалық ауданы, Қарабалық к., Фабричная көш. 2, бухгалтерия кабинеті, Қостанай облысы әкімдігі денсаулық сақтау басқармасының «Қарабалық аудандық орталық ауруханасы» коммуналдық мемлекеттік кәсіпорынын</w:t>
      </w:r>
      <w:r w:rsidR="000908B7">
        <w:rPr>
          <w:rFonts w:ascii="Times New Roman" w:eastAsia="Times New Roman" w:hAnsi="Times New Roman" w:cs="Times New Roman"/>
          <w:color w:val="000000" w:themeColor="text1"/>
          <w:sz w:val="24"/>
          <w:szCs w:val="24"/>
          <w:lang w:val="kk-KZ"/>
        </w:rPr>
        <w:t>д</w:t>
      </w:r>
      <w:r w:rsidR="00273111" w:rsidRPr="00B311D0">
        <w:rPr>
          <w:rFonts w:ascii="Times New Roman" w:eastAsia="Times New Roman" w:hAnsi="Times New Roman" w:cs="Times New Roman"/>
          <w:color w:val="000000" w:themeColor="text1"/>
          <w:sz w:val="24"/>
          <w:szCs w:val="24"/>
          <w:lang w:val="kk-KZ"/>
        </w:rPr>
        <w:t xml:space="preserve">а </w:t>
      </w:r>
      <w:r w:rsidR="00AD2DBC" w:rsidRPr="00B311D0">
        <w:rPr>
          <w:rFonts w:ascii="Times New Roman" w:eastAsia="Times New Roman" w:hAnsi="Times New Roman" w:cs="Times New Roman"/>
          <w:b/>
          <w:bCs/>
          <w:color w:val="000000" w:themeColor="text1"/>
          <w:sz w:val="24"/>
          <w:szCs w:val="24"/>
          <w:lang w:val="kk-KZ"/>
        </w:rPr>
        <w:t>201</w:t>
      </w:r>
      <w:r w:rsidR="000908B7">
        <w:rPr>
          <w:rFonts w:ascii="Times New Roman" w:eastAsia="Times New Roman" w:hAnsi="Times New Roman" w:cs="Times New Roman"/>
          <w:b/>
          <w:bCs/>
          <w:color w:val="000000" w:themeColor="text1"/>
          <w:sz w:val="24"/>
          <w:szCs w:val="24"/>
          <w:lang w:val="kk-KZ"/>
        </w:rPr>
        <w:t>8</w:t>
      </w:r>
      <w:r w:rsidR="00AD2DBC" w:rsidRPr="00B311D0">
        <w:rPr>
          <w:rFonts w:ascii="Times New Roman" w:eastAsia="Times New Roman" w:hAnsi="Times New Roman" w:cs="Times New Roman"/>
          <w:b/>
          <w:bCs/>
          <w:color w:val="000000" w:themeColor="text1"/>
          <w:sz w:val="24"/>
          <w:szCs w:val="24"/>
          <w:lang w:val="kk-KZ"/>
        </w:rPr>
        <w:t xml:space="preserve"> жыл</w:t>
      </w:r>
      <w:r w:rsidR="000908B7">
        <w:rPr>
          <w:rFonts w:ascii="Times New Roman" w:eastAsia="Times New Roman" w:hAnsi="Times New Roman" w:cs="Times New Roman"/>
          <w:b/>
          <w:bCs/>
          <w:color w:val="000000" w:themeColor="text1"/>
          <w:sz w:val="24"/>
          <w:szCs w:val="24"/>
          <w:lang w:val="kk-KZ"/>
        </w:rPr>
        <w:t>д</w:t>
      </w:r>
      <w:r w:rsidR="00AD2DBC" w:rsidRPr="00B311D0">
        <w:rPr>
          <w:rFonts w:ascii="Times New Roman" w:eastAsia="Times New Roman" w:hAnsi="Times New Roman" w:cs="Times New Roman"/>
          <w:b/>
          <w:bCs/>
          <w:color w:val="000000" w:themeColor="text1"/>
          <w:sz w:val="24"/>
          <w:szCs w:val="24"/>
          <w:lang w:val="kk-KZ"/>
        </w:rPr>
        <w:t>ы</w:t>
      </w:r>
      <w:r w:rsidR="000908B7">
        <w:rPr>
          <w:rFonts w:ascii="Times New Roman" w:eastAsia="Times New Roman" w:hAnsi="Times New Roman" w:cs="Times New Roman"/>
          <w:b/>
          <w:bCs/>
          <w:color w:val="000000" w:themeColor="text1"/>
          <w:sz w:val="24"/>
          <w:szCs w:val="24"/>
          <w:lang w:val="kk-KZ"/>
        </w:rPr>
        <w:t>ң</w:t>
      </w:r>
      <w:r w:rsidR="00A86B5F" w:rsidRPr="00B311D0">
        <w:rPr>
          <w:rFonts w:ascii="Times New Roman" w:eastAsia="Times New Roman" w:hAnsi="Times New Roman" w:cs="Times New Roman"/>
          <w:b/>
          <w:bCs/>
          <w:color w:val="000000" w:themeColor="text1"/>
          <w:sz w:val="24"/>
          <w:szCs w:val="24"/>
          <w:lang w:val="kk-KZ"/>
        </w:rPr>
        <w:t xml:space="preserve"> </w:t>
      </w:r>
      <w:r w:rsidR="000908B7">
        <w:rPr>
          <w:rFonts w:ascii="Times New Roman" w:eastAsia="Times New Roman" w:hAnsi="Times New Roman" w:cs="Times New Roman"/>
          <w:b/>
          <w:bCs/>
          <w:color w:val="000000" w:themeColor="text1"/>
          <w:sz w:val="24"/>
          <w:szCs w:val="24"/>
          <w:lang w:val="kk-KZ"/>
        </w:rPr>
        <w:t xml:space="preserve">20 наурызында </w:t>
      </w:r>
      <w:r w:rsidR="00AD2DBC" w:rsidRPr="00B311D0">
        <w:rPr>
          <w:rFonts w:ascii="Times New Roman" w:eastAsia="Times New Roman" w:hAnsi="Times New Roman" w:cs="Times New Roman"/>
          <w:b/>
          <w:bCs/>
          <w:color w:val="000000" w:themeColor="text1"/>
          <w:sz w:val="24"/>
          <w:szCs w:val="24"/>
          <w:lang w:val="kk-KZ"/>
        </w:rPr>
        <w:t xml:space="preserve"> сағат</w:t>
      </w:r>
      <w:r w:rsidR="00AD2DBC" w:rsidRPr="00B311D0">
        <w:rPr>
          <w:rFonts w:ascii="Times New Roman" w:eastAsia="Times New Roman" w:hAnsi="Times New Roman" w:cs="Times New Roman"/>
          <w:bCs/>
          <w:color w:val="000000" w:themeColor="text1"/>
          <w:sz w:val="24"/>
          <w:szCs w:val="24"/>
          <w:lang w:val="kk-KZ"/>
        </w:rPr>
        <w:t xml:space="preserve"> </w:t>
      </w:r>
      <w:r w:rsidR="000908B7" w:rsidRPr="00B311D0">
        <w:rPr>
          <w:rFonts w:ascii="Times New Roman" w:eastAsia="Times New Roman" w:hAnsi="Times New Roman" w:cs="Times New Roman"/>
          <w:b/>
          <w:bCs/>
          <w:color w:val="000000" w:themeColor="text1"/>
          <w:sz w:val="24"/>
          <w:szCs w:val="24"/>
          <w:lang w:val="kk-KZ"/>
        </w:rPr>
        <w:t xml:space="preserve">11.00 </w:t>
      </w:r>
      <w:r w:rsidR="00AD2DBC" w:rsidRPr="00B311D0">
        <w:rPr>
          <w:rFonts w:ascii="Times New Roman" w:eastAsia="Times New Roman" w:hAnsi="Times New Roman" w:cs="Times New Roman"/>
          <w:bCs/>
          <w:color w:val="000000" w:themeColor="text1"/>
          <w:sz w:val="24"/>
          <w:szCs w:val="24"/>
          <w:lang w:val="kk-KZ"/>
        </w:rPr>
        <w:t>бухгалтерия кабинетінде тендерлік өтінімдермен конверттер тендерлік комиссиямен ашылады</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4</w:t>
      </w:r>
      <w:r w:rsidR="00273111" w:rsidRPr="00B311D0">
        <w:rPr>
          <w:rFonts w:ascii="Times New Roman" w:eastAsia="Times New Roman" w:hAnsi="Times New Roman" w:cs="Times New Roman"/>
          <w:bCs/>
          <w:color w:val="000000" w:themeColor="text1"/>
          <w:sz w:val="24"/>
          <w:szCs w:val="24"/>
          <w:lang w:val="kk-KZ"/>
        </w:rPr>
        <w:t>9</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Тендерлік өтінімдер салынған конверттерді ашу кезінде әлеуетті өнім берушілер не олардың уәкілетті өкілдері қатысуға құқылы.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50</w:t>
      </w:r>
      <w:r w:rsidR="00AD2DBC" w:rsidRPr="00B311D0">
        <w:rPr>
          <w:rFonts w:ascii="Times New Roman" w:eastAsia="Times New Roman" w:hAnsi="Times New Roman" w:cs="Times New Roman"/>
          <w:color w:val="000000" w:themeColor="text1"/>
          <w:sz w:val="24"/>
          <w:szCs w:val="24"/>
          <w:lang w:val="kk-KZ"/>
        </w:rPr>
        <w:t>. Әлеуетті өнім берушілердің өкілдік сенімхат түрінде жазбаша бекітілуі керек, ол бұл өнім берушімен ұсынылған тендерлік өтінімдермен конвертті ашу алдында.</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51</w:t>
      </w:r>
      <w:r w:rsidR="00AD2DBC" w:rsidRPr="00B311D0">
        <w:rPr>
          <w:rFonts w:ascii="Times New Roman" w:eastAsia="Times New Roman" w:hAnsi="Times New Roman" w:cs="Times New Roman"/>
          <w:color w:val="000000" w:themeColor="text1"/>
          <w:sz w:val="24"/>
          <w:szCs w:val="24"/>
          <w:lang w:val="kk-KZ"/>
        </w:rPr>
        <w:t>. Қатысқан әлеуетті жеткізушілер немесе олардың өкілетті өнім берушілер әл</w:t>
      </w:r>
      <w:r w:rsidR="000908B7">
        <w:rPr>
          <w:rFonts w:ascii="Times New Roman" w:eastAsia="Times New Roman" w:hAnsi="Times New Roman" w:cs="Times New Roman"/>
          <w:color w:val="000000" w:themeColor="text1"/>
          <w:sz w:val="24"/>
          <w:szCs w:val="24"/>
          <w:lang w:val="kk-KZ"/>
        </w:rPr>
        <w:t>еуетті жеткізушілердің тіркеу жу</w:t>
      </w:r>
      <w:r w:rsidR="00AD2DBC" w:rsidRPr="00B311D0">
        <w:rPr>
          <w:rFonts w:ascii="Times New Roman" w:eastAsia="Times New Roman" w:hAnsi="Times New Roman" w:cs="Times New Roman"/>
          <w:color w:val="000000" w:themeColor="text1"/>
          <w:sz w:val="24"/>
          <w:szCs w:val="24"/>
          <w:lang w:val="kk-KZ"/>
        </w:rPr>
        <w:t xml:space="preserve">рналында тіркелуі керек, конверттерді ашу жосықта қатысқысы келгендер, </w:t>
      </w:r>
      <w:r w:rsidR="00AD2DBC" w:rsidRPr="00B311D0">
        <w:rPr>
          <w:rFonts w:ascii="Times New Roman" w:eastAsia="Times New Roman" w:hAnsi="Times New Roman" w:cs="Times New Roman"/>
          <w:b/>
          <w:color w:val="000000" w:themeColor="text1"/>
          <w:sz w:val="24"/>
          <w:szCs w:val="24"/>
          <w:lang w:val="kk-KZ"/>
        </w:rPr>
        <w:t>201</w:t>
      </w:r>
      <w:r w:rsidR="000908B7">
        <w:rPr>
          <w:rFonts w:ascii="Times New Roman" w:eastAsia="Times New Roman" w:hAnsi="Times New Roman" w:cs="Times New Roman"/>
          <w:b/>
          <w:color w:val="000000" w:themeColor="text1"/>
          <w:sz w:val="24"/>
          <w:szCs w:val="24"/>
          <w:lang w:val="kk-KZ"/>
        </w:rPr>
        <w:t>8</w:t>
      </w:r>
      <w:r w:rsidR="00AD2DBC" w:rsidRPr="00B311D0">
        <w:rPr>
          <w:rFonts w:ascii="Times New Roman" w:eastAsia="Times New Roman" w:hAnsi="Times New Roman" w:cs="Times New Roman"/>
          <w:b/>
          <w:color w:val="000000" w:themeColor="text1"/>
          <w:sz w:val="24"/>
          <w:szCs w:val="24"/>
          <w:lang w:val="kk-KZ"/>
        </w:rPr>
        <w:t xml:space="preserve"> жылғы</w:t>
      </w:r>
      <w:r w:rsidR="00A86B5F" w:rsidRPr="00B311D0">
        <w:rPr>
          <w:rFonts w:ascii="Times New Roman" w:eastAsia="Times New Roman" w:hAnsi="Times New Roman" w:cs="Times New Roman"/>
          <w:b/>
          <w:color w:val="000000" w:themeColor="text1"/>
          <w:sz w:val="24"/>
          <w:szCs w:val="24"/>
          <w:lang w:val="kk-KZ"/>
        </w:rPr>
        <w:t xml:space="preserve"> </w:t>
      </w:r>
      <w:r w:rsidR="000908B7">
        <w:rPr>
          <w:rFonts w:ascii="Times New Roman" w:eastAsia="Times New Roman" w:hAnsi="Times New Roman" w:cs="Times New Roman"/>
          <w:b/>
          <w:color w:val="000000" w:themeColor="text1"/>
          <w:sz w:val="24"/>
          <w:szCs w:val="24"/>
          <w:lang w:val="kk-KZ"/>
        </w:rPr>
        <w:t>20 наурызында</w:t>
      </w:r>
      <w:r w:rsidR="00AD2DBC" w:rsidRPr="00B311D0">
        <w:rPr>
          <w:rFonts w:ascii="Times New Roman" w:eastAsia="Times New Roman" w:hAnsi="Times New Roman" w:cs="Times New Roman"/>
          <w:b/>
          <w:color w:val="000000" w:themeColor="text1"/>
          <w:sz w:val="24"/>
          <w:szCs w:val="24"/>
          <w:lang w:val="kk-KZ"/>
        </w:rPr>
        <w:t xml:space="preserve"> </w:t>
      </w:r>
      <w:r w:rsidR="000908B7" w:rsidRPr="00B311D0">
        <w:rPr>
          <w:rFonts w:ascii="Times New Roman" w:eastAsia="Times New Roman" w:hAnsi="Times New Roman" w:cs="Times New Roman"/>
          <w:b/>
          <w:color w:val="000000" w:themeColor="text1"/>
          <w:sz w:val="24"/>
          <w:szCs w:val="24"/>
          <w:lang w:val="kk-KZ"/>
        </w:rPr>
        <w:t xml:space="preserve">сағат </w:t>
      </w:r>
      <w:r w:rsidR="00AD2DBC" w:rsidRPr="00B311D0">
        <w:rPr>
          <w:rFonts w:ascii="Times New Roman" w:eastAsia="Times New Roman" w:hAnsi="Times New Roman" w:cs="Times New Roman"/>
          <w:b/>
          <w:color w:val="000000" w:themeColor="text1"/>
          <w:sz w:val="24"/>
          <w:szCs w:val="24"/>
          <w:lang w:val="kk-KZ"/>
        </w:rPr>
        <w:t>09.</w:t>
      </w:r>
      <w:r w:rsidR="00A86B5F" w:rsidRPr="00B311D0">
        <w:rPr>
          <w:rFonts w:ascii="Times New Roman" w:eastAsia="Times New Roman" w:hAnsi="Times New Roman" w:cs="Times New Roman"/>
          <w:b/>
          <w:color w:val="000000" w:themeColor="text1"/>
          <w:sz w:val="24"/>
          <w:szCs w:val="24"/>
          <w:lang w:val="kk-KZ"/>
        </w:rPr>
        <w:t>00</w:t>
      </w:r>
      <w:r w:rsidR="00AD2DBC" w:rsidRPr="00B311D0">
        <w:rPr>
          <w:rFonts w:ascii="Times New Roman" w:eastAsia="Times New Roman" w:hAnsi="Times New Roman" w:cs="Times New Roman"/>
          <w:b/>
          <w:color w:val="000000" w:themeColor="text1"/>
          <w:sz w:val="24"/>
          <w:szCs w:val="24"/>
          <w:lang w:val="kk-KZ"/>
        </w:rPr>
        <w:t xml:space="preserve"> бастап 09.30 дейін</w:t>
      </w:r>
      <w:r w:rsidR="00AD2DBC" w:rsidRPr="00B311D0">
        <w:rPr>
          <w:rFonts w:ascii="Times New Roman" w:eastAsia="Times New Roman" w:hAnsi="Times New Roman" w:cs="Times New Roman"/>
          <w:color w:val="000000" w:themeColor="text1"/>
          <w:sz w:val="24"/>
          <w:szCs w:val="24"/>
          <w:lang w:val="kk-KZ"/>
        </w:rPr>
        <w:t xml:space="preserve"> өзінің қатысуін бекітіп қою</w:t>
      </w:r>
      <w:r w:rsidR="000908B7">
        <w:rPr>
          <w:rFonts w:ascii="Times New Roman" w:eastAsia="Times New Roman" w:hAnsi="Times New Roman" w:cs="Times New Roman"/>
          <w:color w:val="000000" w:themeColor="text1"/>
          <w:sz w:val="24"/>
          <w:szCs w:val="24"/>
          <w:lang w:val="kk-KZ"/>
        </w:rPr>
        <w:t>ы тиіс</w:t>
      </w:r>
      <w:r w:rsidR="00AD2DBC" w:rsidRPr="00B311D0">
        <w:rPr>
          <w:rFonts w:ascii="Times New Roman" w:eastAsia="Times New Roman" w:hAnsi="Times New Roman" w:cs="Times New Roman"/>
          <w:color w:val="000000" w:themeColor="text1"/>
          <w:sz w:val="24"/>
          <w:szCs w:val="24"/>
          <w:lang w:val="kk-KZ"/>
        </w:rPr>
        <w:t xml:space="preserve">.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Default="00AD2DBC"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9 тарау. Тендерлік ұсыныстарымен және тендерлік ұсыныстарын қарастырғанда конверттерді ашу кезіңде қолданылған шаралар</w:t>
      </w:r>
    </w:p>
    <w:p w:rsidR="001C5018" w:rsidRPr="00B311D0" w:rsidRDefault="001C5018"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52</w:t>
      </w:r>
      <w:r w:rsidR="00AD2DBC" w:rsidRPr="00B311D0">
        <w:rPr>
          <w:rFonts w:ascii="Times New Roman" w:eastAsia="Times New Roman" w:hAnsi="Times New Roman" w:cs="Times New Roman"/>
          <w:color w:val="000000" w:themeColor="text1"/>
          <w:sz w:val="24"/>
          <w:szCs w:val="24"/>
          <w:lang w:val="kk-KZ"/>
        </w:rPr>
        <w:t>. Тендерлік өтінімдер салынған конверттерді ашу кезінде тендерлік комиссияның хатшысы қатысушы тұлғаларға тендерге қатысушы әлеуетті өнім берушілердің атауы мен мекен-жайын, олардың ұсынған бағаларын, жеткізу және төлеу шарттарын, егер құжатта көрсетілген болса өтінімдерін кері қайтару және өзгерістер, тендерлік өтінімді құрайтын құжаттардың болуы туралы ақпаратты хабарлайды және аталған ақпаратты тендерлік өтінімдер салынған конверттерді ашу хаттамасына тіркейді.</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53</w:t>
      </w:r>
      <w:r w:rsidR="00AD2DBC" w:rsidRPr="00B311D0">
        <w:rPr>
          <w:rFonts w:ascii="Times New Roman" w:eastAsia="Times New Roman" w:hAnsi="Times New Roman" w:cs="Times New Roman"/>
          <w:color w:val="000000" w:themeColor="text1"/>
          <w:sz w:val="24"/>
          <w:szCs w:val="24"/>
          <w:lang w:val="kk-KZ"/>
        </w:rPr>
        <w:t>. Тендерлік өтінімдерді бағалау және салыстыру кезінде:</w:t>
      </w:r>
      <w:bookmarkStart w:id="26" w:name="z220"/>
      <w:bookmarkEnd w:id="26"/>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тендерлік комиссия әлеуетті өнім берушілерден олардың тендерлік өтінімдеріне байланысты тендерге қатысуға өтінімдерді қарауды, бағалауды және салыстыруды жеңілдету үшін түсіндірулерді сұратуға құқылы;</w:t>
      </w:r>
      <w:bookmarkStart w:id="27" w:name="z221"/>
      <w:bookmarkEnd w:id="27"/>
    </w:p>
    <w:p w:rsidR="001C5018"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біліктілік талаптары мен тендерлік құжаттаманың талаптарына сай келмейтін тендерлік өтінімдерді осы талаптарға сәйкес келтіру үшін сұратуларға, ұсыныстарға немесе толықтыруларға жол берілмейді.</w:t>
      </w:r>
      <w:r w:rsidRPr="00B311D0">
        <w:rPr>
          <w:rFonts w:ascii="Times New Roman" w:eastAsia="Times New Roman" w:hAnsi="Times New Roman" w:cs="Times New Roman"/>
          <w:color w:val="000000" w:themeColor="text1"/>
          <w:sz w:val="24"/>
          <w:szCs w:val="24"/>
          <w:lang w:val="kk-KZ"/>
        </w:rPr>
        <w:br/>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54</w:t>
      </w:r>
      <w:r w:rsidR="00AD2DBC" w:rsidRPr="00B311D0">
        <w:rPr>
          <w:rFonts w:ascii="Times New Roman" w:eastAsia="Times New Roman" w:hAnsi="Times New Roman" w:cs="Times New Roman"/>
          <w:color w:val="000000" w:themeColor="text1"/>
          <w:sz w:val="24"/>
          <w:szCs w:val="24"/>
          <w:lang w:val="kk-KZ"/>
        </w:rPr>
        <w:t>. Тендерлік комиссия  жалпы немесе жеке лот бойынша тендерлік өтінімді қабылдамайы мынадай жағдайларда: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8" w:name="z223"/>
      <w:bookmarkEnd w:id="28"/>
      <w:r w:rsidRPr="00B311D0">
        <w:rPr>
          <w:rFonts w:ascii="Times New Roman" w:eastAsia="Times New Roman" w:hAnsi="Times New Roman" w:cs="Times New Roman"/>
          <w:color w:val="000000" w:themeColor="text1"/>
          <w:sz w:val="24"/>
          <w:szCs w:val="24"/>
          <w:lang w:val="kk-KZ"/>
        </w:rPr>
        <w:t>1) тендерлік өтінімді қамтамасыз ету кепілдікті ұсынбаған осы Қағидалардың талаптарына сәйкес;</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9" w:name="z224"/>
      <w:bookmarkEnd w:id="29"/>
      <w:r w:rsidRPr="00B311D0">
        <w:rPr>
          <w:rFonts w:ascii="Times New Roman" w:eastAsia="Times New Roman" w:hAnsi="Times New Roman" w:cs="Times New Roman"/>
          <w:color w:val="000000" w:themeColor="text1"/>
          <w:sz w:val="24"/>
          <w:szCs w:val="24"/>
          <w:lang w:val="kk-KZ"/>
        </w:rPr>
        <w:t>2) тендерлік құжаттамада көзделген нысанда, көлемде және шарттарда тендерлік өтінімді кепілдікті қамтамасыз етуді енгізбесе;</w:t>
      </w:r>
      <w:bookmarkStart w:id="30" w:name="z225"/>
      <w:bookmarkEnd w:id="30"/>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осы тендерлік өтінім тендерлік құжаттаманың талаптарына сәйкес келмесе;</w:t>
      </w:r>
      <w:bookmarkStart w:id="31" w:name="z226"/>
      <w:bookmarkEnd w:id="31"/>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4)көшірмесі табыс етілмеген құқығын беретін құжаттың кәсіпкерлік қызметті жүзеге асыру заңды тұлға құрмай-ақ тиісті мемлекеттік орган берген, жеке басын куәландыратын құжаттың көшірмесі (жеке тұлға үшін-кәсіпкерлік қызметті жүзеге асыратын тұлға);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5)ұсынбаған көшірмелерін рұқсатты (хабарламаны) не рұқсат (хабарламаны) электрондық құжат түрінде алынған (бағытталған) Қазақстан Республикасының заңнамасына сәйкес рұқсаттар мен хабарламалар туралы, олар туралы мәліметтер растайды мемлекеттік органдардың ақпараттық жүйелеріндегі,олар туралы мәліметтер растайды мемлекеттік органдардың ақпараттық жүйелеріндегі, не ұсынылмаған жағдайда нотариалды куәландырылған көшірмелері тиісті рұқсатты (хабарламаны), алынған (бағытталған) Қазақстан Республикасының заңнамасына сәйкес рұқсаттар және хабарламалар туралы мәліметтер болмаған жағдайда, мемлекеттік органдарының ақпараттық жүйелерінде;</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6)ұсынбаған екендігі туралы мәліметтер (бар болған жағдайда), салық төлеушінің салық қарызының, міндетті зейнетақы жарналары, міндетті кәсіптік зейнетақы жарналары, әлеуметтік аударымдар және әлеуметтік медициналық сақтандыру міндетті жарналары, веб-портал арқылы алған "электрондық үкіметтің" бір айдан кешіктірмей, конверттерді ашу күнінің алдындағы;</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бар болған мәліметтерде тиісті мемлекеттік кірістер органының туралы ақпарат бойынша берешегінің</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міндетті зейнетақы жарналары, міндетті кәсіптік зейнетақы жарналары, әлеуметтік аударымдар, аударымдар және (немесе) жарналары міндетті әлеуметтік медициналық сақтандыру (сомасын қоспағанда, төлеу мерзімі өзгертілген көрсетілмеген берешектерінің жалпы сомасында)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8)</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берілмеген қол қойылған анықтамасының түпнұсқасын банктің мерзімі өткен берешектің жоқтығы туралы осы Ереженің талаптарына сәйкес;</w:t>
      </w:r>
    </w:p>
    <w:p w:rsidR="00AD2DBC" w:rsidRPr="00B311D0" w:rsidRDefault="00273111" w:rsidP="001C5018">
      <w:pPr>
        <w:tabs>
          <w:tab w:val="left" w:pos="709"/>
        </w:tabs>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ab/>
      </w:r>
      <w:r w:rsidR="00AD2DBC" w:rsidRPr="00B311D0">
        <w:rPr>
          <w:rFonts w:ascii="Times New Roman" w:eastAsia="Times New Roman" w:hAnsi="Times New Roman" w:cs="Times New Roman"/>
          <w:color w:val="000000" w:themeColor="text1"/>
          <w:sz w:val="24"/>
          <w:szCs w:val="24"/>
          <w:lang w:val="kk-KZ"/>
        </w:rPr>
        <w:t>9) болуын анықтамада банктің немесе банк филиалының міндеттемелер бойынша мерзімі өткен берешектің әлеуетті өнім берушінің үш айдан астам созылған анықтаманы беру күнінің алдындағы;</w:t>
      </w:r>
    </w:p>
    <w:p w:rsidR="00AD2DBC" w:rsidRPr="00B311D0" w:rsidRDefault="00273111" w:rsidP="001C5018">
      <w:pPr>
        <w:tabs>
          <w:tab w:val="left" w:pos="709"/>
        </w:tabs>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ab/>
      </w:r>
      <w:r w:rsidR="00AD2DBC" w:rsidRPr="00B311D0">
        <w:rPr>
          <w:rFonts w:ascii="Times New Roman" w:eastAsia="Times New Roman" w:hAnsi="Times New Roman" w:cs="Times New Roman"/>
          <w:color w:val="000000" w:themeColor="text1"/>
          <w:sz w:val="24"/>
          <w:szCs w:val="24"/>
          <w:lang w:val="kk-KZ"/>
        </w:rPr>
        <w:t>10)</w:t>
      </w:r>
      <w:r w:rsidR="00AD2DBC" w:rsidRPr="00B311D0">
        <w:rPr>
          <w:rFonts w:ascii="Times New Roman" w:eastAsia="Times New Roman" w:hAnsi="Times New Roman" w:cs="Times New Roman"/>
          <w:color w:val="000000" w:themeColor="text1"/>
          <w:sz w:val="24"/>
          <w:szCs w:val="24"/>
          <w:lang w:val="kk-KZ"/>
        </w:rPr>
        <w:tab/>
        <w:t>ұсынбаған біліктілігі туралы мәліметтерді бекітілген нысан бойынша денсаулық сақтау саласындағы уәкілетті орган</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11)</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ұсынбаған техникалық ерекшелік талаптарына сәйкес осы Қағиданың;</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12)</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әлеуетті өнім беруші ұсынған техникалық ерекшелікке сәйкес келмейтін тендерлік құжаттаманың талаптарына және осы Ереженің;</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13)</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анықталған жалған ақпаратты ұсыну;</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14) рәсімін қолдану банкроттық, тарату және (немесе) болуы тізбесінде жосықсыз өнім берушілер;</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15)</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ұсынбаған сәйкестігін растайтын құжаттардың ұсынылатын тауарлар, фармацевтикалық қызметтерді көзделген талаптарға сәйкес осы Ереженің 4-тарауында;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16)</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көшірмесі табыс етілмеген тексеру актісінің болуын шарттарын сақтауға және тасымалдауға арналған дәрілік заттарды, медициналық мақсаттағы бұйымдар мен медициналық техниканың берілген уәкілетті органның аумақтық бөлімшелері дәрілік заттар айналымы саласындағы, қажет болған жағдайда санитариялық-эпидемиологиялық тексеру актісінің болуы туралы "Салқындату тізбегін" 14) тармақшасына сәйкес осы Ереженің 62-тармағының жағдайды қоспағанда, әлеуетті өнім беруші ұсынған сертификат тиісті дистрибьюторлық практика GDP;</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17)</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егер техникалық сипаттамасы мәлімделген медициналық техниканың сәйкес келмесе, техникалық сипаттамасы және (немесе) жинақтау, белгілі бір тіркеу куәлігін және (немесе) тіркеу деректері;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18) талаптарына сәйкес келмеген жағдайда, осы Қағидалардың 18-тармағының көзделген жағдайларды қоспағанда, осы Ереженің 19-тармағында;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19)</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26-тармақтарында белгіленген, 30 настоящих Ережесін;</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20)</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егер тендерлік өтінімі бар қолданылу мерзімі неғұрлым қысқа көрсетілгеннен шарттары тендерлік құжаттамада;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21)</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егер ұсынылмаған не ұсынылған емес, қол қойылған бағалар кестесі;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22)</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ұсыну кестенің бағаны сатып алу бағасы жоғары бағалар бойынша сатып алу үшін бөлінген тиісті лот және (немесе) шекті бағасын уәкілетті орган белгілеген;</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23)</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тендерлік өтінімді ұсынудың емес тігілген непронумерованными беттері, қолы, көрсетпей конвертте атауы мен заңды мекен-жайы, әлеуетті жеткізушінің, тапсырыс берушінің немесе сатып алуды ұйымдастырушының.</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55</w:t>
      </w:r>
      <w:r w:rsidR="00AD2DBC" w:rsidRPr="00B311D0">
        <w:rPr>
          <w:rFonts w:ascii="Times New Roman" w:eastAsia="Times New Roman" w:hAnsi="Times New Roman" w:cs="Times New Roman"/>
          <w:color w:val="000000" w:themeColor="text1"/>
          <w:sz w:val="24"/>
          <w:szCs w:val="24"/>
          <w:lang w:val="kk-KZ"/>
        </w:rPr>
        <w:t>.Егер тендер тұтастай немесе оның қандай да бір лоты бойынша өтпеді деп танылса, тапсырыс беруші немесе сатып алуды ұйымдастырушы өзгертеді мазмұны және тендер шарттарын және қайта тендер өткізеді-бөліміне сәйкес осы Қағидалардың 2.</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56</w:t>
      </w:r>
      <w:r w:rsidR="00AD2DBC" w:rsidRPr="00B311D0">
        <w:rPr>
          <w:rFonts w:ascii="Times New Roman" w:eastAsia="Times New Roman" w:hAnsi="Times New Roman" w:cs="Times New Roman"/>
          <w:color w:val="000000" w:themeColor="text1"/>
          <w:sz w:val="24"/>
          <w:szCs w:val="24"/>
          <w:lang w:val="kk-KZ"/>
        </w:rPr>
        <w:t>. Егер тендер жалпы немесе қандай да лот бойынша өткізілмеген деп танылған негіздер бойынша берілген тек бір өтінім сәйкес келетін және тендерлік құжаттаманың талаптарына сай болса, тапсырыс беруші немесе сатып алуды ұйымдастырушы жүзеге асырады сатып алу бір көзден сатып алу тәсілімен әлеуетті өнім беруші берген осы өтінімді.</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w:t>
      </w:r>
      <w:r w:rsidR="00273111"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Сатып алу тендер тәсілімен немесе оның қандай да бір лоты бойынша өтпеді деп танылады мынадай негіздердің бірі бойынша: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ұсынылған тендерлік өтінімдерді;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екіден кем тендерлік өтінімдерді;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егер жіберілмесе, бірде-бір әлеуетті өнім беруші;</w:t>
      </w: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w:t>
      </w:r>
      <w:r w:rsidR="00273111" w:rsidRPr="00B311D0">
        <w:rPr>
          <w:rFonts w:ascii="Times New Roman" w:eastAsia="Times New Roman" w:hAnsi="Times New Roman" w:cs="Times New Roman"/>
          <w:color w:val="000000" w:themeColor="text1"/>
          <w:sz w:val="24"/>
          <w:szCs w:val="24"/>
          <w:lang w:val="kk-KZ"/>
        </w:rPr>
        <w:t>8</w:t>
      </w:r>
      <w:r w:rsidR="00AD2DBC" w:rsidRPr="00B311D0">
        <w:rPr>
          <w:rFonts w:ascii="Times New Roman" w:eastAsia="Times New Roman" w:hAnsi="Times New Roman" w:cs="Times New Roman"/>
          <w:color w:val="000000" w:themeColor="text1"/>
          <w:sz w:val="24"/>
          <w:szCs w:val="24"/>
          <w:lang w:val="kk-KZ"/>
        </w:rPr>
        <w:t>. Тендер жеңімпазы анықталады ең төмен баға негізінде.</w:t>
      </w: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w:t>
      </w:r>
      <w:r w:rsidR="00273111"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.Тендер қорытындысы шығарылып, күнтізбелік он күн ішінде күннен бастап тендерлік өтінімдер салынған конверттерді ашу туралы хаттама жасалады.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60</w:t>
      </w:r>
      <w:r w:rsidR="00AD2DBC" w:rsidRPr="00B311D0">
        <w:rPr>
          <w:rFonts w:ascii="Times New Roman" w:eastAsia="Times New Roman" w:hAnsi="Times New Roman" w:cs="Times New Roman"/>
          <w:color w:val="000000" w:themeColor="text1"/>
          <w:sz w:val="24"/>
          <w:szCs w:val="24"/>
          <w:lang w:val="kk-KZ"/>
        </w:rPr>
        <w:t>. Тендерлік комиссия тендерлік өтінімдер салынған конверттер ашылған күнінен бастап он күнтізбелік күн ішінде тендер қорытындысының хаттамасын ресімдеу жолымен тендер қорытындысын шығарады.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61</w:t>
      </w:r>
      <w:r w:rsidR="00AD2DBC" w:rsidRPr="00B311D0">
        <w:rPr>
          <w:rFonts w:ascii="Times New Roman" w:eastAsia="Times New Roman" w:hAnsi="Times New Roman" w:cs="Times New Roman"/>
          <w:color w:val="000000" w:themeColor="text1"/>
          <w:sz w:val="24"/>
          <w:szCs w:val="24"/>
          <w:lang w:val="kk-KZ"/>
        </w:rPr>
        <w:t xml:space="preserve">. Тендердің ұйымдастырушы үш күнтізбелік күн ішінде тендердің қорытынды өткізу күнінен бастап әлеуетті жеткізушілерді тендерде барлық қатысқандар әлеуетті жеткізушілердің тендер нәтиже туралы ескерту жолдама жолымен және әлеуетті жеткізушілерге қорытынды хаттаманың көшірмелері.  </w:t>
      </w:r>
    </w:p>
    <w:p w:rsidR="00AD2DBC" w:rsidRPr="00B311D0" w:rsidRDefault="00AD2DBC" w:rsidP="00E06F90">
      <w:pPr>
        <w:spacing w:after="0" w:line="240" w:lineRule="atLeast"/>
        <w:contextualSpacing/>
        <w:jc w:val="both"/>
        <w:rPr>
          <w:rFonts w:ascii="Times New Roman" w:eastAsia="Times New Roman" w:hAnsi="Times New Roman" w:cs="Times New Roman"/>
          <w:b/>
          <w:color w:val="000000" w:themeColor="text1"/>
          <w:sz w:val="24"/>
          <w:szCs w:val="24"/>
          <w:lang w:val="kk-KZ"/>
        </w:rPr>
      </w:pPr>
    </w:p>
    <w:p w:rsidR="00AD2DBC" w:rsidRPr="00B311D0" w:rsidRDefault="00AD2DBC" w:rsidP="001C5018">
      <w:pPr>
        <w:spacing w:after="0" w:line="240" w:lineRule="atLeast"/>
        <w:ind w:firstLine="708"/>
        <w:contextualSpacing/>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10 тарау. Жауапты өнім өндірушілерге – әлеуетті жеткізушілерге бастапқылық беру туралы жағдай</w:t>
      </w:r>
    </w:p>
    <w:p w:rsidR="001C5018" w:rsidRDefault="00AD2DBC" w:rsidP="001C5018">
      <w:pPr>
        <w:spacing w:after="0" w:line="240" w:lineRule="atLeast"/>
        <w:ind w:left="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br/>
      </w:r>
      <w:r w:rsidR="00273111" w:rsidRPr="001C5018">
        <w:rPr>
          <w:rFonts w:ascii="Times New Roman" w:eastAsia="Times New Roman" w:hAnsi="Times New Roman" w:cs="Times New Roman"/>
          <w:color w:val="000000" w:themeColor="text1"/>
          <w:sz w:val="24"/>
          <w:szCs w:val="24"/>
          <w:lang w:val="kk-KZ"/>
        </w:rPr>
        <w:t>62</w:t>
      </w:r>
      <w:r w:rsidRPr="00B311D0">
        <w:rPr>
          <w:rFonts w:ascii="Times New Roman" w:eastAsia="Times New Roman" w:hAnsi="Times New Roman" w:cs="Times New Roman"/>
          <w:color w:val="000000" w:themeColor="text1"/>
          <w:sz w:val="24"/>
          <w:szCs w:val="24"/>
          <w:lang w:val="kk-KZ"/>
        </w:rPr>
        <w:t>. Егер екі кезеңді рәсімдер пайдаланылатын тендерде, оның ішінде екі және одан</w:t>
      </w:r>
    </w:p>
    <w:p w:rsidR="00AD2DBC" w:rsidRPr="00B311D0" w:rsidRDefault="00AD2DBC" w:rsidP="001C5018">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да көп отандық тауар өндірушілер бір лот бойынша қатысатын болса, комиссия осы лот бойынша ең төменгі бағаны анықтау рәсіміне қатысуға тек қана отандық тауар өндірушілерді қатыстырады.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63</w:t>
      </w:r>
      <w:r w:rsidR="00AD2DBC" w:rsidRPr="00B311D0">
        <w:rPr>
          <w:rFonts w:ascii="Times New Roman" w:eastAsia="Times New Roman" w:hAnsi="Times New Roman" w:cs="Times New Roman"/>
          <w:color w:val="000000" w:themeColor="text1"/>
          <w:sz w:val="24"/>
          <w:szCs w:val="24"/>
          <w:lang w:val="kk-KZ"/>
        </w:rPr>
        <w:t>. Егер екі кезеңді рәсімдерді пайдаланылатын тендерде қандай да бір лот бойынша отандық өндіруші болып табылатын әлеуетті өнім берушінің осы Ереженің талаптарына сәйкес тек бір өтінімі берілсе немесе әлеуетті өнім берушінің екі немесе одан көп өтінімі берілсе оның біреуі - отандық тауар өндіруші болып табылатын әлеуетті өнім берушінің осы Ереженің талаптарына сәйкес келетін өтінімі болса, онда комиссия тендерді бұл лот бойынша өтпеген деп жариялайды.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64</w:t>
      </w:r>
      <w:r w:rsidR="00AD2DBC" w:rsidRPr="00B311D0">
        <w:rPr>
          <w:rFonts w:ascii="Times New Roman" w:eastAsia="Times New Roman" w:hAnsi="Times New Roman" w:cs="Times New Roman"/>
          <w:color w:val="000000" w:themeColor="text1"/>
          <w:sz w:val="24"/>
          <w:szCs w:val="24"/>
          <w:lang w:val="kk-KZ"/>
        </w:rPr>
        <w:t>.Егер бірыңғай дистрибьютор немесе медициналық техниканы сатып алуды ұйымдастырушы бір көзден сатып алу тәсілімен отандық тауар өндіруші болып табылатын осы әлеуетті өнім берушіден сатып алуға көшеді.</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11 тарау. Сатып алу туралы шарт бойынша еңгізу, нысаны, аумақ және міндетті орындауды қамтамасыз ету тәсілі жағдайы</w:t>
      </w:r>
    </w:p>
    <w:p w:rsidR="00AD2DBC" w:rsidRPr="00B311D0" w:rsidRDefault="00AD2DBC" w:rsidP="00E06F90">
      <w:pPr>
        <w:spacing w:after="0" w:line="240" w:lineRule="atLeast"/>
        <w:contextualSpacing/>
        <w:jc w:val="center"/>
        <w:rPr>
          <w:rFonts w:ascii="Times New Roman" w:eastAsia="Times New Roman" w:hAnsi="Times New Roman" w:cs="Times New Roman"/>
          <w:b/>
          <w:color w:val="000000" w:themeColor="text1"/>
          <w:sz w:val="24"/>
          <w:szCs w:val="24"/>
          <w:lang w:val="kk-KZ"/>
        </w:rPr>
      </w:pP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65</w:t>
      </w:r>
      <w:r w:rsidR="00AD2DBC" w:rsidRPr="00B311D0">
        <w:rPr>
          <w:rFonts w:ascii="Times New Roman" w:eastAsia="Times New Roman" w:hAnsi="Times New Roman" w:cs="Times New Roman"/>
          <w:color w:val="000000" w:themeColor="text1"/>
          <w:sz w:val="24"/>
          <w:szCs w:val="24"/>
          <w:lang w:val="kk-KZ"/>
        </w:rPr>
        <w:t>. Сатып алу туралы шартты орындау қамтамасыз ету:</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банкте орналасқан, ақша етісі;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Қазақстан Республикасының Ұлттық Банкттің банкттік кепілдің, нормативттік құқықтық актілерімен сәйкес берілген (қосымша 9 нақты тендерлік құжаттамаға).</w:t>
      </w:r>
    </w:p>
    <w:p w:rsidR="002833CC" w:rsidRPr="000908B7" w:rsidRDefault="00AD2DBC" w:rsidP="002833CC">
      <w:pPr>
        <w:spacing w:after="0" w:line="240" w:lineRule="atLeast"/>
        <w:contextualSpacing/>
        <w:jc w:val="both"/>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Әлеуетті жеткізушімен тендердің ұйымдастырушы сәйкесттік есебіне шартты орындау қамтамасыз ету де ақша етіс түрінде енгізіледі: Қостанай облысы әкімдігі денсаулық сақтау басқармасының </w:t>
      </w:r>
      <w:r w:rsidR="005B208D" w:rsidRPr="00B311D0">
        <w:rPr>
          <w:rFonts w:ascii="Times New Roman" w:eastAsia="Times New Roman" w:hAnsi="Times New Roman" w:cs="Times New Roman"/>
          <w:color w:val="000000" w:themeColor="text1"/>
          <w:sz w:val="24"/>
          <w:szCs w:val="24"/>
          <w:lang w:val="kk-KZ"/>
        </w:rPr>
        <w:t xml:space="preserve">«Қарабалық аудандық орталық ауруханасы» коммуналдық мемлекеттік кәсіпорны </w:t>
      </w:r>
      <w:r w:rsidR="002833CC" w:rsidRPr="000908B7">
        <w:rPr>
          <w:rFonts w:ascii="Times New Roman" w:eastAsia="Times New Roman" w:hAnsi="Times New Roman" w:cs="Times New Roman"/>
          <w:b/>
          <w:color w:val="000000" w:themeColor="text1"/>
          <w:sz w:val="24"/>
          <w:szCs w:val="24"/>
          <w:lang w:val="kk-KZ"/>
        </w:rPr>
        <w:t>БИК Т</w:t>
      </w:r>
      <w:r w:rsidR="002833CC" w:rsidRPr="000908B7">
        <w:rPr>
          <w:rFonts w:ascii="Times New Roman" w:hAnsi="Times New Roman" w:cs="Times New Roman"/>
          <w:b/>
          <w:sz w:val="24"/>
          <w:szCs w:val="24"/>
          <w:lang w:val="kk-KZ"/>
        </w:rPr>
        <w:t>SЕSKZKА</w:t>
      </w:r>
      <w:r w:rsidR="002833CC" w:rsidRPr="000908B7">
        <w:rPr>
          <w:rFonts w:ascii="Times New Roman" w:eastAsia="Times New Roman" w:hAnsi="Times New Roman" w:cs="Times New Roman"/>
          <w:b/>
          <w:color w:val="000000" w:themeColor="text1"/>
          <w:sz w:val="24"/>
          <w:szCs w:val="24"/>
          <w:lang w:val="kk-KZ"/>
        </w:rPr>
        <w:t xml:space="preserve">, ЖИК </w:t>
      </w:r>
      <w:r w:rsidR="002833CC" w:rsidRPr="000908B7">
        <w:rPr>
          <w:rFonts w:ascii="Times New Roman" w:hAnsi="Times New Roman" w:cs="Times New Roman"/>
          <w:b/>
          <w:sz w:val="24"/>
          <w:szCs w:val="24"/>
          <w:lang w:val="kk-KZ"/>
        </w:rPr>
        <w:t>KZ63998GTB0000337993,</w:t>
      </w:r>
      <w:r w:rsidR="002833CC" w:rsidRPr="000908B7">
        <w:rPr>
          <w:rFonts w:ascii="Times New Roman" w:eastAsia="Times New Roman" w:hAnsi="Times New Roman" w:cs="Times New Roman"/>
          <w:b/>
          <w:color w:val="000000" w:themeColor="text1"/>
          <w:sz w:val="24"/>
          <w:szCs w:val="24"/>
          <w:lang w:val="kk-KZ"/>
        </w:rPr>
        <w:t xml:space="preserve"> БИН 950440000764, «Цеснабанк»</w:t>
      </w:r>
      <w:r w:rsidR="002833CC" w:rsidRPr="000908B7">
        <w:rPr>
          <w:rFonts w:ascii="Times New Roman" w:hAnsi="Times New Roman" w:cs="Times New Roman"/>
          <w:b/>
          <w:sz w:val="24"/>
          <w:szCs w:val="24"/>
          <w:lang w:val="kk-KZ"/>
        </w:rPr>
        <w:t xml:space="preserve"> </w:t>
      </w:r>
      <w:r w:rsidR="002833CC" w:rsidRPr="000908B7">
        <w:rPr>
          <w:rFonts w:ascii="Times New Roman" w:eastAsia="Times New Roman" w:hAnsi="Times New Roman" w:cs="Times New Roman"/>
          <w:b/>
          <w:color w:val="000000" w:themeColor="text1"/>
          <w:sz w:val="24"/>
          <w:szCs w:val="24"/>
          <w:lang w:val="kk-KZ"/>
        </w:rPr>
        <w:t>АҚ.</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Сатып алу туралы шартты орындау қамтамасыз ету мөлшері шарттың ортақ соммадаң үш процент құрастырылады. </w:t>
      </w: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5B208D" w:rsidRPr="00B311D0">
        <w:rPr>
          <w:rFonts w:ascii="Times New Roman" w:eastAsia="Times New Roman" w:hAnsi="Times New Roman" w:cs="Times New Roman"/>
          <w:color w:val="000000" w:themeColor="text1"/>
          <w:sz w:val="24"/>
          <w:szCs w:val="24"/>
          <w:lang w:val="kk-KZ"/>
        </w:rPr>
        <w:t>6</w:t>
      </w:r>
      <w:r w:rsidR="00AD2DBC" w:rsidRPr="00B311D0">
        <w:rPr>
          <w:rFonts w:ascii="Times New Roman" w:eastAsia="Times New Roman" w:hAnsi="Times New Roman" w:cs="Times New Roman"/>
          <w:color w:val="000000" w:themeColor="text1"/>
          <w:sz w:val="24"/>
          <w:szCs w:val="24"/>
          <w:lang w:val="kk-KZ"/>
        </w:rPr>
        <w:t>.</w:t>
      </w:r>
      <w:r w:rsidR="005B208D"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Шарттың орындалуы қамтамасыз ету еңгізілмейді, егер шарттың соммасы екі</w:t>
      </w:r>
      <w:r w:rsidR="005B208D"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мыңдық өлшемнен</w:t>
      </w:r>
      <w:r w:rsidR="005B208D"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аспаса айлық есеп көрсеткіштің қалыптасуы қаржы жылы.</w:t>
      </w: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5B208D"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Сатып алу туралы шартты орынд</w:t>
      </w:r>
      <w:r w:rsidR="005B208D" w:rsidRPr="00B311D0">
        <w:rPr>
          <w:rFonts w:ascii="Times New Roman" w:eastAsia="Times New Roman" w:hAnsi="Times New Roman" w:cs="Times New Roman"/>
          <w:color w:val="000000" w:themeColor="text1"/>
          <w:sz w:val="24"/>
          <w:szCs w:val="24"/>
          <w:lang w:val="kk-KZ"/>
        </w:rPr>
        <w:t>ау қамтамасыз ету шарт күшіне енгеннен</w:t>
      </w:r>
      <w:r w:rsidR="00AD2DBC" w:rsidRPr="00B311D0">
        <w:rPr>
          <w:rFonts w:ascii="Times New Roman" w:eastAsia="Times New Roman" w:hAnsi="Times New Roman" w:cs="Times New Roman"/>
          <w:color w:val="000000" w:themeColor="text1"/>
          <w:sz w:val="24"/>
          <w:szCs w:val="24"/>
          <w:lang w:val="kk-KZ"/>
        </w:rPr>
        <w:t xml:space="preserve"> кейін он күнтізбелік күннің ішінде жеткізушімен еңгізіледі, егер осындай шартпен қарастырылмаған. </w:t>
      </w:r>
    </w:p>
    <w:p w:rsidR="00D8594C" w:rsidRPr="00B311D0" w:rsidRDefault="005B208D"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68. Сатып алу шарт</w:t>
      </w:r>
      <w:r w:rsidR="00D8594C" w:rsidRPr="00B311D0">
        <w:rPr>
          <w:rFonts w:ascii="Times New Roman" w:eastAsia="Times New Roman" w:hAnsi="Times New Roman" w:cs="Times New Roman"/>
          <w:color w:val="000000" w:themeColor="text1"/>
          <w:sz w:val="24"/>
          <w:szCs w:val="24"/>
          <w:lang w:val="kk-KZ"/>
        </w:rPr>
        <w:t>ы</w:t>
      </w:r>
      <w:r w:rsidRPr="00B311D0">
        <w:rPr>
          <w:rFonts w:ascii="Times New Roman" w:eastAsia="Times New Roman" w:hAnsi="Times New Roman" w:cs="Times New Roman"/>
          <w:color w:val="000000" w:themeColor="text1"/>
          <w:sz w:val="24"/>
          <w:szCs w:val="24"/>
          <w:lang w:val="kk-KZ"/>
        </w:rPr>
        <w:t xml:space="preserve"> немесе </w:t>
      </w:r>
      <w:r w:rsidR="00D8594C" w:rsidRPr="00B311D0">
        <w:rPr>
          <w:rFonts w:ascii="Times New Roman" w:eastAsia="Times New Roman" w:hAnsi="Times New Roman" w:cs="Times New Roman"/>
          <w:color w:val="000000" w:themeColor="text1"/>
          <w:sz w:val="24"/>
          <w:szCs w:val="24"/>
          <w:lang w:val="kk-KZ"/>
        </w:rPr>
        <w:t>фармацевтикалық қызметтер көрсет шарты орындаудан кепілдік жағдайларда өнім берушіге мына жағдайларда қайтарылмайды;</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шартты бұзу сатып алу немесе фармацевтикалық қызметтер көрсетуге арналған шарттың байланысты орындамауына немесе тиісінше орындамауына жеткізуші шарттық міндеттемелерді;</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орындалмаған немесе орындауға тиісті үлгіде шарт бойынша өз міндеттемелерін жеткізу (жеткізу мерзімін бұзу, жеткізу, сапасыз дәрілік заттарды, медициналық мақсаттағы бұйымдарды және бұзу, шарттың басқа да талаптарын);</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төленбеген айыппұл санкцияларын орындамағаны немесе тиісінше орындамағаны үшін шартта көзделген сатып алу шартында немесе көрсетілді</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12 тарау. Сатып алу туралы шартты жасау тәртібі</w:t>
      </w:r>
    </w:p>
    <w:p w:rsidR="00AD2DBC" w:rsidRPr="00B311D0" w:rsidRDefault="00AD2DBC" w:rsidP="00E06F90">
      <w:pPr>
        <w:spacing w:after="0" w:line="240" w:lineRule="atLeast"/>
        <w:contextualSpacing/>
        <w:jc w:val="center"/>
        <w:rPr>
          <w:rFonts w:ascii="Times New Roman" w:eastAsia="Times New Roman" w:hAnsi="Times New Roman" w:cs="Times New Roman"/>
          <w:b/>
          <w:color w:val="000000" w:themeColor="text1"/>
          <w:sz w:val="24"/>
          <w:szCs w:val="24"/>
          <w:lang w:val="kk-KZ"/>
        </w:rPr>
      </w:pP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D8594C"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Тендердіңұйымдастырушы тендердің қорытынды өткізу күнінен бес күнтізбелік күннің ішінде сатып алу туралы қол қойылған шпртты әлеуетті жеткізушіге, жағдайцды нысан бойынша қарастырылған, нақты Тендерлік құжаттамаға сәйкес.</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70</w:t>
      </w:r>
      <w:r w:rsidR="00AD2DBC" w:rsidRPr="00B311D0">
        <w:rPr>
          <w:rFonts w:ascii="Times New Roman" w:eastAsia="Times New Roman" w:hAnsi="Times New Roman" w:cs="Times New Roman"/>
          <w:color w:val="000000" w:themeColor="text1"/>
          <w:sz w:val="24"/>
          <w:szCs w:val="24"/>
          <w:lang w:val="kk-KZ"/>
        </w:rPr>
        <w:t>. Тендер жеңімпазы екі кезеңді рәсімдерді пайдалана отырып, тендердің қорытындысын шығарғаннан күннен кейін бес жұмыс күні ішінде бірыңғай дистрибьюторға дәрілік заттарды және медициналық мақсаттағы бұйымдарды жеткізудің өндіруші зауыт бекіткен, жеткізу көлемдері, мерзімдері және шарттары көрсетілген кестесін ұсынады, нақты Тендерлік құжаттамаға сәйкес.</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71</w:t>
      </w:r>
      <w:r w:rsidR="00AD2DBC" w:rsidRPr="00B311D0">
        <w:rPr>
          <w:rFonts w:ascii="Times New Roman" w:eastAsia="Times New Roman" w:hAnsi="Times New Roman" w:cs="Times New Roman"/>
          <w:color w:val="000000" w:themeColor="text1"/>
          <w:sz w:val="24"/>
          <w:szCs w:val="24"/>
          <w:lang w:val="kk-KZ"/>
        </w:rPr>
        <w:t>.Сатып алу шарты немесе шарт, фармацевтикалық қызметтерді көрсетуге арналған қызметтердің күннен бастап күшіне енеді және тараптардың уәкілетті өкілдері қол қойған, егер Қазақстан Республикасы заң актілерінде өзгеше көзделмесе.</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72</w:t>
      </w:r>
      <w:r w:rsidR="00AD2DBC" w:rsidRPr="00B311D0">
        <w:rPr>
          <w:rFonts w:ascii="Times New Roman" w:eastAsia="Times New Roman" w:hAnsi="Times New Roman" w:cs="Times New Roman"/>
          <w:color w:val="000000" w:themeColor="text1"/>
          <w:sz w:val="24"/>
          <w:szCs w:val="24"/>
          <w:lang w:val="kk-KZ"/>
        </w:rPr>
        <w:t>. Жеңімпаз болып белгіленген әлеуетті өнім беруші жеткізу шартына қол қойылғаннан кейін он жұмыс күні ішінде бірыңғай дистрибьюторға осы тәртіппен жеткізу шарты немесе сатып алу шарты құнының жеткізу шартын немесе сатып алу шартын әлеуетті өнім берушінің сапалы және уақтылы орындауын кепілдікпен қамтамасыз етуді енгізуді растайтын құжаттың түпнұсқасын береді.</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73</w:t>
      </w:r>
      <w:r w:rsidR="00AD2DBC" w:rsidRPr="00B311D0">
        <w:rPr>
          <w:rFonts w:ascii="Times New Roman" w:eastAsia="Times New Roman" w:hAnsi="Times New Roman" w:cs="Times New Roman"/>
          <w:color w:val="000000" w:themeColor="text1"/>
          <w:sz w:val="24"/>
          <w:szCs w:val="24"/>
          <w:lang w:val="kk-KZ"/>
        </w:rPr>
        <w:t>. Өнім берушіні таңдауға негіз болған (баға, сапа) ұсыныстар мазмұнын өзгерте алатын жеткізу шартының жобасына немесе қол қойылған жеткізу шартына қандай да бір өзгерістер және (немесе) жаңа талаптар (бағаны азайтуды қоспағанда) енгізуге жол берілмейді.</w:t>
      </w:r>
      <w:bookmarkStart w:id="32" w:name="z449"/>
      <w:bookmarkEnd w:id="32"/>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1).Өнім берушіні таңдау үшін негіз болған баға мен сапасын өзгертпеген жағдайда және басқа жағдайларда сатып алу туралы шарттың жобасына немесе қол қойылған сатып алу туралы шартқа сатып алу көлемін өзгерту бойынша өзгерістер енгізуге жол беріледі.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2). Тендер ұйымдастырушы сатып алу туралы шартқа қол қойғанға дейін әлеуетті жеткізушімен келіссөз өткізуге құқығы бар, теңдердің женімпазы боп мақұлданған, шарттың соммасын кеміту мақсатымен. Әлеуетті жеткізуші осындай кемітуімен мақұлданбауына құқығы бар, сонымен біргепрофилактикалық (иммунобиологиялық) препараттарды сатып алу бойынша тендердің женімпазы боп мақұлданған тендер ұйымдастырушы әлеуметтік жеткізушімен шартқа қол қою бастартуына құқығы жоқ.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Егер сатып алу туралы шартты орындау процессінда аналитикалық профилактикалық (иммунобиологиялық) препараттарға бағалары кеміту жағына өзгерген жағдайда, тендердің ұйымдастырушымен және жеткізуші екі жақтық мақылдау бойынша сатып алу туралы шартқа жанасынды өзгерістер нақты жағдай есебімен енгізілуі мүмкін.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__________________________</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br/>
      </w:r>
      <w:r w:rsidRPr="00B311D0">
        <w:rPr>
          <w:rFonts w:ascii="Times New Roman" w:eastAsia="Times New Roman" w:hAnsi="Times New Roman" w:cs="Times New Roman"/>
          <w:color w:val="000000" w:themeColor="text1"/>
          <w:sz w:val="24"/>
          <w:szCs w:val="24"/>
          <w:lang w:val="kk-KZ"/>
        </w:rPr>
        <w:br/>
      </w:r>
      <w:r w:rsidRPr="00B311D0">
        <w:rPr>
          <w:rFonts w:ascii="Times New Roman" w:eastAsia="Times New Roman" w:hAnsi="Times New Roman" w:cs="Times New Roman"/>
          <w:color w:val="000000" w:themeColor="text1"/>
          <w:sz w:val="24"/>
          <w:szCs w:val="24"/>
          <w:lang w:val="kk-KZ"/>
        </w:rPr>
        <w:br/>
      </w:r>
    </w:p>
    <w:p w:rsidR="00AD2DBC" w:rsidRPr="00B311D0" w:rsidRDefault="00AD2DBC" w:rsidP="00E06F90">
      <w:pPr>
        <w:spacing w:after="0" w:line="240" w:lineRule="atLeast"/>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rPr>
          <w:rFonts w:ascii="Times New Roman" w:eastAsia="Times New Roman" w:hAnsi="Times New Roman" w:cs="Times New Roman"/>
          <w:bCs/>
          <w:color w:val="000000" w:themeColor="text1"/>
          <w:sz w:val="24"/>
          <w:szCs w:val="24"/>
          <w:lang w:val="kk-KZ"/>
        </w:rPr>
      </w:pPr>
    </w:p>
    <w:p w:rsidR="00AD2DBC" w:rsidRPr="00B311D0" w:rsidRDefault="00AD2DBC" w:rsidP="00E06F90">
      <w:pPr>
        <w:spacing w:after="0" w:line="240" w:lineRule="atLeast"/>
        <w:rPr>
          <w:rFonts w:ascii="Times New Roman" w:eastAsia="Times New Roman" w:hAnsi="Times New Roman" w:cs="Times New Roman"/>
          <w:bCs/>
          <w:color w:val="000000" w:themeColor="text1"/>
          <w:sz w:val="24"/>
          <w:szCs w:val="24"/>
          <w:lang w:val="kk-KZ"/>
        </w:rPr>
      </w:pPr>
    </w:p>
    <w:p w:rsidR="00AD2DBC" w:rsidRPr="00B311D0" w:rsidRDefault="00AD2DBC" w:rsidP="00E06F90">
      <w:pPr>
        <w:spacing w:after="0" w:line="240" w:lineRule="atLeast"/>
        <w:rPr>
          <w:rFonts w:ascii="Times New Roman" w:eastAsia="Times New Roman" w:hAnsi="Times New Roman" w:cs="Times New Roman"/>
          <w:bCs/>
          <w:color w:val="000000" w:themeColor="text1"/>
          <w:sz w:val="24"/>
          <w:szCs w:val="24"/>
          <w:lang w:val="kk-KZ"/>
        </w:rPr>
        <w:sectPr w:rsidR="00AD2DBC" w:rsidRPr="00B311D0" w:rsidSect="00E06F90">
          <w:footerReference w:type="default" r:id="rId8"/>
          <w:pgSz w:w="11906" w:h="16838"/>
          <w:pgMar w:top="567" w:right="850" w:bottom="1134" w:left="1701" w:header="708" w:footer="708" w:gutter="0"/>
          <w:cols w:space="708"/>
          <w:docGrid w:linePitch="360"/>
        </w:sectPr>
      </w:pPr>
    </w:p>
    <w:p w:rsidR="00AD2DBC" w:rsidRPr="00B311D0" w:rsidRDefault="00AD2DBC" w:rsidP="00E06F90">
      <w:pPr>
        <w:spacing w:after="0" w:line="240" w:lineRule="atLeast"/>
        <w:ind w:firstLine="5670"/>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u w:val="single"/>
          <w:lang w:val="kk-KZ"/>
        </w:rPr>
        <w:lastRenderedPageBreak/>
        <w:t>Тендерлік</w:t>
      </w:r>
      <w:r w:rsidR="00A86B5F" w:rsidRPr="00B311D0">
        <w:rPr>
          <w:rFonts w:ascii="Times New Roman" w:hAnsi="Times New Roman" w:cs="Times New Roman"/>
          <w:b/>
          <w:color w:val="000000" w:themeColor="text1"/>
          <w:sz w:val="24"/>
          <w:szCs w:val="24"/>
          <w:u w:val="single"/>
          <w:lang w:val="kk-KZ"/>
        </w:rPr>
        <w:t xml:space="preserve"> </w:t>
      </w:r>
      <w:r w:rsidRPr="00B311D0">
        <w:rPr>
          <w:rFonts w:ascii="Times New Roman" w:hAnsi="Times New Roman" w:cs="Times New Roman"/>
          <w:color w:val="000000" w:themeColor="text1"/>
          <w:sz w:val="24"/>
          <w:szCs w:val="24"/>
          <w:lang w:val="kk-KZ"/>
        </w:rPr>
        <w:t>құжаттамаға</w:t>
      </w:r>
    </w:p>
    <w:p w:rsidR="00AD2DBC" w:rsidRPr="00B311D0" w:rsidRDefault="00AD2DBC" w:rsidP="00E06F90">
      <w:pPr>
        <w:spacing w:after="0" w:line="240" w:lineRule="atLeast"/>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lang w:val="kk-KZ"/>
        </w:rPr>
        <w:t xml:space="preserve">1 қосымша </w:t>
      </w:r>
    </w:p>
    <w:p w:rsidR="00AD2DBC" w:rsidRPr="001C5018" w:rsidRDefault="00187852" w:rsidP="00E06F90">
      <w:pPr>
        <w:pStyle w:val="msonormalbullet2gif"/>
        <w:spacing w:before="0" w:beforeAutospacing="0" w:after="0" w:afterAutospacing="0" w:line="240" w:lineRule="atLeast"/>
        <w:jc w:val="center"/>
        <w:rPr>
          <w:color w:val="000000" w:themeColor="text1"/>
          <w:lang w:val="kk-KZ"/>
        </w:rPr>
      </w:pPr>
      <w:r w:rsidRPr="001C5018">
        <w:rPr>
          <w:color w:val="000000" w:themeColor="text1"/>
          <w:lang w:val="kk-KZ"/>
        </w:rPr>
        <w:t>«Тауарлар</w:t>
      </w:r>
      <w:r w:rsidR="00AD2DBC" w:rsidRPr="001C5018">
        <w:rPr>
          <w:color w:val="000000" w:themeColor="text1"/>
          <w:lang w:val="kk-KZ"/>
        </w:rPr>
        <w:t xml:space="preserve"> сатып алу бойынша»</w:t>
      </w:r>
    </w:p>
    <w:p w:rsidR="00AD2DBC" w:rsidRPr="001C5018" w:rsidRDefault="00AD2DBC" w:rsidP="00E06F90">
      <w:pPr>
        <w:pStyle w:val="msonormalbullet2gif"/>
        <w:spacing w:before="0" w:beforeAutospacing="0" w:after="0" w:afterAutospacing="0" w:line="240" w:lineRule="atLeast"/>
        <w:jc w:val="center"/>
        <w:rPr>
          <w:color w:val="000000" w:themeColor="text1"/>
          <w:lang w:val="kk-KZ"/>
        </w:rPr>
      </w:pPr>
      <w:r w:rsidRPr="001C5018">
        <w:rPr>
          <w:color w:val="000000" w:themeColor="text1"/>
          <w:lang w:val="kk-KZ"/>
        </w:rPr>
        <w:t>Тендерсатып алған тауарлардың тізімдемесі.</w:t>
      </w:r>
    </w:p>
    <w:tbl>
      <w:tblPr>
        <w:tblW w:w="5193" w:type="pct"/>
        <w:tblLayout w:type="fixed"/>
        <w:tblCellMar>
          <w:left w:w="0" w:type="dxa"/>
          <w:right w:w="0" w:type="dxa"/>
        </w:tblCellMar>
        <w:tblLook w:val="0000"/>
      </w:tblPr>
      <w:tblGrid>
        <w:gridCol w:w="542"/>
        <w:gridCol w:w="2103"/>
        <w:gridCol w:w="2781"/>
        <w:gridCol w:w="746"/>
        <w:gridCol w:w="776"/>
        <w:gridCol w:w="1576"/>
        <w:gridCol w:w="1865"/>
        <w:gridCol w:w="1789"/>
        <w:gridCol w:w="1214"/>
        <w:gridCol w:w="1823"/>
      </w:tblGrid>
      <w:tr w:rsidR="00AD2DBC" w:rsidRPr="001C5018" w:rsidTr="00BC612A">
        <w:trPr>
          <w:trHeight w:val="115"/>
        </w:trPr>
        <w:tc>
          <w:tcPr>
            <w:tcW w:w="178" w:type="pct"/>
            <w:tcBorders>
              <w:top w:val="single" w:sz="8" w:space="0" w:color="auto"/>
              <w:left w:val="single" w:sz="8" w:space="0" w:color="auto"/>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Лоттың</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w:t>
            </w:r>
          </w:p>
        </w:tc>
        <w:tc>
          <w:tcPr>
            <w:tcW w:w="691"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Тапсырыс</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берушінің</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атауы</w:t>
            </w:r>
          </w:p>
        </w:tc>
        <w:tc>
          <w:tcPr>
            <w:tcW w:w="914"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Тауардың атауы</w:t>
            </w:r>
          </w:p>
        </w:tc>
        <w:tc>
          <w:tcPr>
            <w:tcW w:w="245"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Өлшеу бірлігі</w:t>
            </w:r>
          </w:p>
        </w:tc>
        <w:tc>
          <w:tcPr>
            <w:tcW w:w="255"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Саны</w:t>
            </w:r>
          </w:p>
        </w:tc>
        <w:tc>
          <w:tcPr>
            <w:tcW w:w="518"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spacing w:after="0" w:line="240" w:lineRule="atLeast"/>
              <w:rPr>
                <w:rFonts w:ascii="Times New Roman" w:hAnsi="Times New Roman" w:cs="Times New Roman"/>
                <w:color w:val="000000" w:themeColor="text1"/>
                <w:sz w:val="24"/>
                <w:szCs w:val="24"/>
                <w:lang w:val="kk-KZ"/>
              </w:rPr>
            </w:pPr>
            <w:r w:rsidRPr="001C5018">
              <w:rPr>
                <w:rFonts w:ascii="Times New Roman" w:hAnsi="Times New Roman" w:cs="Times New Roman"/>
                <w:color w:val="000000" w:themeColor="text1"/>
                <w:sz w:val="24"/>
                <w:szCs w:val="24"/>
                <w:lang w:val="kk-KZ"/>
              </w:rPr>
              <w:t>Жеткізу жағдайы</w:t>
            </w:r>
          </w:p>
          <w:p w:rsidR="00AD2DBC" w:rsidRPr="001C5018" w:rsidRDefault="00AD2DBC" w:rsidP="00E06F90">
            <w:pPr>
              <w:spacing w:after="0" w:line="240" w:lineRule="atLeast"/>
              <w:rPr>
                <w:rFonts w:ascii="Times New Roman" w:hAnsi="Times New Roman" w:cs="Times New Roman"/>
                <w:color w:val="000000" w:themeColor="text1"/>
                <w:sz w:val="24"/>
                <w:szCs w:val="24"/>
                <w:lang w:val="kk-KZ"/>
              </w:rPr>
            </w:pPr>
            <w:r w:rsidRPr="001C5018">
              <w:rPr>
                <w:rFonts w:ascii="Times New Roman" w:hAnsi="Times New Roman" w:cs="Times New Roman"/>
                <w:color w:val="000000" w:themeColor="text1"/>
                <w:sz w:val="24"/>
                <w:szCs w:val="24"/>
                <w:lang w:val="kk-KZ"/>
              </w:rPr>
              <w:t>(ИНКОТЕРМС</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2010 сәйкес)</w:t>
            </w:r>
          </w:p>
        </w:tc>
        <w:tc>
          <w:tcPr>
            <w:tcW w:w="613"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Орындау мерзімі</w:t>
            </w:r>
          </w:p>
        </w:tc>
        <w:tc>
          <w:tcPr>
            <w:tcW w:w="588"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Тауарды жеткізу орны</w:t>
            </w:r>
          </w:p>
        </w:tc>
        <w:tc>
          <w:tcPr>
            <w:tcW w:w="399"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Аванс төлемінің көлемі</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rPr>
              <w:t>%</w:t>
            </w:r>
          </w:p>
        </w:tc>
        <w:tc>
          <w:tcPr>
            <w:tcW w:w="599"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spacing w:after="0" w:line="240" w:lineRule="atLeast"/>
              <w:rPr>
                <w:rFonts w:ascii="Times New Roman" w:hAnsi="Times New Roman" w:cs="Times New Roman"/>
                <w:color w:val="000000" w:themeColor="text1"/>
                <w:sz w:val="24"/>
                <w:szCs w:val="24"/>
                <w:lang w:val="kk-KZ"/>
              </w:rPr>
            </w:pPr>
            <w:r w:rsidRPr="001C5018">
              <w:rPr>
                <w:rFonts w:ascii="Times New Roman" w:hAnsi="Times New Roman" w:cs="Times New Roman"/>
                <w:color w:val="000000" w:themeColor="text1"/>
                <w:sz w:val="24"/>
                <w:szCs w:val="24"/>
                <w:lang w:val="kk-KZ"/>
              </w:rPr>
              <w:t>Сатып алу үшін</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берілген соммасы, теңге</w:t>
            </w:r>
          </w:p>
        </w:tc>
      </w:tr>
      <w:tr w:rsidR="00AD2DBC" w:rsidRPr="001C5018" w:rsidTr="00BC612A">
        <w:trPr>
          <w:trHeight w:val="65"/>
        </w:trPr>
        <w:tc>
          <w:tcPr>
            <w:tcW w:w="178"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1</w:t>
            </w:r>
          </w:p>
        </w:tc>
        <w:tc>
          <w:tcPr>
            <w:tcW w:w="691"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2</w:t>
            </w:r>
          </w:p>
        </w:tc>
        <w:tc>
          <w:tcPr>
            <w:tcW w:w="914"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3</w:t>
            </w:r>
          </w:p>
        </w:tc>
        <w:tc>
          <w:tcPr>
            <w:tcW w:w="245"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4</w:t>
            </w:r>
          </w:p>
        </w:tc>
        <w:tc>
          <w:tcPr>
            <w:tcW w:w="255"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5</w:t>
            </w:r>
          </w:p>
        </w:tc>
        <w:tc>
          <w:tcPr>
            <w:tcW w:w="518"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6</w:t>
            </w:r>
          </w:p>
        </w:tc>
        <w:tc>
          <w:tcPr>
            <w:tcW w:w="613"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7</w:t>
            </w:r>
          </w:p>
        </w:tc>
        <w:tc>
          <w:tcPr>
            <w:tcW w:w="588"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8</w:t>
            </w:r>
          </w:p>
        </w:tc>
        <w:tc>
          <w:tcPr>
            <w:tcW w:w="399"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9</w:t>
            </w:r>
          </w:p>
        </w:tc>
        <w:tc>
          <w:tcPr>
            <w:tcW w:w="599"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10</w:t>
            </w:r>
          </w:p>
        </w:tc>
      </w:tr>
      <w:tr w:rsidR="00AD2DBC" w:rsidRPr="00B311D0" w:rsidTr="00BC612A">
        <w:trPr>
          <w:trHeight w:val="1377"/>
        </w:trPr>
        <w:tc>
          <w:tcPr>
            <w:tcW w:w="178"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AD2DBC" w:rsidRPr="000D43D3" w:rsidRDefault="000D43D3" w:rsidP="00E06F90">
            <w:pPr>
              <w:spacing w:after="0" w:line="240" w:lineRule="atLeast"/>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69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D8594C" w:rsidRPr="00B311D0" w:rsidRDefault="00D8594C" w:rsidP="00E06F90">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ҚОДСБ</w:t>
            </w:r>
          </w:p>
          <w:p w:rsidR="00AD2DBC" w:rsidRPr="00B311D0" w:rsidRDefault="00D8594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Қарабалық АОА</w:t>
            </w: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 xml:space="preserve"> КМК</w:t>
            </w:r>
          </w:p>
        </w:tc>
        <w:tc>
          <w:tcPr>
            <w:tcW w:w="91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2833CC">
            <w:pPr>
              <w:spacing w:after="0" w:line="240" w:lineRule="atLeast"/>
              <w:rPr>
                <w:rFonts w:ascii="Times New Roman" w:eastAsia="Times New Roman" w:hAnsi="Times New Roman" w:cs="Times New Roman"/>
                <w:color w:val="000000" w:themeColor="text1"/>
                <w:sz w:val="24"/>
                <w:szCs w:val="24"/>
                <w:lang w:val="kk-KZ" w:eastAsia="ar-SA"/>
              </w:rPr>
            </w:pPr>
            <w:r w:rsidRPr="00B311D0">
              <w:rPr>
                <w:rFonts w:ascii="Times New Roman" w:hAnsi="Times New Roman" w:cs="Times New Roman"/>
                <w:color w:val="000000" w:themeColor="text1"/>
                <w:spacing w:val="2"/>
                <w:sz w:val="24"/>
                <w:szCs w:val="24"/>
                <w:lang w:val="kk-KZ"/>
              </w:rPr>
              <w:t xml:space="preserve">Лот </w:t>
            </w:r>
            <w:r w:rsidR="000D43D3">
              <w:rPr>
                <w:rFonts w:ascii="Times New Roman" w:hAnsi="Times New Roman" w:cs="Times New Roman"/>
                <w:color w:val="000000" w:themeColor="text1"/>
                <w:spacing w:val="2"/>
                <w:sz w:val="24"/>
                <w:szCs w:val="24"/>
                <w:lang w:val="kk-KZ"/>
              </w:rPr>
              <w:t xml:space="preserve">№1: </w:t>
            </w:r>
            <w:r w:rsidR="002833CC" w:rsidRPr="002833CC">
              <w:rPr>
                <w:rFonts w:ascii="Times New Roman" w:hAnsi="Times New Roman" w:cs="Times New Roman"/>
                <w:color w:val="000000" w:themeColor="text1"/>
                <w:spacing w:val="2"/>
                <w:sz w:val="24"/>
                <w:szCs w:val="24"/>
                <w:lang w:val="kk-KZ"/>
              </w:rPr>
              <w:t>«</w:t>
            </w:r>
            <w:r w:rsidR="002833CC">
              <w:rPr>
                <w:rFonts w:ascii="Times New Roman" w:hAnsi="Times New Roman" w:cs="Times New Roman"/>
                <w:color w:val="000000" w:themeColor="text1"/>
                <w:spacing w:val="2"/>
                <w:sz w:val="24"/>
                <w:szCs w:val="24"/>
                <w:lang w:val="kk-KZ"/>
              </w:rPr>
              <w:t>Жабдықталған</w:t>
            </w:r>
            <w:r w:rsidR="002833CC" w:rsidRPr="002833CC">
              <w:rPr>
                <w:rFonts w:ascii="Times New Roman" w:hAnsi="Times New Roman" w:cs="Times New Roman"/>
                <w:color w:val="000000" w:themeColor="text1"/>
                <w:spacing w:val="2"/>
                <w:sz w:val="24"/>
                <w:szCs w:val="24"/>
                <w:lang w:val="kk-KZ"/>
              </w:rPr>
              <w:t xml:space="preserve"> </w:t>
            </w:r>
            <w:r w:rsidR="002833CC">
              <w:rPr>
                <w:rFonts w:ascii="Times New Roman" w:hAnsi="Times New Roman" w:cs="Times New Roman"/>
                <w:color w:val="000000" w:themeColor="text1"/>
                <w:spacing w:val="2"/>
                <w:sz w:val="24"/>
                <w:szCs w:val="24"/>
                <w:lang w:val="kk-KZ"/>
              </w:rPr>
              <w:t>кереуетке арналған</w:t>
            </w:r>
            <w:r w:rsidR="002833CC" w:rsidRPr="002833CC">
              <w:rPr>
                <w:rFonts w:ascii="Times New Roman" w:hAnsi="Times New Roman" w:cs="Times New Roman"/>
                <w:color w:val="000000" w:themeColor="text1"/>
                <w:spacing w:val="2"/>
                <w:sz w:val="24"/>
                <w:szCs w:val="24"/>
                <w:lang w:val="kk-KZ"/>
              </w:rPr>
              <w:t xml:space="preserve"> монитор»</w:t>
            </w: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дана</w:t>
            </w:r>
          </w:p>
        </w:tc>
        <w:tc>
          <w:tcPr>
            <w:tcW w:w="2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D94C80" w:rsidP="00E06F90">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1</w:t>
            </w:r>
          </w:p>
        </w:tc>
        <w:tc>
          <w:tcPr>
            <w:tcW w:w="51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en-US"/>
              </w:rPr>
              <w:t>DDP</w:t>
            </w:r>
          </w:p>
        </w:tc>
        <w:tc>
          <w:tcPr>
            <w:tcW w:w="613" w:type="pct"/>
            <w:tcBorders>
              <w:top w:val="single" w:sz="4" w:space="0" w:color="auto"/>
              <w:left w:val="nil"/>
              <w:bottom w:val="single" w:sz="4" w:space="0" w:color="auto"/>
              <w:right w:val="single" w:sz="8" w:space="0" w:color="auto"/>
            </w:tcBorders>
            <w:tcMar>
              <w:top w:w="0" w:type="dxa"/>
              <w:left w:w="40" w:type="dxa"/>
              <w:bottom w:w="0" w:type="dxa"/>
              <w:right w:w="40" w:type="dxa"/>
            </w:tcMar>
          </w:tcPr>
          <w:p w:rsidR="00AD2DBC" w:rsidRPr="00B311D0" w:rsidRDefault="00D94C80" w:rsidP="002833CC">
            <w:pPr>
              <w:spacing w:after="0" w:line="240" w:lineRule="atLeast"/>
              <w:rPr>
                <w:rFonts w:ascii="Times New Roman" w:hAnsi="Times New Roman" w:cs="Times New Roman"/>
                <w:sz w:val="24"/>
                <w:szCs w:val="24"/>
              </w:rPr>
            </w:pPr>
            <w:r w:rsidRPr="00B311D0">
              <w:rPr>
                <w:rFonts w:ascii="Times New Roman" w:hAnsi="Times New Roman" w:cs="Times New Roman"/>
                <w:spacing w:val="2"/>
                <w:sz w:val="24"/>
                <w:szCs w:val="24"/>
                <w:lang w:val="kk-KZ"/>
              </w:rPr>
              <w:t>Тапс</w:t>
            </w:r>
            <w:r w:rsidR="000D43D3">
              <w:rPr>
                <w:rFonts w:ascii="Times New Roman" w:hAnsi="Times New Roman" w:cs="Times New Roman"/>
                <w:spacing w:val="2"/>
                <w:sz w:val="24"/>
                <w:szCs w:val="24"/>
                <w:lang w:val="kk-KZ"/>
              </w:rPr>
              <w:t xml:space="preserve">ырыс берушінің өтінімі бойынша </w:t>
            </w:r>
            <w:r w:rsidR="002833CC">
              <w:rPr>
                <w:rFonts w:ascii="Times New Roman" w:hAnsi="Times New Roman" w:cs="Times New Roman"/>
                <w:spacing w:val="2"/>
                <w:sz w:val="24"/>
                <w:szCs w:val="24"/>
                <w:lang w:val="kk-KZ"/>
              </w:rPr>
              <w:t>9</w:t>
            </w:r>
            <w:r w:rsidRPr="00B311D0">
              <w:rPr>
                <w:rFonts w:ascii="Times New Roman" w:hAnsi="Times New Roman" w:cs="Times New Roman"/>
                <w:spacing w:val="2"/>
                <w:sz w:val="24"/>
                <w:szCs w:val="24"/>
                <w:lang w:val="kk-KZ"/>
              </w:rPr>
              <w:t>0 күнтізбелік күн ішінде шартқа қол қойылған сәттен бастап</w:t>
            </w:r>
          </w:p>
        </w:tc>
        <w:tc>
          <w:tcPr>
            <w:tcW w:w="58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D8594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Қостанай облысы, Қарабалық ауданы, Қарабалық к., Фабричная көш. 2</w:t>
            </w:r>
          </w:p>
        </w:tc>
        <w:tc>
          <w:tcPr>
            <w:tcW w:w="39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0</w:t>
            </w:r>
          </w:p>
        </w:tc>
        <w:tc>
          <w:tcPr>
            <w:tcW w:w="599" w:type="pct"/>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D2DBC" w:rsidRPr="00B311D0" w:rsidRDefault="002833CC" w:rsidP="000D43D3">
            <w:pPr>
              <w:spacing w:after="0" w:line="240" w:lineRule="atLeast"/>
              <w:rPr>
                <w:rFonts w:ascii="Times New Roman" w:hAnsi="Times New Roman" w:cs="Times New Roman"/>
                <w:color w:val="000000" w:themeColor="text1"/>
                <w:sz w:val="24"/>
                <w:szCs w:val="24"/>
              </w:rPr>
            </w:pPr>
            <w:r>
              <w:rPr>
                <w:rFonts w:ascii="Times New Roman" w:hAnsi="Times New Roman" w:cs="Times New Roman"/>
                <w:spacing w:val="2"/>
                <w:sz w:val="24"/>
                <w:szCs w:val="24"/>
                <w:lang w:val="kk-KZ"/>
              </w:rPr>
              <w:t>4 595 353,0</w:t>
            </w:r>
          </w:p>
        </w:tc>
      </w:tr>
    </w:tbl>
    <w:p w:rsidR="00AD2DBC" w:rsidRDefault="00AD2DBC" w:rsidP="00E06F90">
      <w:pPr>
        <w:spacing w:after="0" w:line="240" w:lineRule="atLeast"/>
        <w:jc w:val="right"/>
        <w:rPr>
          <w:rFonts w:ascii="Times New Roman" w:hAnsi="Times New Roman" w:cs="Times New Roman"/>
          <w:b/>
          <w:color w:val="000000" w:themeColor="text1"/>
          <w:sz w:val="24"/>
          <w:szCs w:val="24"/>
          <w:lang w:val="kk-KZ"/>
        </w:rPr>
      </w:pPr>
    </w:p>
    <w:p w:rsidR="000C4D12" w:rsidRPr="00B311D0" w:rsidRDefault="000C4D12" w:rsidP="000C4D12">
      <w:pPr>
        <w:spacing w:after="0" w:line="240" w:lineRule="atLeast"/>
        <w:ind w:firstLine="5670"/>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u w:val="single"/>
          <w:lang w:val="kk-KZ"/>
        </w:rPr>
        <w:t xml:space="preserve">Тендерлік </w:t>
      </w:r>
      <w:r w:rsidRPr="00B311D0">
        <w:rPr>
          <w:rFonts w:ascii="Times New Roman" w:hAnsi="Times New Roman" w:cs="Times New Roman"/>
          <w:color w:val="000000" w:themeColor="text1"/>
          <w:sz w:val="24"/>
          <w:szCs w:val="24"/>
          <w:lang w:val="kk-KZ"/>
        </w:rPr>
        <w:t>құжаттамаға</w:t>
      </w:r>
    </w:p>
    <w:p w:rsidR="00AD2DBC" w:rsidRPr="00B311D0" w:rsidRDefault="00AD2DBC" w:rsidP="00E06F90">
      <w:pPr>
        <w:spacing w:after="0" w:line="240" w:lineRule="atLeast"/>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lang w:val="kk-KZ"/>
        </w:rPr>
        <w:t>№ 2 Қосымша</w:t>
      </w:r>
    </w:p>
    <w:p w:rsidR="00AD2DBC" w:rsidRDefault="00AD2DBC" w:rsidP="00E06F90">
      <w:pPr>
        <w:spacing w:after="0" w:line="240" w:lineRule="atLeast"/>
        <w:jc w:val="both"/>
        <w:rPr>
          <w:rFonts w:ascii="Times New Roman" w:hAnsi="Times New Roman" w:cs="Times New Roman"/>
          <w:sz w:val="24"/>
          <w:szCs w:val="24"/>
          <w:lang w:val="kk-KZ"/>
        </w:rPr>
      </w:pPr>
    </w:p>
    <w:p w:rsidR="006208BA" w:rsidRDefault="006208BA" w:rsidP="00E06F90">
      <w:pPr>
        <w:spacing w:after="0" w:line="240" w:lineRule="atLeast"/>
        <w:jc w:val="both"/>
        <w:rPr>
          <w:rFonts w:ascii="Times New Roman" w:hAnsi="Times New Roman" w:cs="Times New Roman"/>
          <w:sz w:val="24"/>
          <w:szCs w:val="24"/>
          <w:lang w:val="kk-KZ"/>
        </w:rPr>
      </w:pPr>
    </w:p>
    <w:p w:rsidR="00153AA1" w:rsidRPr="00153AA1" w:rsidRDefault="00153AA1" w:rsidP="00153AA1">
      <w:pPr>
        <w:pStyle w:val="7"/>
        <w:jc w:val="center"/>
        <w:rPr>
          <w:rFonts w:ascii="Times New Roman" w:hAnsi="Times New Roman" w:cs="Times New Roman"/>
          <w:b/>
          <w:color w:val="000000" w:themeColor="text1"/>
          <w:sz w:val="28"/>
          <w:szCs w:val="24"/>
          <w:lang w:val="kk-KZ"/>
        </w:rPr>
      </w:pPr>
      <w:r w:rsidRPr="00153AA1">
        <w:rPr>
          <w:rFonts w:ascii="Times New Roman" w:hAnsi="Times New Roman" w:cs="Times New Roman"/>
          <w:b/>
          <w:color w:val="000000" w:themeColor="text1"/>
          <w:sz w:val="28"/>
          <w:szCs w:val="24"/>
          <w:lang w:val="kk-KZ"/>
        </w:rPr>
        <w:t>Техни</w:t>
      </w:r>
      <w:r>
        <w:rPr>
          <w:rFonts w:ascii="Times New Roman" w:hAnsi="Times New Roman" w:cs="Times New Roman"/>
          <w:b/>
          <w:color w:val="000000" w:themeColor="text1"/>
          <w:sz w:val="28"/>
          <w:szCs w:val="24"/>
          <w:lang w:val="kk-KZ"/>
        </w:rPr>
        <w:t>калық ерекшелік</w:t>
      </w:r>
      <w:r w:rsidRPr="00153AA1">
        <w:rPr>
          <w:rFonts w:ascii="Times New Roman" w:hAnsi="Times New Roman" w:cs="Times New Roman"/>
          <w:b/>
          <w:color w:val="000000" w:themeColor="text1"/>
          <w:sz w:val="28"/>
          <w:szCs w:val="24"/>
          <w:lang w:val="kk-KZ"/>
        </w:rPr>
        <w:t>.</w:t>
      </w:r>
    </w:p>
    <w:p w:rsidR="00153AA1" w:rsidRDefault="00153AA1" w:rsidP="00153AA1">
      <w:pPr>
        <w:pStyle w:val="7"/>
        <w:jc w:val="center"/>
        <w:rPr>
          <w:rFonts w:ascii="Times New Roman" w:hAnsi="Times New Roman" w:cs="Times New Roman"/>
          <w:b/>
          <w:color w:val="000000" w:themeColor="text1"/>
          <w:spacing w:val="2"/>
          <w:sz w:val="24"/>
          <w:szCs w:val="24"/>
          <w:lang w:val="kk-KZ"/>
        </w:rPr>
      </w:pPr>
      <w:r w:rsidRPr="00153AA1">
        <w:rPr>
          <w:rFonts w:ascii="Times New Roman" w:hAnsi="Times New Roman" w:cs="Times New Roman"/>
          <w:b/>
          <w:color w:val="000000" w:themeColor="text1"/>
          <w:szCs w:val="24"/>
          <w:lang w:val="kk-KZ"/>
        </w:rPr>
        <w:t>Лот  №</w:t>
      </w:r>
      <w:r w:rsidR="002833CC">
        <w:rPr>
          <w:rFonts w:ascii="Times New Roman" w:hAnsi="Times New Roman" w:cs="Times New Roman"/>
          <w:b/>
          <w:color w:val="000000" w:themeColor="text1"/>
          <w:szCs w:val="24"/>
          <w:lang w:val="kk-KZ"/>
        </w:rPr>
        <w:t>1</w:t>
      </w:r>
      <w:r w:rsidRPr="00153AA1">
        <w:rPr>
          <w:rFonts w:ascii="Times New Roman" w:hAnsi="Times New Roman" w:cs="Times New Roman"/>
          <w:b/>
          <w:color w:val="000000" w:themeColor="text1"/>
          <w:szCs w:val="24"/>
          <w:lang w:val="kk-KZ"/>
        </w:rPr>
        <w:t xml:space="preserve">: </w:t>
      </w:r>
      <w:r w:rsidR="002833CC" w:rsidRPr="002833CC">
        <w:rPr>
          <w:rFonts w:ascii="Times New Roman" w:hAnsi="Times New Roman" w:cs="Times New Roman"/>
          <w:b/>
          <w:color w:val="000000" w:themeColor="text1"/>
          <w:spacing w:val="2"/>
          <w:sz w:val="24"/>
          <w:szCs w:val="24"/>
          <w:lang w:val="kk-KZ"/>
        </w:rPr>
        <w:t>«Жабдықталған кереуетке арналған монитор»</w:t>
      </w:r>
    </w:p>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709"/>
        <w:gridCol w:w="2693"/>
        <w:gridCol w:w="6804"/>
        <w:gridCol w:w="1229"/>
      </w:tblGrid>
      <w:tr w:rsidR="00EC328D" w:rsidRPr="006208BA" w:rsidTr="00EC328D">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328D" w:rsidRPr="006208BA" w:rsidRDefault="00EC328D" w:rsidP="00EC328D">
            <w:pPr>
              <w:ind w:left="-108"/>
              <w:rPr>
                <w:rFonts w:ascii="Times New Roman" w:hAnsi="Times New Roman" w:cs="Times New Roman"/>
                <w:b/>
              </w:rPr>
            </w:pPr>
            <w:r w:rsidRPr="006208BA">
              <w:rPr>
                <w:rFonts w:ascii="Times New Roman" w:hAnsi="Times New Roman" w:cs="Times New Roman"/>
                <w:b/>
              </w:rPr>
              <w:t>№ п/п</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EC328D" w:rsidRPr="006208BA" w:rsidRDefault="00EC328D" w:rsidP="00EC328D">
            <w:pPr>
              <w:rPr>
                <w:rFonts w:ascii="Times New Roman" w:hAnsi="Times New Roman" w:cs="Times New Roman"/>
                <w:b/>
              </w:rPr>
            </w:pPr>
            <w:r w:rsidRPr="006208BA">
              <w:rPr>
                <w:rFonts w:ascii="Times New Roman" w:hAnsi="Times New Roman" w:cs="Times New Roman"/>
                <w:b/>
              </w:rPr>
              <w:t>Критерийлері</w:t>
            </w:r>
          </w:p>
        </w:tc>
        <w:tc>
          <w:tcPr>
            <w:tcW w:w="11435" w:type="dxa"/>
            <w:gridSpan w:val="4"/>
            <w:tcBorders>
              <w:top w:val="single" w:sz="4" w:space="0" w:color="auto"/>
              <w:left w:val="single" w:sz="4" w:space="0" w:color="auto"/>
              <w:bottom w:val="single" w:sz="4" w:space="0" w:color="auto"/>
              <w:right w:val="single" w:sz="4" w:space="0" w:color="auto"/>
            </w:tcBorders>
            <w:shd w:val="clear" w:color="auto" w:fill="BFBFBF"/>
            <w:hideMark/>
          </w:tcPr>
          <w:p w:rsidR="00EC328D" w:rsidRPr="006208BA" w:rsidRDefault="00EC328D" w:rsidP="00EC328D">
            <w:pPr>
              <w:rPr>
                <w:rFonts w:ascii="Times New Roman" w:hAnsi="Times New Roman" w:cs="Times New Roman"/>
                <w:b/>
              </w:rPr>
            </w:pPr>
            <w:r w:rsidRPr="006208BA">
              <w:rPr>
                <w:rFonts w:ascii="Times New Roman" w:hAnsi="Times New Roman" w:cs="Times New Roman"/>
                <w:b/>
              </w:rPr>
              <w:t>Сипаттамасы</w:t>
            </w:r>
          </w:p>
        </w:tc>
      </w:tr>
      <w:tr w:rsidR="00EC328D" w:rsidRPr="006208BA" w:rsidTr="00EC328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tabs>
                <w:tab w:val="left" w:pos="450"/>
              </w:tabs>
              <w:rPr>
                <w:rFonts w:ascii="Times New Roman" w:hAnsi="Times New Roman" w:cs="Times New Roman"/>
                <w:b/>
              </w:rPr>
            </w:pPr>
            <w:r w:rsidRPr="006208BA">
              <w:rPr>
                <w:rFonts w:ascii="Times New Roman" w:hAnsi="Times New Roman" w:cs="Times New Roman"/>
                <w:b/>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tabs>
                <w:tab w:val="left" w:pos="450"/>
              </w:tabs>
              <w:ind w:right="-108"/>
              <w:rPr>
                <w:rFonts w:ascii="Times New Roman" w:hAnsi="Times New Roman" w:cs="Times New Roman"/>
                <w:b/>
              </w:rPr>
            </w:pPr>
            <w:r w:rsidRPr="006208BA">
              <w:rPr>
                <w:rFonts w:ascii="Times New Roman" w:hAnsi="Times New Roman" w:cs="Times New Roman"/>
                <w:b/>
              </w:rPr>
              <w:t>Медициналық</w:t>
            </w:r>
            <w:r>
              <w:rPr>
                <w:rFonts w:ascii="Times New Roman" w:hAnsi="Times New Roman" w:cs="Times New Roman"/>
                <w:b/>
              </w:rPr>
              <w:t xml:space="preserve"> </w:t>
            </w:r>
            <w:r w:rsidRPr="006208BA">
              <w:rPr>
                <w:rFonts w:ascii="Times New Roman" w:hAnsi="Times New Roman" w:cs="Times New Roman"/>
                <w:b/>
              </w:rPr>
              <w:t xml:space="preserve"> жабдықтар атауы (бұдан әрі - МТ)</w:t>
            </w:r>
          </w:p>
          <w:p w:rsidR="00EC328D" w:rsidRPr="006208BA" w:rsidRDefault="00EC328D" w:rsidP="00EC328D">
            <w:pPr>
              <w:tabs>
                <w:tab w:val="left" w:pos="450"/>
              </w:tabs>
              <w:ind w:right="-108"/>
              <w:rPr>
                <w:rFonts w:ascii="Times New Roman" w:hAnsi="Times New Roman" w:cs="Times New Roman"/>
                <w:i/>
              </w:rPr>
            </w:pPr>
            <w:r w:rsidRPr="006208BA">
              <w:rPr>
                <w:rFonts w:ascii="Times New Roman" w:hAnsi="Times New Roman" w:cs="Times New Roman"/>
                <w:i/>
              </w:rPr>
              <w:t>(Мемлекеттік тіркеу сәйкес</w:t>
            </w:r>
            <w:r>
              <w:rPr>
                <w:rFonts w:ascii="Times New Roman" w:hAnsi="Times New Roman" w:cs="Times New Roman"/>
                <w:i/>
              </w:rPr>
              <w:t xml:space="preserve"> МТ</w:t>
            </w:r>
            <w:r w:rsidRPr="006208BA">
              <w:rPr>
                <w:rFonts w:ascii="Times New Roman" w:hAnsi="Times New Roman" w:cs="Times New Roman"/>
                <w:i/>
              </w:rPr>
              <w:t>)</w:t>
            </w:r>
          </w:p>
        </w:tc>
        <w:tc>
          <w:tcPr>
            <w:tcW w:w="11435" w:type="dxa"/>
            <w:gridSpan w:val="4"/>
            <w:tcBorders>
              <w:top w:val="single" w:sz="4" w:space="0" w:color="auto"/>
              <w:left w:val="single" w:sz="4" w:space="0" w:color="auto"/>
              <w:bottom w:val="single" w:sz="4" w:space="0" w:color="auto"/>
              <w:right w:val="single" w:sz="4" w:space="0" w:color="auto"/>
            </w:tcBorders>
          </w:tcPr>
          <w:p w:rsidR="00EC328D" w:rsidRPr="006208BA" w:rsidRDefault="00EC328D" w:rsidP="00EC328D">
            <w:pPr>
              <w:widowControl w:val="0"/>
              <w:autoSpaceDE w:val="0"/>
              <w:autoSpaceDN w:val="0"/>
              <w:adjustRightInd w:val="0"/>
              <w:spacing w:before="30"/>
              <w:rPr>
                <w:rFonts w:ascii="Times New Roman" w:hAnsi="Times New Roman" w:cs="Times New Roman"/>
                <w:bCs/>
              </w:rPr>
            </w:pPr>
            <w:r w:rsidRPr="002833CC">
              <w:rPr>
                <w:rFonts w:ascii="Times New Roman" w:hAnsi="Times New Roman" w:cs="Times New Roman"/>
                <w:b/>
                <w:color w:val="000000" w:themeColor="text1"/>
                <w:spacing w:val="2"/>
                <w:sz w:val="24"/>
                <w:szCs w:val="24"/>
                <w:lang w:val="kk-KZ"/>
              </w:rPr>
              <w:t>«Жабдықталған кереуетке арналған монитор»</w:t>
            </w:r>
          </w:p>
        </w:tc>
      </w:tr>
      <w:tr w:rsidR="00EC328D" w:rsidRPr="006208BA" w:rsidTr="00EC328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tabs>
                <w:tab w:val="left" w:pos="450"/>
              </w:tabs>
              <w:rPr>
                <w:rFonts w:ascii="Times New Roman" w:hAnsi="Times New Roman" w:cs="Times New Roman"/>
                <w:b/>
              </w:rPr>
            </w:pPr>
            <w:r w:rsidRPr="006208BA">
              <w:rPr>
                <w:rFonts w:ascii="Times New Roman" w:hAnsi="Times New Roman" w:cs="Times New Roman"/>
                <w:b/>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tabs>
                <w:tab w:val="left" w:pos="450"/>
              </w:tabs>
              <w:ind w:right="-108"/>
              <w:rPr>
                <w:rFonts w:ascii="Times New Roman" w:hAnsi="Times New Roman" w:cs="Times New Roman"/>
                <w:i/>
              </w:rPr>
            </w:pPr>
            <w:r w:rsidRPr="006208BA">
              <w:rPr>
                <w:rFonts w:ascii="Times New Roman" w:hAnsi="Times New Roman" w:cs="Times New Roman"/>
                <w:b/>
              </w:rPr>
              <w:t xml:space="preserve">MT өлшеу құралдарына </w:t>
            </w:r>
            <w:r w:rsidRPr="006208BA">
              <w:rPr>
                <w:rFonts w:ascii="Times New Roman" w:hAnsi="Times New Roman" w:cs="Times New Roman"/>
                <w:b/>
              </w:rPr>
              <w:lastRenderedPageBreak/>
              <w:t>қатысты ата</w:t>
            </w:r>
            <w:r>
              <w:rPr>
                <w:rFonts w:ascii="Times New Roman" w:hAnsi="Times New Roman" w:cs="Times New Roman"/>
                <w:b/>
              </w:rPr>
              <w:t>у</w:t>
            </w:r>
          </w:p>
        </w:tc>
        <w:tc>
          <w:tcPr>
            <w:tcW w:w="11435" w:type="dxa"/>
            <w:gridSpan w:val="4"/>
            <w:tcBorders>
              <w:top w:val="single" w:sz="4" w:space="0" w:color="auto"/>
              <w:left w:val="single" w:sz="4" w:space="0" w:color="auto"/>
              <w:bottom w:val="single" w:sz="4" w:space="0" w:color="auto"/>
              <w:right w:val="single" w:sz="4" w:space="0" w:color="auto"/>
            </w:tcBorders>
          </w:tcPr>
          <w:p w:rsidR="00EC328D" w:rsidRPr="006208BA" w:rsidRDefault="00EC328D" w:rsidP="00EC328D">
            <w:pPr>
              <w:pStyle w:val="3"/>
              <w:rPr>
                <w:rFonts w:ascii="Times New Roman" w:hAnsi="Times New Roman" w:cs="Times New Roman"/>
                <w:b w:val="0"/>
                <w:color w:val="auto"/>
                <w:sz w:val="22"/>
                <w:szCs w:val="22"/>
              </w:rPr>
            </w:pPr>
            <w:r w:rsidRPr="002833CC">
              <w:rPr>
                <w:rFonts w:ascii="Times New Roman" w:hAnsi="Times New Roman" w:cs="Times New Roman"/>
                <w:color w:val="000000" w:themeColor="text1"/>
                <w:spacing w:val="2"/>
                <w:sz w:val="24"/>
                <w:szCs w:val="24"/>
                <w:lang w:val="kk-KZ"/>
              </w:rPr>
              <w:lastRenderedPageBreak/>
              <w:t>«Жабдықталған кереуетке арналған монитор»</w:t>
            </w:r>
          </w:p>
        </w:tc>
      </w:tr>
      <w:tr w:rsidR="00EC328D" w:rsidRPr="006208BA" w:rsidTr="00EC328D">
        <w:trPr>
          <w:trHeight w:val="611"/>
        </w:trPr>
        <w:tc>
          <w:tcPr>
            <w:tcW w:w="709" w:type="dxa"/>
            <w:vMerge w:val="restart"/>
            <w:tcBorders>
              <w:left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r w:rsidRPr="006208BA">
              <w:rPr>
                <w:rFonts w:ascii="Times New Roman" w:hAnsi="Times New Roman" w:cs="Times New Roman"/>
                <w:b/>
              </w:rPr>
              <w:lastRenderedPageBreak/>
              <w:t>3</w:t>
            </w:r>
          </w:p>
        </w:tc>
        <w:tc>
          <w:tcPr>
            <w:tcW w:w="3260" w:type="dxa"/>
            <w:vMerge w:val="restart"/>
            <w:tcBorders>
              <w:left w:val="single" w:sz="4" w:space="0" w:color="auto"/>
              <w:right w:val="single" w:sz="4" w:space="0" w:color="auto"/>
            </w:tcBorders>
            <w:vAlign w:val="center"/>
            <w:hideMark/>
          </w:tcPr>
          <w:p w:rsidR="00EC328D" w:rsidRPr="006208BA" w:rsidRDefault="00EC328D" w:rsidP="00EC328D">
            <w:pPr>
              <w:ind w:right="-108"/>
              <w:rPr>
                <w:rFonts w:ascii="Times New Roman" w:hAnsi="Times New Roman" w:cs="Times New Roman"/>
                <w:b/>
              </w:rPr>
            </w:pPr>
            <w:r>
              <w:rPr>
                <w:rFonts w:ascii="Times New Roman" w:hAnsi="Times New Roman" w:cs="Times New Roman"/>
                <w:b/>
              </w:rPr>
              <w:t>Жина</w:t>
            </w:r>
            <w:r>
              <w:rPr>
                <w:rFonts w:ascii="Times New Roman" w:hAnsi="Times New Roman" w:cs="Times New Roman"/>
                <w:b/>
                <w:lang w:val="kk-KZ"/>
              </w:rPr>
              <w:t xml:space="preserve">қтау үшін </w:t>
            </w:r>
            <w:r w:rsidRPr="006208BA">
              <w:rPr>
                <w:rFonts w:ascii="Times New Roman" w:hAnsi="Times New Roman" w:cs="Times New Roman"/>
                <w:b/>
              </w:rPr>
              <w:t>талаптар</w:t>
            </w:r>
          </w:p>
        </w:tc>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rPr>
                <w:rFonts w:ascii="Times New Roman" w:hAnsi="Times New Roman" w:cs="Times New Roman"/>
                <w:i/>
              </w:rPr>
            </w:pPr>
            <w:r w:rsidRPr="006208BA">
              <w:rPr>
                <w:rFonts w:ascii="Times New Roman" w:hAnsi="Times New Roman" w:cs="Times New Roman"/>
                <w:i/>
              </w:rPr>
              <w:t>№</w:t>
            </w:r>
          </w:p>
          <w:p w:rsidR="00EC328D" w:rsidRPr="006208BA" w:rsidRDefault="00EC328D" w:rsidP="00EC328D">
            <w:pPr>
              <w:rPr>
                <w:rFonts w:ascii="Times New Roman" w:hAnsi="Times New Roman" w:cs="Times New Roman"/>
                <w:i/>
              </w:rPr>
            </w:pPr>
            <w:r w:rsidRPr="006208BA">
              <w:rPr>
                <w:rFonts w:ascii="Times New Roman" w:hAnsi="Times New Roman" w:cs="Times New Roman"/>
                <w:i/>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ind w:left="-97" w:right="-86"/>
              <w:rPr>
                <w:rFonts w:ascii="Times New Roman" w:hAnsi="Times New Roman" w:cs="Times New Roman"/>
                <w:i/>
              </w:rPr>
            </w:pPr>
            <w:r w:rsidRPr="009E10D0">
              <w:rPr>
                <w:rFonts w:ascii="Times New Roman" w:hAnsi="Times New Roman" w:cs="Times New Roman"/>
                <w:i/>
              </w:rPr>
              <w:t>MT үшін белгілеу жиынтығы (мемлекет тіркеу сәйкес</w:t>
            </w:r>
            <w:r>
              <w:rPr>
                <w:rFonts w:ascii="Times New Roman" w:hAnsi="Times New Roman" w:cs="Times New Roman"/>
                <w:i/>
                <w:lang w:val="kk-KZ"/>
              </w:rPr>
              <w:t xml:space="preserve"> МТ</w:t>
            </w:r>
            <w:r w:rsidRPr="009E10D0">
              <w:rPr>
                <w:rFonts w:ascii="Times New Roman" w:hAnsi="Times New Roman" w:cs="Times New Roman"/>
                <w:i/>
              </w:rPr>
              <w:t>)</w:t>
            </w:r>
          </w:p>
        </w:tc>
        <w:tc>
          <w:tcPr>
            <w:tcW w:w="6804"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ind w:left="-97" w:right="-86"/>
              <w:rPr>
                <w:rFonts w:ascii="Times New Roman" w:hAnsi="Times New Roman" w:cs="Times New Roman"/>
                <w:i/>
              </w:rPr>
            </w:pPr>
            <w:r w:rsidRPr="009E10D0">
              <w:rPr>
                <w:rFonts w:ascii="Times New Roman" w:hAnsi="Times New Roman" w:cs="Times New Roman"/>
                <w:i/>
              </w:rPr>
              <w:t>МТ толық жиынтығы техникалық сипаттамасы</w:t>
            </w:r>
          </w:p>
        </w:tc>
        <w:tc>
          <w:tcPr>
            <w:tcW w:w="1229" w:type="dxa"/>
            <w:tcBorders>
              <w:top w:val="single" w:sz="4" w:space="0" w:color="auto"/>
              <w:left w:val="single" w:sz="4" w:space="0" w:color="auto"/>
              <w:bottom w:val="single" w:sz="4" w:space="0" w:color="auto"/>
              <w:right w:val="single" w:sz="4" w:space="0" w:color="auto"/>
            </w:tcBorders>
            <w:vAlign w:val="center"/>
            <w:hideMark/>
          </w:tcPr>
          <w:p w:rsidR="00EC328D" w:rsidRPr="009E10D0" w:rsidRDefault="00EC328D" w:rsidP="00EC328D">
            <w:pPr>
              <w:ind w:left="-97" w:right="-86"/>
              <w:rPr>
                <w:rFonts w:ascii="Times New Roman" w:hAnsi="Times New Roman" w:cs="Times New Roman"/>
                <w:i/>
              </w:rPr>
            </w:pPr>
            <w:r w:rsidRPr="009E10D0">
              <w:rPr>
                <w:rFonts w:ascii="Times New Roman" w:hAnsi="Times New Roman" w:cs="Times New Roman"/>
                <w:i/>
              </w:rPr>
              <w:t>талап етілетін көлемі</w:t>
            </w:r>
          </w:p>
          <w:p w:rsidR="00EC328D" w:rsidRPr="006208BA" w:rsidRDefault="00EC328D" w:rsidP="00EC328D">
            <w:pPr>
              <w:ind w:left="-97" w:right="-86"/>
              <w:rPr>
                <w:rFonts w:ascii="Times New Roman" w:hAnsi="Times New Roman" w:cs="Times New Roman"/>
                <w:i/>
              </w:rPr>
            </w:pPr>
            <w:r w:rsidRPr="009E10D0">
              <w:rPr>
                <w:rFonts w:ascii="Times New Roman" w:hAnsi="Times New Roman" w:cs="Times New Roman"/>
                <w:i/>
              </w:rPr>
              <w:t>(Көрсететін бірлік)</w:t>
            </w:r>
          </w:p>
        </w:tc>
      </w:tr>
      <w:tr w:rsidR="00EC328D" w:rsidRPr="006208BA" w:rsidTr="00EC328D">
        <w:trPr>
          <w:trHeight w:val="141"/>
        </w:trPr>
        <w:tc>
          <w:tcPr>
            <w:tcW w:w="709" w:type="dxa"/>
            <w:vMerge/>
            <w:tcBorders>
              <w:left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EC328D" w:rsidRPr="006208BA" w:rsidRDefault="00EC328D" w:rsidP="00EC328D">
            <w:pPr>
              <w:ind w:right="-108"/>
              <w:rPr>
                <w:rFonts w:ascii="Times New Roman" w:hAnsi="Times New Roman" w:cs="Times New Roman"/>
                <w:b/>
              </w:rPr>
            </w:pPr>
          </w:p>
        </w:tc>
        <w:tc>
          <w:tcPr>
            <w:tcW w:w="11435" w:type="dxa"/>
            <w:gridSpan w:val="4"/>
            <w:tcBorders>
              <w:top w:val="single" w:sz="4" w:space="0" w:color="auto"/>
              <w:left w:val="single" w:sz="4" w:space="0" w:color="auto"/>
              <w:bottom w:val="single" w:sz="4" w:space="0" w:color="auto"/>
              <w:right w:val="single" w:sz="4" w:space="0" w:color="auto"/>
            </w:tcBorders>
            <w:hideMark/>
          </w:tcPr>
          <w:p w:rsidR="00EC328D" w:rsidRPr="006208BA" w:rsidRDefault="00EC328D" w:rsidP="00EC328D">
            <w:pPr>
              <w:rPr>
                <w:rFonts w:ascii="Times New Roman" w:hAnsi="Times New Roman" w:cs="Times New Roman"/>
                <w:i/>
              </w:rPr>
            </w:pPr>
            <w:r w:rsidRPr="009E10D0">
              <w:rPr>
                <w:rFonts w:ascii="Times New Roman" w:hAnsi="Times New Roman" w:cs="Times New Roman"/>
                <w:i/>
              </w:rPr>
              <w:t>Негізгі</w:t>
            </w:r>
            <w:r>
              <w:rPr>
                <w:rFonts w:ascii="Times New Roman" w:hAnsi="Times New Roman" w:cs="Times New Roman"/>
                <w:i/>
                <w:lang w:val="kk-KZ"/>
              </w:rPr>
              <w:t xml:space="preserve"> </w:t>
            </w:r>
            <w:r w:rsidRPr="009E10D0">
              <w:rPr>
                <w:rFonts w:ascii="Times New Roman" w:hAnsi="Times New Roman" w:cs="Times New Roman"/>
                <w:i/>
              </w:rPr>
              <w:t>компоненттері</w:t>
            </w:r>
          </w:p>
        </w:tc>
      </w:tr>
      <w:tr w:rsidR="00EC328D" w:rsidRPr="006208BA" w:rsidTr="00EC328D">
        <w:trPr>
          <w:trHeight w:val="141"/>
        </w:trPr>
        <w:tc>
          <w:tcPr>
            <w:tcW w:w="709" w:type="dxa"/>
            <w:vMerge/>
            <w:tcBorders>
              <w:left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EC328D" w:rsidRPr="006208BA" w:rsidRDefault="00EC328D"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pStyle w:val="a3"/>
              <w:numPr>
                <w:ilvl w:val="0"/>
                <w:numId w:val="21"/>
              </w:num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EC328D" w:rsidRPr="006208BA" w:rsidRDefault="00EC328D" w:rsidP="00EC328D">
            <w:pPr>
              <w:rPr>
                <w:rFonts w:ascii="Times New Roman" w:hAnsi="Times New Roman" w:cs="Times New Roman"/>
                <w:lang w:val="en-US"/>
              </w:rPr>
            </w:pPr>
            <w:r w:rsidRPr="002833CC">
              <w:rPr>
                <w:rFonts w:ascii="Times New Roman" w:hAnsi="Times New Roman" w:cs="Times New Roman"/>
                <w:b/>
                <w:color w:val="000000" w:themeColor="text1"/>
                <w:spacing w:val="2"/>
                <w:sz w:val="24"/>
                <w:szCs w:val="24"/>
                <w:lang w:val="kk-KZ"/>
              </w:rPr>
              <w:t>«Жабдықталған кереуетке арналған монитор»</w:t>
            </w:r>
          </w:p>
        </w:tc>
        <w:tc>
          <w:tcPr>
            <w:tcW w:w="6804" w:type="dxa"/>
            <w:tcBorders>
              <w:top w:val="single" w:sz="4" w:space="0" w:color="auto"/>
              <w:left w:val="single" w:sz="4" w:space="0" w:color="auto"/>
              <w:bottom w:val="single" w:sz="4" w:space="0" w:color="auto"/>
              <w:right w:val="single" w:sz="4" w:space="0" w:color="auto"/>
            </w:tcBorders>
          </w:tcPr>
          <w:p w:rsidR="00EC328D" w:rsidRPr="00EC328D" w:rsidRDefault="00EC328D" w:rsidP="00EC328D">
            <w:pPr>
              <w:pStyle w:val="af1"/>
              <w:rPr>
                <w:rFonts w:ascii="Times New Roman" w:hAnsi="Times New Roman" w:cs="Times New Roman"/>
                <w:lang w:val="en-US"/>
              </w:rPr>
            </w:pPr>
            <w:r w:rsidRPr="00EC328D">
              <w:rPr>
                <w:rFonts w:ascii="Times New Roman" w:hAnsi="Times New Roman" w:cs="Times New Roman"/>
              </w:rPr>
              <w:t>Монитор</w:t>
            </w:r>
            <w:r w:rsidRPr="00EC328D">
              <w:rPr>
                <w:rFonts w:ascii="Times New Roman" w:hAnsi="Times New Roman" w:cs="Times New Roman"/>
                <w:lang w:val="kk-KZ"/>
              </w:rPr>
              <w:t xml:space="preserve">ың </w:t>
            </w:r>
            <w:r w:rsidRPr="00EC328D">
              <w:rPr>
                <w:rFonts w:ascii="Times New Roman" w:hAnsi="Times New Roman" w:cs="Times New Roman"/>
              </w:rPr>
              <w:t>түсті</w:t>
            </w:r>
            <w:r w:rsidRPr="00EC328D">
              <w:rPr>
                <w:rFonts w:ascii="Times New Roman" w:hAnsi="Times New Roman" w:cs="Times New Roman"/>
                <w:lang w:val="en-US"/>
              </w:rPr>
              <w:t xml:space="preserve"> </w:t>
            </w:r>
            <w:r w:rsidRPr="00EC328D">
              <w:rPr>
                <w:rFonts w:ascii="Times New Roman" w:hAnsi="Times New Roman" w:cs="Times New Roman"/>
                <w:lang w:val="kk-KZ"/>
              </w:rPr>
              <w:t xml:space="preserve">ЖК </w:t>
            </w:r>
            <w:r w:rsidRPr="00EC328D">
              <w:rPr>
                <w:rFonts w:ascii="Times New Roman" w:hAnsi="Times New Roman" w:cs="Times New Roman"/>
                <w:lang w:val="en-US"/>
              </w:rPr>
              <w:t xml:space="preserve"> </w:t>
            </w:r>
            <w:r w:rsidRPr="00EC328D">
              <w:rPr>
                <w:rFonts w:ascii="Times New Roman" w:hAnsi="Times New Roman" w:cs="Times New Roman"/>
                <w:lang w:val="kk-KZ"/>
              </w:rPr>
              <w:t xml:space="preserve">дисплейі </w:t>
            </w:r>
            <w:r w:rsidRPr="00EC328D">
              <w:rPr>
                <w:rFonts w:ascii="Times New Roman" w:hAnsi="Times New Roman" w:cs="Times New Roman"/>
                <w:lang w:val="en-US"/>
              </w:rPr>
              <w:t xml:space="preserve">TFT </w:t>
            </w:r>
            <w:r w:rsidRPr="00EC328D">
              <w:rPr>
                <w:rFonts w:ascii="Times New Roman" w:hAnsi="Times New Roman" w:cs="Times New Roman"/>
              </w:rPr>
              <w:t>болуы</w:t>
            </w:r>
            <w:r w:rsidRPr="00EC328D">
              <w:rPr>
                <w:rFonts w:ascii="Times New Roman" w:hAnsi="Times New Roman" w:cs="Times New Roman"/>
                <w:lang w:val="en-US"/>
              </w:rPr>
              <w:t xml:space="preserve"> </w:t>
            </w:r>
            <w:r w:rsidRPr="00EC328D">
              <w:rPr>
                <w:rFonts w:ascii="Times New Roman" w:hAnsi="Times New Roman" w:cs="Times New Roman"/>
              </w:rPr>
              <w:t>керек</w:t>
            </w:r>
          </w:p>
          <w:p w:rsidR="00EC328D" w:rsidRPr="00EC328D" w:rsidRDefault="00EC328D" w:rsidP="00EC328D">
            <w:pPr>
              <w:pStyle w:val="af1"/>
              <w:rPr>
                <w:rFonts w:ascii="Times New Roman" w:hAnsi="Times New Roman" w:cs="Times New Roman"/>
                <w:lang w:val="kk-KZ"/>
              </w:rPr>
            </w:pPr>
            <w:r w:rsidRPr="00EC328D">
              <w:rPr>
                <w:rFonts w:ascii="Times New Roman" w:hAnsi="Times New Roman" w:cs="Times New Roman"/>
              </w:rPr>
              <w:t>Экранның</w:t>
            </w:r>
            <w:r w:rsidRPr="00F163C6">
              <w:rPr>
                <w:rFonts w:ascii="Times New Roman" w:hAnsi="Times New Roman" w:cs="Times New Roman"/>
                <w:lang w:val="en-US"/>
              </w:rPr>
              <w:t xml:space="preserve"> </w:t>
            </w:r>
            <w:r w:rsidRPr="00EC328D">
              <w:rPr>
                <w:rFonts w:ascii="Times New Roman" w:hAnsi="Times New Roman" w:cs="Times New Roman"/>
              </w:rPr>
              <w:t>өлшемі</w:t>
            </w:r>
            <w:r w:rsidRPr="00F163C6">
              <w:rPr>
                <w:rFonts w:ascii="Times New Roman" w:hAnsi="Times New Roman" w:cs="Times New Roman"/>
                <w:lang w:val="en-US"/>
              </w:rPr>
              <w:t xml:space="preserve">, </w:t>
            </w:r>
            <w:r w:rsidRPr="00EC328D">
              <w:rPr>
                <w:rFonts w:ascii="Times New Roman" w:hAnsi="Times New Roman" w:cs="Times New Roman"/>
              </w:rPr>
              <w:t>диагоналі</w:t>
            </w:r>
            <w:r w:rsidRPr="00F163C6">
              <w:rPr>
                <w:rFonts w:ascii="Times New Roman" w:hAnsi="Times New Roman" w:cs="Times New Roman"/>
                <w:lang w:val="en-US"/>
              </w:rPr>
              <w:t xml:space="preserve"> </w:t>
            </w:r>
            <w:r w:rsidRPr="00EC328D">
              <w:rPr>
                <w:rFonts w:ascii="Times New Roman" w:hAnsi="Times New Roman" w:cs="Times New Roman"/>
              </w:rPr>
              <w:t>кемінде</w:t>
            </w:r>
            <w:r w:rsidRPr="00F163C6">
              <w:rPr>
                <w:rFonts w:ascii="Times New Roman" w:hAnsi="Times New Roman" w:cs="Times New Roman"/>
                <w:lang w:val="en-US"/>
              </w:rPr>
              <w:t xml:space="preserve"> 26 </w:t>
            </w:r>
            <w:r w:rsidRPr="00EC328D">
              <w:rPr>
                <w:rFonts w:ascii="Times New Roman" w:hAnsi="Times New Roman" w:cs="Times New Roman"/>
              </w:rPr>
              <w:t>см</w:t>
            </w:r>
            <w:r w:rsidRPr="00F163C6">
              <w:rPr>
                <w:rFonts w:ascii="Times New Roman" w:hAnsi="Times New Roman" w:cs="Times New Roman"/>
                <w:lang w:val="en-US"/>
              </w:rPr>
              <w:t xml:space="preserve"> (10,4 </w:t>
            </w:r>
            <w:r w:rsidRPr="00EC328D">
              <w:rPr>
                <w:rFonts w:ascii="Times New Roman" w:hAnsi="Times New Roman" w:cs="Times New Roman"/>
              </w:rPr>
              <w:t>дюйм</w:t>
            </w:r>
            <w:r w:rsidRPr="00F163C6">
              <w:rPr>
                <w:rFonts w:ascii="Times New Roman" w:hAnsi="Times New Roman" w:cs="Times New Roman"/>
                <w:lang w:val="en-US"/>
              </w:rPr>
              <w:t>)</w:t>
            </w:r>
          </w:p>
          <w:p w:rsidR="00EC328D" w:rsidRPr="00F163C6" w:rsidRDefault="00EC328D" w:rsidP="00EC328D">
            <w:pPr>
              <w:pStyle w:val="af1"/>
              <w:rPr>
                <w:rFonts w:ascii="Times New Roman" w:hAnsi="Times New Roman" w:cs="Times New Roman"/>
                <w:lang w:val="kk-KZ"/>
              </w:rPr>
            </w:pPr>
            <w:r w:rsidRPr="00F163C6">
              <w:rPr>
                <w:rFonts w:ascii="Times New Roman" w:hAnsi="Times New Roman" w:cs="Times New Roman"/>
                <w:lang w:val="kk-KZ"/>
              </w:rPr>
              <w:t>Дисплейден толық сенсорлы басқару</w:t>
            </w:r>
          </w:p>
          <w:p w:rsidR="00EC328D" w:rsidRDefault="00EC328D" w:rsidP="00EC328D">
            <w:pPr>
              <w:pStyle w:val="af1"/>
              <w:rPr>
                <w:rFonts w:ascii="Times New Roman" w:hAnsi="Times New Roman" w:cs="Times New Roman"/>
                <w:lang w:val="kk-KZ"/>
              </w:rPr>
            </w:pPr>
            <w:r w:rsidRPr="00F163C6">
              <w:rPr>
                <w:rFonts w:ascii="Times New Roman" w:hAnsi="Times New Roman" w:cs="Times New Roman"/>
                <w:lang w:val="kk-KZ"/>
              </w:rPr>
              <w:t>Басқару түймелері мен алдыңғы панельдегі айналмалы қосқыштың жетіспеушілігі мониторды монитордың сұйықтыққа кіру қаупі жоқ бақылануға мүмкіндік береді</w:t>
            </w:r>
          </w:p>
          <w:p w:rsidR="00EC328D" w:rsidRPr="00EC328D" w:rsidRDefault="00EC328D" w:rsidP="00EC328D">
            <w:pPr>
              <w:pStyle w:val="af1"/>
              <w:rPr>
                <w:rFonts w:ascii="Times New Roman" w:hAnsi="Times New Roman" w:cs="Times New Roman"/>
                <w:lang w:val="kk-KZ"/>
              </w:rPr>
            </w:pPr>
            <w:r w:rsidRPr="00EC328D">
              <w:rPr>
                <w:rFonts w:ascii="Times New Roman" w:hAnsi="Times New Roman" w:cs="Times New Roman"/>
                <w:lang w:val="kk-KZ"/>
              </w:rPr>
              <w:t>Пернетақтаны енгізу және емделуші деректерін сақтау керек</w:t>
            </w:r>
          </w:p>
          <w:p w:rsidR="00EC328D" w:rsidRPr="00F163C6" w:rsidRDefault="00EC328D" w:rsidP="00EC328D">
            <w:pPr>
              <w:pStyle w:val="af1"/>
              <w:rPr>
                <w:rFonts w:ascii="Times New Roman" w:hAnsi="Times New Roman" w:cs="Times New Roman"/>
                <w:lang w:val="kk-KZ"/>
              </w:rPr>
            </w:pPr>
            <w:r w:rsidRPr="00F163C6">
              <w:rPr>
                <w:rFonts w:ascii="Times New Roman" w:hAnsi="Times New Roman" w:cs="Times New Roman"/>
                <w:lang w:val="kk-KZ"/>
              </w:rPr>
              <w:t>Толық атын енгізу қолмен сенсорлық тұтқаны көмегімен орындалуы керек</w:t>
            </w:r>
            <w:r w:rsidRPr="00F163C6">
              <w:rPr>
                <w:rFonts w:ascii="Times New Roman" w:hAnsi="Times New Roman" w:cs="Times New Roman"/>
                <w:lang w:val="kk-KZ"/>
              </w:rPr>
              <w:tab/>
            </w:r>
          </w:p>
          <w:p w:rsidR="00EC328D" w:rsidRPr="00F163C6" w:rsidRDefault="00EC328D" w:rsidP="00EC328D">
            <w:pPr>
              <w:pStyle w:val="af1"/>
              <w:rPr>
                <w:rFonts w:ascii="Times New Roman" w:hAnsi="Times New Roman" w:cs="Times New Roman"/>
                <w:lang w:val="kk-KZ"/>
              </w:rPr>
            </w:pPr>
            <w:r w:rsidRPr="00F163C6">
              <w:rPr>
                <w:rFonts w:ascii="Times New Roman" w:hAnsi="Times New Roman" w:cs="Times New Roman"/>
                <w:lang w:val="kk-KZ"/>
              </w:rPr>
              <w:t>Түрлі пациенттер топтарының параметрлерін реттеу мүмкіндігі: ересектер, балалар, жаңа туған нәрестелер</w:t>
            </w:r>
          </w:p>
          <w:p w:rsidR="00EC328D" w:rsidRPr="00EC328D" w:rsidRDefault="00EC328D" w:rsidP="00EC328D">
            <w:pPr>
              <w:pStyle w:val="af1"/>
              <w:rPr>
                <w:rFonts w:ascii="Times New Roman" w:hAnsi="Times New Roman" w:cs="Times New Roman"/>
              </w:rPr>
            </w:pPr>
            <w:r w:rsidRPr="00EC328D">
              <w:rPr>
                <w:rFonts w:ascii="Times New Roman" w:hAnsi="Times New Roman" w:cs="Times New Roman"/>
              </w:rPr>
              <w:t>Виртуалды дисплейлер, кем дегенде үшеуі</w:t>
            </w:r>
          </w:p>
          <w:p w:rsidR="00EC328D" w:rsidRDefault="00256A1E" w:rsidP="00EC328D">
            <w:pPr>
              <w:pStyle w:val="af1"/>
              <w:rPr>
                <w:rFonts w:ascii="Times New Roman" w:hAnsi="Times New Roman" w:cs="Times New Roman"/>
                <w:lang w:val="kk-KZ"/>
              </w:rPr>
            </w:pPr>
            <w:r w:rsidRPr="00EC328D">
              <w:rPr>
                <w:rFonts w:ascii="Times New Roman" w:hAnsi="Times New Roman" w:cs="Times New Roman"/>
              </w:rPr>
              <w:t>Р</w:t>
            </w:r>
            <w:r w:rsidR="00EC328D" w:rsidRPr="00EC328D">
              <w:rPr>
                <w:rFonts w:ascii="Times New Roman" w:hAnsi="Times New Roman" w:cs="Times New Roman"/>
              </w:rPr>
              <w:t>ежимі</w:t>
            </w:r>
            <w:r>
              <w:rPr>
                <w:rFonts w:ascii="Times New Roman" w:hAnsi="Times New Roman" w:cs="Times New Roman"/>
                <w:lang w:val="kk-KZ"/>
              </w:rPr>
              <w:t xml:space="preserve"> ІРІ</w:t>
            </w:r>
            <w:r w:rsidRPr="00EC328D">
              <w:rPr>
                <w:rFonts w:ascii="Times New Roman" w:hAnsi="Times New Roman" w:cs="Times New Roman"/>
              </w:rPr>
              <w:t xml:space="preserve"> сандар</w:t>
            </w:r>
          </w:p>
          <w:p w:rsidR="001B13D2" w:rsidRPr="001B13D2" w:rsidRDefault="00EC328D" w:rsidP="001B13D2">
            <w:pPr>
              <w:pStyle w:val="af1"/>
              <w:rPr>
                <w:rFonts w:ascii="Times New Roman" w:hAnsi="Times New Roman" w:cs="Times New Roman"/>
                <w:lang w:val="kk-KZ"/>
              </w:rPr>
            </w:pPr>
            <w:r w:rsidRPr="001B13D2">
              <w:rPr>
                <w:rFonts w:ascii="Times New Roman" w:hAnsi="Times New Roman" w:cs="Times New Roman"/>
                <w:lang w:val="kk-KZ"/>
              </w:rPr>
              <w:t>ДЕМО</w:t>
            </w:r>
            <w:r w:rsidR="001B13D2">
              <w:rPr>
                <w:rFonts w:ascii="Times New Roman" w:hAnsi="Times New Roman" w:cs="Times New Roman"/>
                <w:lang w:val="kk-KZ"/>
              </w:rPr>
              <w:t xml:space="preserve"> </w:t>
            </w:r>
            <w:r w:rsidR="001B13D2" w:rsidRPr="001B13D2">
              <w:rPr>
                <w:rFonts w:ascii="Times New Roman" w:hAnsi="Times New Roman" w:cs="Times New Roman"/>
                <w:lang w:val="kk-KZ"/>
              </w:rPr>
              <w:t>/ көмек режимі (пациенттердің мониторингін имитациялаумен айналысатын қызметкерлер)</w:t>
            </w:r>
          </w:p>
          <w:p w:rsidR="00EC328D" w:rsidRPr="00F163C6" w:rsidRDefault="001B13D2" w:rsidP="001B13D2">
            <w:pPr>
              <w:pStyle w:val="af1"/>
              <w:rPr>
                <w:rFonts w:ascii="Times New Roman" w:hAnsi="Times New Roman" w:cs="Times New Roman"/>
                <w:lang w:val="kk-KZ"/>
              </w:rPr>
            </w:pPr>
            <w:r w:rsidRPr="00F163C6">
              <w:rPr>
                <w:rFonts w:ascii="Times New Roman" w:hAnsi="Times New Roman" w:cs="Times New Roman"/>
                <w:lang w:val="kk-KZ"/>
              </w:rPr>
              <w:t>Дисплейдегі деректердің пайдаланушы таңдай алатын орны</w:t>
            </w:r>
            <w:r w:rsidR="00EC328D" w:rsidRPr="00F163C6">
              <w:rPr>
                <w:rFonts w:ascii="Times New Roman" w:hAnsi="Times New Roman" w:cs="Times New Roman"/>
                <w:lang w:val="kk-KZ"/>
              </w:rPr>
              <w:tab/>
            </w:r>
          </w:p>
          <w:p w:rsidR="001B13D2" w:rsidRPr="001B13D2" w:rsidRDefault="001B13D2" w:rsidP="001B13D2">
            <w:pPr>
              <w:pStyle w:val="af1"/>
              <w:rPr>
                <w:rFonts w:ascii="Times New Roman" w:hAnsi="Times New Roman" w:cs="Times New Roman"/>
                <w:lang w:val="kk-KZ"/>
              </w:rPr>
            </w:pPr>
            <w:r w:rsidRPr="00F163C6">
              <w:rPr>
                <w:rFonts w:ascii="Times New Roman" w:hAnsi="Times New Roman" w:cs="Times New Roman"/>
                <w:lang w:val="kk-KZ"/>
              </w:rPr>
              <w:t xml:space="preserve">Бағдарламалық интерфейсті толық </w:t>
            </w:r>
            <w:r>
              <w:rPr>
                <w:rFonts w:ascii="Times New Roman" w:hAnsi="Times New Roman" w:cs="Times New Roman"/>
                <w:lang w:val="kk-KZ"/>
              </w:rPr>
              <w:t>орысша</w:t>
            </w:r>
          </w:p>
          <w:p w:rsid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Датчиктерді дұрыс қосуға арналған иллюстрациялармен кіріктірілген пайдаланушы интерфейсі және экран бағыттаушы</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EsCCO опциясын орнату мүмкіндігі (кардиошығарылу)</w:t>
            </w:r>
          </w:p>
          <w:p w:rsidR="001B13D2" w:rsidRPr="001B13D2" w:rsidRDefault="001B13D2" w:rsidP="001B13D2">
            <w:pPr>
              <w:pStyle w:val="af1"/>
              <w:rPr>
                <w:rFonts w:ascii="Times New Roman" w:hAnsi="Times New Roman" w:cs="Times New Roman"/>
                <w:b/>
                <w:lang w:val="kk-KZ"/>
              </w:rPr>
            </w:pPr>
            <w:r w:rsidRPr="001B13D2">
              <w:rPr>
                <w:rFonts w:ascii="Times New Roman" w:hAnsi="Times New Roman" w:cs="Times New Roman"/>
                <w:b/>
                <w:lang w:val="kk-KZ"/>
              </w:rPr>
              <w:t>Қисық көрсету режимдері:</w:t>
            </w:r>
          </w:p>
          <w:p w:rsidR="001B13D2" w:rsidRPr="001B13D2" w:rsidRDefault="001B13D2" w:rsidP="001B13D2">
            <w:pPr>
              <w:pStyle w:val="af1"/>
              <w:numPr>
                <w:ilvl w:val="0"/>
                <w:numId w:val="24"/>
              </w:numPr>
              <w:rPr>
                <w:rFonts w:ascii="Times New Roman" w:hAnsi="Times New Roman" w:cs="Times New Roman"/>
                <w:lang w:val="kk-KZ"/>
              </w:rPr>
            </w:pPr>
            <w:r w:rsidRPr="001B13D2">
              <w:rPr>
                <w:rFonts w:ascii="Times New Roman" w:hAnsi="Times New Roman" w:cs="Times New Roman"/>
                <w:lang w:val="kk-KZ"/>
              </w:rPr>
              <w:t>Инерциясыз ұялы телефон</w:t>
            </w:r>
          </w:p>
          <w:p w:rsidR="001B13D2" w:rsidRPr="001B13D2" w:rsidRDefault="001B13D2" w:rsidP="001B13D2">
            <w:pPr>
              <w:pStyle w:val="af1"/>
              <w:numPr>
                <w:ilvl w:val="0"/>
                <w:numId w:val="24"/>
              </w:numPr>
              <w:rPr>
                <w:rFonts w:ascii="Times New Roman" w:hAnsi="Times New Roman" w:cs="Times New Roman"/>
                <w:lang w:val="kk-KZ"/>
              </w:rPr>
            </w:pPr>
            <w:r w:rsidRPr="001B13D2">
              <w:rPr>
                <w:rFonts w:ascii="Times New Roman" w:hAnsi="Times New Roman" w:cs="Times New Roman"/>
                <w:lang w:val="kk-KZ"/>
              </w:rPr>
              <w:t>тежелмей бекітілген</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800x600 пикселден кем емес ажыратымдылық</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Экранда мезгілде 5 қисықтың бір мезгілде бейнеленуі (12 түсті), оның ішінде:</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ЭКГ кемінде 2;</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lastRenderedPageBreak/>
              <w:t>- тынысы - 1;</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 SpO2 - 1;</w:t>
            </w:r>
          </w:p>
          <w:p w:rsid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Қисық сызықтар</w:t>
            </w:r>
          </w:p>
          <w:p w:rsidR="001B13D2" w:rsidRPr="001B13D2" w:rsidRDefault="001B13D2" w:rsidP="001B13D2">
            <w:pPr>
              <w:pStyle w:val="af1"/>
              <w:rPr>
                <w:rFonts w:ascii="Times New Roman" w:hAnsi="Times New Roman" w:cs="Times New Roman"/>
                <w:b/>
                <w:lang w:val="kk-KZ"/>
              </w:rPr>
            </w:pPr>
            <w:r w:rsidRPr="001B13D2">
              <w:rPr>
                <w:rFonts w:ascii="Times New Roman" w:hAnsi="Times New Roman" w:cs="Times New Roman"/>
                <w:b/>
                <w:lang w:val="kk-KZ"/>
              </w:rPr>
              <w:t>Көрсетілген сандық деректер:</w:t>
            </w:r>
          </w:p>
          <w:p w:rsidR="001B13D2" w:rsidRPr="001B13D2" w:rsidRDefault="001B13D2" w:rsidP="001B13D2">
            <w:pPr>
              <w:pStyle w:val="af1"/>
              <w:numPr>
                <w:ilvl w:val="0"/>
                <w:numId w:val="25"/>
              </w:numPr>
              <w:rPr>
                <w:rFonts w:ascii="Times New Roman" w:hAnsi="Times New Roman" w:cs="Times New Roman"/>
                <w:lang w:val="kk-KZ"/>
              </w:rPr>
            </w:pPr>
            <w:r w:rsidRPr="001B13D2">
              <w:rPr>
                <w:rFonts w:ascii="Times New Roman" w:hAnsi="Times New Roman" w:cs="Times New Roman"/>
                <w:lang w:val="kk-KZ"/>
              </w:rPr>
              <w:t>Жүректің жиілігі</w:t>
            </w:r>
          </w:p>
          <w:p w:rsidR="001B13D2" w:rsidRPr="001B13D2" w:rsidRDefault="001B13D2" w:rsidP="001B13D2">
            <w:pPr>
              <w:pStyle w:val="af1"/>
              <w:numPr>
                <w:ilvl w:val="0"/>
                <w:numId w:val="25"/>
              </w:numPr>
              <w:rPr>
                <w:rFonts w:ascii="Times New Roman" w:hAnsi="Times New Roman" w:cs="Times New Roman"/>
                <w:lang w:val="kk-KZ"/>
              </w:rPr>
            </w:pPr>
            <w:r w:rsidRPr="001B13D2">
              <w:rPr>
                <w:rFonts w:ascii="Times New Roman" w:hAnsi="Times New Roman" w:cs="Times New Roman"/>
                <w:lang w:val="kk-KZ"/>
              </w:rPr>
              <w:t>VPC жиілігі</w:t>
            </w:r>
          </w:p>
          <w:p w:rsidR="001B13D2" w:rsidRPr="001B13D2" w:rsidRDefault="001B13D2" w:rsidP="001B13D2">
            <w:pPr>
              <w:pStyle w:val="af1"/>
              <w:numPr>
                <w:ilvl w:val="0"/>
                <w:numId w:val="25"/>
              </w:numPr>
              <w:rPr>
                <w:rFonts w:ascii="Times New Roman" w:hAnsi="Times New Roman" w:cs="Times New Roman"/>
                <w:lang w:val="kk-KZ"/>
              </w:rPr>
            </w:pPr>
            <w:r w:rsidRPr="001B13D2">
              <w:rPr>
                <w:rFonts w:ascii="Times New Roman" w:hAnsi="Times New Roman" w:cs="Times New Roman"/>
                <w:lang w:val="kk-KZ"/>
              </w:rPr>
              <w:t>ST деңгейі</w:t>
            </w:r>
          </w:p>
          <w:p w:rsidR="001B13D2" w:rsidRPr="001B13D2" w:rsidRDefault="001B13D2" w:rsidP="001B13D2">
            <w:pPr>
              <w:pStyle w:val="af1"/>
              <w:numPr>
                <w:ilvl w:val="0"/>
                <w:numId w:val="25"/>
              </w:numPr>
              <w:rPr>
                <w:rFonts w:ascii="Times New Roman" w:hAnsi="Times New Roman" w:cs="Times New Roman"/>
                <w:lang w:val="kk-KZ"/>
              </w:rPr>
            </w:pPr>
            <w:r w:rsidRPr="001B13D2">
              <w:rPr>
                <w:rFonts w:ascii="Times New Roman" w:hAnsi="Times New Roman" w:cs="Times New Roman"/>
                <w:lang w:val="kk-KZ"/>
              </w:rPr>
              <w:t>Тыныс алу деңгейі</w:t>
            </w:r>
          </w:p>
          <w:p w:rsidR="001B13D2" w:rsidRPr="001B13D2" w:rsidRDefault="001B13D2" w:rsidP="001B13D2">
            <w:pPr>
              <w:pStyle w:val="af1"/>
              <w:numPr>
                <w:ilvl w:val="0"/>
                <w:numId w:val="25"/>
              </w:numPr>
              <w:rPr>
                <w:rFonts w:ascii="Times New Roman" w:hAnsi="Times New Roman" w:cs="Times New Roman"/>
                <w:lang w:val="kk-KZ"/>
              </w:rPr>
            </w:pPr>
            <w:r>
              <w:rPr>
                <w:rFonts w:ascii="Times New Roman" w:hAnsi="Times New Roman" w:cs="Times New Roman"/>
                <w:lang w:val="kk-KZ"/>
              </w:rPr>
              <w:t>НИАД</w:t>
            </w:r>
            <w:r w:rsidRPr="001B13D2">
              <w:rPr>
                <w:rFonts w:ascii="Times New Roman" w:hAnsi="Times New Roman" w:cs="Times New Roman"/>
                <w:lang w:val="kk-KZ"/>
              </w:rPr>
              <w:t xml:space="preserve"> (систолалық, диастоликалық, орташа)</w:t>
            </w:r>
          </w:p>
          <w:p w:rsidR="001B13D2" w:rsidRPr="001B13D2" w:rsidRDefault="001B13D2" w:rsidP="001B13D2">
            <w:pPr>
              <w:pStyle w:val="af1"/>
              <w:numPr>
                <w:ilvl w:val="0"/>
                <w:numId w:val="25"/>
              </w:numPr>
              <w:rPr>
                <w:rFonts w:ascii="Times New Roman" w:hAnsi="Times New Roman" w:cs="Times New Roman"/>
                <w:lang w:val="kk-KZ"/>
              </w:rPr>
            </w:pPr>
            <w:r w:rsidRPr="001B13D2">
              <w:rPr>
                <w:rFonts w:ascii="Times New Roman" w:hAnsi="Times New Roman" w:cs="Times New Roman"/>
                <w:lang w:val="kk-KZ"/>
              </w:rPr>
              <w:t>SPO2</w:t>
            </w:r>
          </w:p>
          <w:p w:rsidR="001B13D2" w:rsidRPr="001B13D2" w:rsidRDefault="001B13D2" w:rsidP="001B13D2">
            <w:pPr>
              <w:pStyle w:val="af1"/>
              <w:numPr>
                <w:ilvl w:val="0"/>
                <w:numId w:val="25"/>
              </w:numPr>
              <w:rPr>
                <w:rFonts w:ascii="Times New Roman" w:hAnsi="Times New Roman" w:cs="Times New Roman"/>
                <w:lang w:val="kk-KZ"/>
              </w:rPr>
            </w:pPr>
            <w:r w:rsidRPr="001B13D2">
              <w:rPr>
                <w:rFonts w:ascii="Times New Roman" w:hAnsi="Times New Roman" w:cs="Times New Roman"/>
                <w:lang w:val="kk-KZ"/>
              </w:rPr>
              <w:t>Жүректің жиілігі</w:t>
            </w:r>
          </w:p>
          <w:p w:rsidR="001B13D2" w:rsidRDefault="001B13D2" w:rsidP="001B13D2">
            <w:pPr>
              <w:pStyle w:val="af1"/>
              <w:numPr>
                <w:ilvl w:val="0"/>
                <w:numId w:val="25"/>
              </w:numPr>
              <w:rPr>
                <w:rFonts w:ascii="Times New Roman" w:hAnsi="Times New Roman" w:cs="Times New Roman"/>
                <w:lang w:val="kk-KZ"/>
              </w:rPr>
            </w:pPr>
            <w:r w:rsidRPr="001B13D2">
              <w:rPr>
                <w:rFonts w:ascii="Times New Roman" w:hAnsi="Times New Roman" w:cs="Times New Roman"/>
                <w:lang w:val="kk-KZ"/>
              </w:rPr>
              <w:t>Температура</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Сканерлеу жылдамдығы: 6.25, 12.5, 25 немесе 50 мм / с (төмен тыныс жылдамдығы: 1,56, 6,25, 12,5 немесе 25 мм / с)</w:t>
            </w:r>
          </w:p>
          <w:p w:rsid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Қисықтарды көрсететін түстер саны, кем дегенде 12 түсті (опция)</w:t>
            </w:r>
          </w:p>
          <w:p w:rsidR="001B13D2" w:rsidRP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Синхрондау белгілері: жүрек соғу жылдамдығы, импульстік жылдамдық, тыныс алу</w:t>
            </w:r>
          </w:p>
          <w:p w:rsidR="001B13D2" w:rsidRDefault="001B13D2" w:rsidP="001B13D2">
            <w:pPr>
              <w:pStyle w:val="af1"/>
              <w:rPr>
                <w:rFonts w:ascii="Times New Roman" w:hAnsi="Times New Roman" w:cs="Times New Roman"/>
                <w:lang w:val="kk-KZ"/>
              </w:rPr>
            </w:pPr>
            <w:r w:rsidRPr="001B13D2">
              <w:rPr>
                <w:rFonts w:ascii="Times New Roman" w:hAnsi="Times New Roman" w:cs="Times New Roman"/>
                <w:lang w:val="kk-KZ"/>
              </w:rPr>
              <w:t>Сандарды көрсету үшін түстер саны: кемінде 12 түсті (опция)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Есте сақтау:</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SD карта ұяшығы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Деректерді сақтау кем дегенде 120 сағат (5 күн)</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Әрбір параметрдің трендтерінің 1,2, 4, 8, 24, 120 сағаттық графикалық дисплейі;</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Пайдаланушы нұсқаулығында сенсорларды, манжеттер мен электродтарды енгізу ережелеріне және дабылдардың барлық түрлеріне арналған қызметкерлердің іс-әрекеттерінің алгоритміне (мәзіршілерге арналған экрандық нұсқаулық)</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Дыбыс</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Дыбыс түрлері:</w:t>
            </w:r>
          </w:p>
          <w:p w:rsidR="00DE1FE9" w:rsidRPr="00DE1FE9" w:rsidRDefault="00DE1FE9" w:rsidP="00DE1FE9">
            <w:pPr>
              <w:pStyle w:val="af1"/>
              <w:numPr>
                <w:ilvl w:val="0"/>
                <w:numId w:val="26"/>
              </w:numPr>
              <w:rPr>
                <w:rFonts w:ascii="Times New Roman" w:hAnsi="Times New Roman" w:cs="Times New Roman"/>
                <w:lang w:val="kk-KZ"/>
              </w:rPr>
            </w:pPr>
            <w:r w:rsidRPr="00DE1FE9">
              <w:rPr>
                <w:rFonts w:ascii="Times New Roman" w:hAnsi="Times New Roman" w:cs="Times New Roman"/>
                <w:lang w:val="kk-KZ"/>
              </w:rPr>
              <w:t>дабыл</w:t>
            </w:r>
          </w:p>
          <w:p w:rsidR="00DE1FE9" w:rsidRPr="00DE1FE9" w:rsidRDefault="00DE1FE9" w:rsidP="00DE1FE9">
            <w:pPr>
              <w:pStyle w:val="af1"/>
              <w:numPr>
                <w:ilvl w:val="0"/>
                <w:numId w:val="26"/>
              </w:numPr>
              <w:rPr>
                <w:rFonts w:ascii="Times New Roman" w:hAnsi="Times New Roman" w:cs="Times New Roman"/>
                <w:lang w:val="kk-KZ"/>
              </w:rPr>
            </w:pPr>
            <w:r w:rsidRPr="00DE1FE9">
              <w:rPr>
                <w:rFonts w:ascii="Times New Roman" w:hAnsi="Times New Roman" w:cs="Times New Roman"/>
                <w:lang w:val="kk-KZ"/>
              </w:rPr>
              <w:t>Синхрондау</w:t>
            </w:r>
          </w:p>
          <w:p w:rsidR="00DE1FE9" w:rsidRDefault="00DE1FE9" w:rsidP="00DE1FE9">
            <w:pPr>
              <w:pStyle w:val="af1"/>
              <w:numPr>
                <w:ilvl w:val="0"/>
                <w:numId w:val="26"/>
              </w:numPr>
              <w:rPr>
                <w:rFonts w:ascii="Times New Roman" w:hAnsi="Times New Roman" w:cs="Times New Roman"/>
                <w:lang w:val="kk-KZ"/>
              </w:rPr>
            </w:pPr>
            <w:r w:rsidRPr="00DE1FE9">
              <w:rPr>
                <w:rFonts w:ascii="Times New Roman" w:hAnsi="Times New Roman" w:cs="Times New Roman"/>
                <w:lang w:val="kk-KZ"/>
              </w:rPr>
              <w:t>Түймелерді басу</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Өлшеудің</w:t>
            </w:r>
            <w:r>
              <w:rPr>
                <w:rFonts w:ascii="Times New Roman" w:hAnsi="Times New Roman" w:cs="Times New Roman"/>
                <w:lang w:val="kk-KZ"/>
              </w:rPr>
              <w:t xml:space="preserve"> соңында НИАД</w:t>
            </w:r>
            <w:r w:rsidRPr="00DE1FE9">
              <w:rPr>
                <w:rFonts w:ascii="Times New Roman" w:hAnsi="Times New Roman" w:cs="Times New Roman"/>
                <w:lang w:val="kk-KZ"/>
              </w:rPr>
              <w:t xml:space="preserve"> өлшемінің соңында дыбыс берілуі керек (параметрге байланысты)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Дыбыстық сигнал, кемінде 3 түрі</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Дыбысты синхрондау: SPO2 үшін айнымалы дыбыс</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Сенсорлық экранда дыбыс сигналы шекарасын монитордың корпусындағы түймелерсіз орнату мүмкіндігі</w:t>
            </w:r>
          </w:p>
          <w:p w:rsidR="00DE1FE9" w:rsidRPr="00DE1FE9" w:rsidRDefault="00DE1FE9" w:rsidP="00DE1FE9">
            <w:pPr>
              <w:pStyle w:val="af1"/>
              <w:rPr>
                <w:rFonts w:ascii="Times New Roman" w:hAnsi="Times New Roman" w:cs="Times New Roman"/>
                <w:b/>
                <w:lang w:val="kk-KZ"/>
              </w:rPr>
            </w:pPr>
            <w:r w:rsidRPr="00DE1FE9">
              <w:rPr>
                <w:rFonts w:ascii="Times New Roman" w:hAnsi="Times New Roman" w:cs="Times New Roman"/>
                <w:b/>
                <w:lang w:val="kk-KZ"/>
              </w:rPr>
              <w:t>Дабыл</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lastRenderedPageBreak/>
              <w:t>Көрнекі хабарландыру</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Дыбыстық хабарландыру</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Мониторланған параметрдің дабылын анықтау</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Барлық бақыланатын параметрлердің жоғарғы және төменгі дабылдарын тікелей сенсорлық экраннан, монитор корпусындағы түймелерсіз орнатуға мүмкіндігі</w:t>
            </w:r>
          </w:p>
          <w:p w:rsidR="00DE1FE9" w:rsidRPr="00DE1FE9" w:rsidRDefault="00DE1FE9" w:rsidP="00DE1FE9">
            <w:pPr>
              <w:pStyle w:val="af1"/>
              <w:rPr>
                <w:rFonts w:ascii="Times New Roman" w:hAnsi="Times New Roman" w:cs="Times New Roman"/>
                <w:b/>
                <w:lang w:val="kk-KZ"/>
              </w:rPr>
            </w:pPr>
            <w:r w:rsidRPr="00DE1FE9">
              <w:rPr>
                <w:rFonts w:ascii="Times New Roman" w:hAnsi="Times New Roman" w:cs="Times New Roman"/>
                <w:b/>
                <w:lang w:val="kk-KZ"/>
              </w:rPr>
              <w:t>Ескерту элементтері:</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Жоғары / төменгі дабыл лимиттері, аритмиялық сигнализация, техникалық дабылдар (қосқышты ажырату дабылы, шуыл сигнализациясы, электродты ажырату дабылы, қисық анықтайтын дабыл, датчикті ажырату дабылы, манжа / шлангты бақылау дабылы,</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Мазасыздық түрлері: сыни күй, қауіп туралы ескерту, сақ болыңыз.</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 xml:space="preserve">Дабылды өшіру: 1, 2, 3 минут немесе </w:t>
            </w:r>
            <w:r>
              <w:t>OFF</w:t>
            </w:r>
            <w:r w:rsidRPr="00DE1FE9">
              <w:rPr>
                <w:rFonts w:ascii="Times New Roman" w:hAnsi="Times New Roman" w:cs="Times New Roman"/>
                <w:lang w:val="kk-KZ"/>
              </w:rPr>
              <w:t>.</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Дабылдардың шекараларын тікелей сенсорлық экраннан, монитор корпусындағы түймелерсіз орнатуға мүмкіндігі</w:t>
            </w:r>
          </w:p>
          <w:p w:rsidR="00DE1FE9" w:rsidRPr="00DE1FE9" w:rsidRDefault="00DE1FE9" w:rsidP="00DE1FE9">
            <w:pPr>
              <w:pStyle w:val="af1"/>
              <w:rPr>
                <w:rFonts w:ascii="Times New Roman" w:hAnsi="Times New Roman" w:cs="Times New Roman"/>
                <w:b/>
                <w:lang w:val="kk-KZ"/>
              </w:rPr>
            </w:pPr>
            <w:r w:rsidRPr="00DE1FE9">
              <w:rPr>
                <w:rFonts w:ascii="Times New Roman" w:hAnsi="Times New Roman" w:cs="Times New Roman"/>
                <w:b/>
                <w:lang w:val="kk-KZ"/>
              </w:rPr>
              <w:t>ЭКГ</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Рұқсат етілген электродтың ауытқуы ± 500 мВ-тан аспауы тиіс</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Динамикалық диапазонды енгізіңіз, ± 10 мВ-дан аспауы керек</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Ішкі шу: 30 мкм-нен артық емес Vp-p (кіріс сигналына қатысты)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Қалыпты режимде бөгет коэффициенті: ≥95дБ</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Кіру кедергісі: ≥5MΩ (10 Гц кезде)</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Жүректің жиілігін есептеу диапазоны: минутына 15 - 300 соққы.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Жүрек жиілігін жаңарту циклы: әр 3 секунд сайын немесе дабыл тудырғанда</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Аритмиялық талдау:</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Талдау әдісі: Электрокардиографтарда қолданылатын ec1 протоколы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Автоматтандырылған аритмияны анықтаудың кемінде 23 түрі</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QRS-ді үш режимде анықтау: ересек / бала / жаңа туылған нәресте</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Арналардың саны: кемінде бір</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VPC жиілігін есептеу: 0 - 99 VPC / мин.</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ASYSTOLE (асистол)</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VТ (қарыншалық тахикардия)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VF (қарыншалық фибрилляция)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VPC RUN (экстрасистол сериясы)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COUPLET (жұптасқан экстраазистол)</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EARLY VPC (ерте extrasystole)</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BIGEMINY (bigemini)</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VPC (экстасистол)</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FREQ VPC (жиі экстрасистолдар)</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lastRenderedPageBreak/>
              <w:t>TACHYCARDIA (тахикардия)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BRADYCARDIA (брадикардия)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V BRADY (қарыншалық брадикардия)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EXT TACHY (сыни тахикардия)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EXT BRADY (сыни брадикардия)</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SV TACHY (supraventricular tachycardia)</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MULTIFORM (әр түрлі формалардың екі экстраорстолдары 3 минутқа дейін)</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V RHYTHM (қарыншалық ритм)</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PAUSE (1-3 секунд бойы QRS кешені жоқ)</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TRIGEMINY (trigeminia)</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IRREGULAR RR (тұрақты RR интервалы)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PACER NON-CAPTURE (QRS кешені белгіленген уақыт аралықта анықталмаған)</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PROLONGED RR (RR интервалы үстемдікке қарағанда ұзағырақ)</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NO PACER PULSE (QRS кешені брадикардия шегінде анықталмаған)</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Аритмияны ойнату (ойнату файлдарының саны) - кем дегенде 120 сағат</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FullDisclosure curve 1 120 сағат бойы үздіксіз ЭКГ қисық сызығы</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Нақты өлшемді ЭКГ (ActualSize)</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Бір файлға жазу уақыты: кемінде 10 секунд.</w:t>
            </w:r>
          </w:p>
          <w:p w:rsid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 xml:space="preserve">Дефибрилляциядан қорғау: 400 </w:t>
            </w:r>
            <w:r w:rsidRPr="00DE1FE9">
              <w:rPr>
                <w:lang w:val="kk-KZ"/>
              </w:rPr>
              <w:t>J</w:t>
            </w:r>
            <w:r w:rsidRPr="00DE1FE9">
              <w:rPr>
                <w:rFonts w:ascii="Times New Roman" w:hAnsi="Times New Roman" w:cs="Times New Roman"/>
                <w:lang w:val="kk-KZ"/>
              </w:rPr>
              <w:t xml:space="preserve"> бастап ЭКГ-ның кіруін қорғау</w:t>
            </w:r>
          </w:p>
          <w:p w:rsidR="00DE1FE9" w:rsidRPr="00332700" w:rsidRDefault="00DE1FE9" w:rsidP="00DE1FE9">
            <w:pPr>
              <w:pStyle w:val="af1"/>
              <w:rPr>
                <w:rFonts w:ascii="Times New Roman" w:hAnsi="Times New Roman" w:cs="Times New Roman"/>
                <w:b/>
                <w:lang w:val="kk-KZ"/>
              </w:rPr>
            </w:pPr>
            <w:r w:rsidRPr="00332700">
              <w:rPr>
                <w:rFonts w:ascii="Times New Roman" w:hAnsi="Times New Roman" w:cs="Times New Roman"/>
                <w:b/>
                <w:lang w:val="kk-KZ"/>
              </w:rPr>
              <w:t>Жетек:</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3-электродтар бойынша: I, II, III</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I, II, III, AVR, aVL, aVF, 2 V1-V6 кез келген электродтар үшін (8 жол)</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Оятқыш параметрлері: TACHYCARDIA, BRADYCARDIA</w:t>
            </w:r>
          </w:p>
          <w:p w:rsidR="00DE1FE9" w:rsidRPr="00DE1FE9" w:rsidRDefault="00DE1FE9" w:rsidP="00DE1FE9">
            <w:pPr>
              <w:pStyle w:val="af1"/>
              <w:rPr>
                <w:rFonts w:ascii="Times New Roman" w:hAnsi="Times New Roman" w:cs="Times New Roman"/>
                <w:lang w:val="kk-KZ"/>
              </w:rPr>
            </w:pPr>
            <w:r w:rsidRPr="00DE1FE9">
              <w:rPr>
                <w:rFonts w:ascii="Times New Roman" w:hAnsi="Times New Roman" w:cs="Times New Roman"/>
                <w:lang w:val="kk-KZ"/>
              </w:rPr>
              <w:t>ST өлшеу мүмкіндігі</w:t>
            </w:r>
          </w:p>
          <w:p w:rsidR="00332700" w:rsidRDefault="00DE1FE9" w:rsidP="00DE1FE9">
            <w:pPr>
              <w:pStyle w:val="af1"/>
              <w:rPr>
                <w:rFonts w:ascii="Times New Roman" w:hAnsi="Times New Roman" w:cs="Times New Roman"/>
                <w:lang w:val="kk-KZ"/>
              </w:rPr>
            </w:pPr>
            <w:r w:rsidRPr="00DE1FE9">
              <w:rPr>
                <w:rFonts w:ascii="Times New Roman" w:hAnsi="Times New Roman" w:cs="Times New Roman"/>
                <w:lang w:val="kk-KZ"/>
              </w:rPr>
              <w:t>ST сегменті үшін сигнал шектерін орнату мүмкіндігі: + 2,5 mV</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ЭКГ параметрлерін және дабыл сигналын тікелей сенсорлық экраннан, монитор корпусындағы түймелерсіз орнатуға мүмкіндік береді</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VIEW</w:t>
            </w:r>
            <w:r>
              <w:rPr>
                <w:rFonts w:ascii="Times New Roman" w:hAnsi="Times New Roman" w:cs="Times New Roman"/>
                <w:lang w:val="kk-KZ"/>
              </w:rPr>
              <w:t xml:space="preserve"> қарау терезесі </w:t>
            </w:r>
            <w:r w:rsidRPr="00332700">
              <w:rPr>
                <w:rFonts w:ascii="Times New Roman" w:hAnsi="Times New Roman" w:cs="Times New Roman"/>
                <w:lang w:val="kk-KZ"/>
              </w:rPr>
              <w:t>-ST сегментінің динамикасы болуы керек</w:t>
            </w:r>
          </w:p>
          <w:p w:rsidR="00DE1FE9" w:rsidRDefault="00332700" w:rsidP="00332700">
            <w:pPr>
              <w:pStyle w:val="af1"/>
              <w:rPr>
                <w:rFonts w:ascii="Times New Roman" w:hAnsi="Times New Roman" w:cs="Times New Roman"/>
                <w:lang w:val="kk-KZ"/>
              </w:rPr>
            </w:pPr>
            <w:r w:rsidRPr="00332700">
              <w:rPr>
                <w:rFonts w:ascii="Times New Roman" w:hAnsi="Times New Roman" w:cs="Times New Roman"/>
                <w:lang w:val="kk-KZ"/>
              </w:rPr>
              <w:t>Датчиктерді орнату және ескерту себептері туралы иллюстрацияланған нұсқаулық болуы керек</w:t>
            </w:r>
            <w:r w:rsidR="00DE1FE9" w:rsidRPr="00DE1FE9">
              <w:rPr>
                <w:rFonts w:ascii="Times New Roman" w:hAnsi="Times New Roman" w:cs="Times New Roman"/>
                <w:lang w:val="kk-KZ"/>
              </w:rPr>
              <w:tab/>
            </w:r>
          </w:p>
          <w:p w:rsidR="00332700" w:rsidRPr="00332700" w:rsidRDefault="00332700" w:rsidP="00332700">
            <w:pPr>
              <w:pStyle w:val="af1"/>
              <w:rPr>
                <w:rFonts w:ascii="Times New Roman" w:hAnsi="Times New Roman" w:cs="Times New Roman"/>
                <w:b/>
                <w:lang w:val="kk-KZ"/>
              </w:rPr>
            </w:pPr>
            <w:r w:rsidRPr="00332700">
              <w:rPr>
                <w:rFonts w:ascii="Times New Roman" w:hAnsi="Times New Roman" w:cs="Times New Roman"/>
                <w:b/>
                <w:lang w:val="kk-KZ"/>
              </w:rPr>
              <w:t>Тыныс алу</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Өлшеу әдісі: импеданс</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Тыныс алу жылдамдығын есептеу д</w:t>
            </w:r>
            <w:r>
              <w:rPr>
                <w:rFonts w:ascii="Times New Roman" w:hAnsi="Times New Roman" w:cs="Times New Roman"/>
                <w:lang w:val="kk-KZ"/>
              </w:rPr>
              <w:t xml:space="preserve">иапазоны: 0 - 150 дм.м. / мин. </w:t>
            </w:r>
            <w:r w:rsidRPr="00332700">
              <w:rPr>
                <w:rFonts w:ascii="Times New Roman" w:hAnsi="Times New Roman" w:cs="Times New Roman"/>
                <w:lang w:val="kk-KZ"/>
              </w:rPr>
              <w:t>Апноэ, 5 - 40 қадамдар 5 сек</w:t>
            </w:r>
          </w:p>
          <w:p w:rsid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Дәлдік, кемінде ± 2 мин.</w:t>
            </w:r>
            <w:r>
              <w:rPr>
                <w:rFonts w:ascii="Times New Roman" w:hAnsi="Times New Roman" w:cs="Times New Roman"/>
                <w:lang w:val="kk-KZ"/>
              </w:rPr>
              <w:t>тыныс</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lastRenderedPageBreak/>
              <w:t>Дефибриллятордың қорғанысы: сарысудан 400</w:t>
            </w:r>
            <w:r>
              <w:rPr>
                <w:rFonts w:ascii="Times New Roman" w:hAnsi="Times New Roman" w:cs="Times New Roman"/>
                <w:lang w:val="kk-KZ"/>
              </w:rPr>
              <w:t xml:space="preserve"> Дж</w:t>
            </w:r>
            <w:r w:rsidRPr="00332700">
              <w:rPr>
                <w:rFonts w:ascii="Times New Roman" w:hAnsi="Times New Roman" w:cs="Times New Roman"/>
                <w:lang w:val="kk-KZ"/>
              </w:rPr>
              <w:t xml:space="preserve"> дейін дем алудан қорғау</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Тыныс алу жылдамдығын көрсету циклы: әр 3 секунд сайын. немесе дабыл іске қосылса</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Сканерлеу жылдамдығы: 1,56, 6,25, 12,5 немесе 25 мм / с, кемінде 4 жылдамдық</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Монитордың корпусындағы түймешіктердісіз сенсорлық экраннан тыныс алу параметрлері мен дабыл шектерін тікелей орнатуға болады</w:t>
            </w:r>
          </w:p>
          <w:p w:rsid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Датчиктерді орнату және ескерту себептері туралы иллюстрацияланған нұсқаулық болуы керек</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Жақсартылған SpO2 технологиясы</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Өлшеу әдісі. Технология гипоксия жағдайында және микроциркуляцияның төмендеуі кезінде өлшеу дәлдігін арттыруды қамтамасыз етуі керек. Бұл технологияның сенсорлары толығымен су өткізбеуі керек.</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Дезинфекциялайтын ерітінділерде сіңдіру арқылы кез-келген қайта қолданылатын SpO2 сенсорларын зарарсыздандыру мүмкіндігі.</w:t>
            </w:r>
          </w:p>
          <w:p w:rsid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Арнайы режимде «SpO2 Sensitivity»</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 xml:space="preserve">Режимдер: </w:t>
            </w:r>
            <w:r>
              <w:rPr>
                <w:rFonts w:ascii="Times New Roman" w:hAnsi="Times New Roman" w:cs="Times New Roman"/>
                <w:lang w:val="kk-KZ"/>
              </w:rPr>
              <w:t>нормалы</w:t>
            </w:r>
            <w:r w:rsidRPr="00332700">
              <w:rPr>
                <w:rFonts w:ascii="Times New Roman" w:hAnsi="Times New Roman" w:cs="Times New Roman"/>
                <w:lang w:val="kk-KZ"/>
              </w:rPr>
              <w:t xml:space="preserve"> және </w:t>
            </w:r>
            <w:r>
              <w:rPr>
                <w:rFonts w:ascii="Times New Roman" w:hAnsi="Times New Roman" w:cs="Times New Roman"/>
                <w:lang w:val="kk-KZ"/>
              </w:rPr>
              <w:t>ең жоғары</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 xml:space="preserve">Ең </w:t>
            </w:r>
            <w:r>
              <w:rPr>
                <w:rFonts w:ascii="Times New Roman" w:hAnsi="Times New Roman" w:cs="Times New Roman"/>
                <w:lang w:val="kk-KZ"/>
              </w:rPr>
              <w:t>жоғары р</w:t>
            </w:r>
            <w:r w:rsidRPr="00332700">
              <w:rPr>
                <w:rFonts w:ascii="Times New Roman" w:hAnsi="Times New Roman" w:cs="Times New Roman"/>
                <w:lang w:val="kk-KZ"/>
              </w:rPr>
              <w:t>ежимі төменгі перифериялық перфузия кезінде SpO2 анықтауға мүмкіндік береді</w:t>
            </w:r>
          </w:p>
          <w:p w:rsidR="00332700" w:rsidRDefault="00332700" w:rsidP="00332700">
            <w:pPr>
              <w:pStyle w:val="af1"/>
              <w:rPr>
                <w:rFonts w:ascii="Times New Roman" w:hAnsi="Times New Roman" w:cs="Times New Roman"/>
                <w:lang w:val="kk-KZ"/>
              </w:rPr>
            </w:pPr>
            <w:r>
              <w:rPr>
                <w:rFonts w:ascii="Times New Roman" w:hAnsi="Times New Roman" w:cs="Times New Roman"/>
                <w:lang w:val="kk-KZ"/>
              </w:rPr>
              <w:t>Ең жоғары режимі IABP кезінде</w:t>
            </w:r>
            <w:r w:rsidRPr="00332700">
              <w:rPr>
                <w:rFonts w:ascii="Times New Roman" w:hAnsi="Times New Roman" w:cs="Times New Roman"/>
                <w:lang w:val="kk-KZ"/>
              </w:rPr>
              <w:t xml:space="preserve"> SpO2 анықтауға мүмкіндік береді (ішкі аортты контрпульсация)</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Өлшеу ауқымы: 0 - 100%</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Импульсті өлшеу диапазоны: минутына 30 - 300 рет.</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SpO2 дәлдігі, кемінде ± 2 бірлік. (80% -дан 100% -ға дейін), ± 3 бірлік. (70% -дан 80% -ға дейін)</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Жүрек жиілігін дисплейге арналған циклді жаңарту: әр 3 секунд сайын немесе дабыл іске қосылғанда.</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Қисық сызықты масштабтау: x1 / 8, x1 / 4, x1 / 2, x1, x2, x4, x8 AUTO</w:t>
            </w:r>
          </w:p>
          <w:p w:rsid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Импульстік омиметрлік параметрлерін және дабыл шекараларын монитордың корпусындағы түймешіктерді тікелей орнатуға болады</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ЭКГ талдау болмаған кезде SpO2 қисық сызықты автоматты түрде жоғарғы сызыққа ауыстыру</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Тренд бойынша SpO2 қисық сызығының толығымен ауытқуы, кемінде 120 сағат</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SpO2 үшін сигнал басымдықтарын орнату (3 деңгей)</w:t>
            </w:r>
          </w:p>
          <w:p w:rsid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 xml:space="preserve">PI (Pulse-amplitudeIndex) функциясының болуы, импульстік толқын </w:t>
            </w:r>
            <w:r w:rsidRPr="00332700">
              <w:rPr>
                <w:rFonts w:ascii="Times New Roman" w:hAnsi="Times New Roman" w:cs="Times New Roman"/>
                <w:lang w:val="kk-KZ"/>
              </w:rPr>
              <w:lastRenderedPageBreak/>
              <w:t>амплитудасының индексі</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Толқынның сапасын бағалауға және жеткіліксіз перфузия жағдайында сенсор үшін ең жақсы жағдайды анықтауға рұқсат етіледі</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PI ауқымы (0.02 - 20%)</w:t>
            </w:r>
          </w:p>
          <w:p w:rsid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Датчиктерді орнату және ескерту себептері туралы иллюстрацияланған нұсқаулық болуы керек</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Қан қысымын инвазивті емес өлшеу (</w:t>
            </w:r>
            <w:r>
              <w:rPr>
                <w:rFonts w:ascii="Times New Roman" w:hAnsi="Times New Roman" w:cs="Times New Roman"/>
                <w:lang w:val="kk-KZ"/>
              </w:rPr>
              <w:t>НИАД</w:t>
            </w:r>
            <w:r w:rsidRPr="00332700">
              <w:rPr>
                <w:rFonts w:ascii="Times New Roman" w:hAnsi="Times New Roman" w:cs="Times New Roman"/>
                <w:lang w:val="kk-KZ"/>
              </w:rPr>
              <w:t>)</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Өлшеу әдісі: Осциллометри</w:t>
            </w:r>
            <w:r w:rsidR="00673E87">
              <w:rPr>
                <w:rFonts w:ascii="Times New Roman" w:hAnsi="Times New Roman" w:cs="Times New Roman"/>
                <w:lang w:val="kk-KZ"/>
              </w:rPr>
              <w:t>ялық</w:t>
            </w:r>
          </w:p>
          <w:p w:rsidR="00332700" w:rsidRPr="00332700" w:rsidRDefault="00332700" w:rsidP="00332700">
            <w:pPr>
              <w:pStyle w:val="af1"/>
              <w:rPr>
                <w:rFonts w:ascii="Times New Roman" w:hAnsi="Times New Roman" w:cs="Times New Roman"/>
                <w:lang w:val="kk-KZ"/>
              </w:rPr>
            </w:pPr>
            <w:r w:rsidRPr="00332700">
              <w:rPr>
                <w:rFonts w:ascii="Times New Roman" w:hAnsi="Times New Roman" w:cs="Times New Roman"/>
                <w:lang w:val="kk-KZ"/>
              </w:rPr>
              <w:t xml:space="preserve">Қысымды көрсету диапазоны: 0 - +300 </w:t>
            </w:r>
            <w:r w:rsidR="00673E87" w:rsidRPr="00673E87">
              <w:rPr>
                <w:rFonts w:ascii="Times New Roman" w:hAnsi="Times New Roman" w:cs="Times New Roman"/>
                <w:lang w:val="kk-KZ"/>
              </w:rPr>
              <w:t>мм рт. ст.</w:t>
            </w:r>
          </w:p>
          <w:p w:rsidR="00332700" w:rsidRPr="00332700" w:rsidRDefault="00673E87" w:rsidP="00332700">
            <w:pPr>
              <w:pStyle w:val="af1"/>
              <w:rPr>
                <w:rFonts w:ascii="Times New Roman" w:hAnsi="Times New Roman" w:cs="Times New Roman"/>
                <w:lang w:val="kk-KZ"/>
              </w:rPr>
            </w:pPr>
            <w:r>
              <w:rPr>
                <w:rFonts w:ascii="Times New Roman" w:hAnsi="Times New Roman" w:cs="Times New Roman"/>
                <w:lang w:val="kk-KZ"/>
              </w:rPr>
              <w:t xml:space="preserve">Бүркеншік </w:t>
            </w:r>
            <w:r w:rsidR="00332700" w:rsidRPr="00332700">
              <w:rPr>
                <w:rFonts w:ascii="Times New Roman" w:hAnsi="Times New Roman" w:cs="Times New Roman"/>
                <w:lang w:val="kk-KZ"/>
              </w:rPr>
              <w:t>инфляция уақыты:</w:t>
            </w:r>
          </w:p>
          <w:p w:rsidR="00332700" w:rsidRPr="00332700" w:rsidRDefault="00332700" w:rsidP="00673E87">
            <w:pPr>
              <w:pStyle w:val="af1"/>
              <w:numPr>
                <w:ilvl w:val="0"/>
                <w:numId w:val="27"/>
              </w:numPr>
              <w:rPr>
                <w:rFonts w:ascii="Times New Roman" w:hAnsi="Times New Roman" w:cs="Times New Roman"/>
                <w:lang w:val="kk-KZ"/>
              </w:rPr>
            </w:pPr>
            <w:r w:rsidRPr="00332700">
              <w:rPr>
                <w:rFonts w:ascii="Times New Roman" w:hAnsi="Times New Roman" w:cs="Times New Roman"/>
                <w:lang w:val="kk-KZ"/>
              </w:rPr>
              <w:t>Ересектер мен балалар 11 с</w:t>
            </w:r>
          </w:p>
          <w:p w:rsidR="00332700" w:rsidRDefault="00332700" w:rsidP="00673E87">
            <w:pPr>
              <w:pStyle w:val="af1"/>
              <w:numPr>
                <w:ilvl w:val="0"/>
                <w:numId w:val="27"/>
              </w:numPr>
              <w:rPr>
                <w:rFonts w:ascii="Times New Roman" w:hAnsi="Times New Roman" w:cs="Times New Roman"/>
                <w:lang w:val="kk-KZ"/>
              </w:rPr>
            </w:pPr>
            <w:r w:rsidRPr="00332700">
              <w:rPr>
                <w:rFonts w:ascii="Times New Roman" w:hAnsi="Times New Roman" w:cs="Times New Roman"/>
                <w:lang w:val="kk-KZ"/>
              </w:rPr>
              <w:t>Жаңа туылған нәрестелер 5 с</w:t>
            </w:r>
          </w:p>
          <w:p w:rsidR="00673E87" w:rsidRPr="00673E87" w:rsidRDefault="00673E87" w:rsidP="00673E87">
            <w:pPr>
              <w:pStyle w:val="af1"/>
              <w:rPr>
                <w:rFonts w:ascii="Times New Roman" w:hAnsi="Times New Roman" w:cs="Times New Roman"/>
                <w:lang w:val="kk-KZ"/>
              </w:rPr>
            </w:pPr>
            <w:r>
              <w:rPr>
                <w:rFonts w:ascii="Times New Roman" w:hAnsi="Times New Roman" w:cs="Times New Roman"/>
                <w:lang w:val="kk-KZ"/>
              </w:rPr>
              <w:t xml:space="preserve">Ең жоғарғы </w:t>
            </w:r>
            <w:r w:rsidRPr="00673E87">
              <w:rPr>
                <w:rFonts w:ascii="Times New Roman" w:hAnsi="Times New Roman" w:cs="Times New Roman"/>
                <w:lang w:val="kk-KZ"/>
              </w:rPr>
              <w:t>коллектордың қысымының шектегіші:</w:t>
            </w:r>
          </w:p>
          <w:p w:rsidR="00673E87" w:rsidRPr="00673E87" w:rsidRDefault="00673E87" w:rsidP="00673E87">
            <w:pPr>
              <w:pStyle w:val="af1"/>
              <w:numPr>
                <w:ilvl w:val="0"/>
                <w:numId w:val="27"/>
              </w:numPr>
              <w:rPr>
                <w:rFonts w:ascii="Times New Roman" w:hAnsi="Times New Roman" w:cs="Times New Roman"/>
                <w:lang w:val="kk-KZ"/>
              </w:rPr>
            </w:pPr>
            <w:r w:rsidRPr="00673E87">
              <w:rPr>
                <w:rFonts w:ascii="Times New Roman" w:hAnsi="Times New Roman" w:cs="Times New Roman"/>
                <w:lang w:val="kk-KZ"/>
              </w:rPr>
              <w:t xml:space="preserve"> Ересектер / балалар - 300 мм рт. ст..</w:t>
            </w:r>
          </w:p>
          <w:p w:rsidR="00673E87" w:rsidRPr="00673E87" w:rsidRDefault="00673E87" w:rsidP="00673E87">
            <w:pPr>
              <w:pStyle w:val="af1"/>
              <w:numPr>
                <w:ilvl w:val="0"/>
                <w:numId w:val="27"/>
              </w:numPr>
              <w:rPr>
                <w:rFonts w:ascii="Times New Roman" w:hAnsi="Times New Roman" w:cs="Times New Roman"/>
                <w:lang w:val="kk-KZ"/>
              </w:rPr>
            </w:pPr>
            <w:r w:rsidRPr="00673E87">
              <w:rPr>
                <w:rFonts w:ascii="Times New Roman" w:hAnsi="Times New Roman" w:cs="Times New Roman"/>
                <w:lang w:val="kk-KZ"/>
              </w:rPr>
              <w:t xml:space="preserve"> нәрестелер - 150 мм рт. ст.</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Ағаш инфляциясы уақыт шектеулері:</w:t>
            </w:r>
          </w:p>
          <w:p w:rsidR="00673E87" w:rsidRPr="00673E87" w:rsidRDefault="00673E87" w:rsidP="00673E87">
            <w:pPr>
              <w:pStyle w:val="af1"/>
              <w:numPr>
                <w:ilvl w:val="0"/>
                <w:numId w:val="27"/>
              </w:numPr>
              <w:rPr>
                <w:rFonts w:ascii="Times New Roman" w:hAnsi="Times New Roman" w:cs="Times New Roman"/>
                <w:lang w:val="kk-KZ"/>
              </w:rPr>
            </w:pPr>
            <w:r w:rsidRPr="00673E87">
              <w:rPr>
                <w:rFonts w:ascii="Times New Roman" w:hAnsi="Times New Roman" w:cs="Times New Roman"/>
                <w:lang w:val="kk-KZ"/>
              </w:rPr>
              <w:t xml:space="preserve"> Ересектер / балалар 161-ден 165 секундқа дейін</w:t>
            </w:r>
          </w:p>
          <w:p w:rsidR="00673E87" w:rsidRDefault="00673E87" w:rsidP="00673E87">
            <w:pPr>
              <w:pStyle w:val="af1"/>
              <w:numPr>
                <w:ilvl w:val="0"/>
                <w:numId w:val="27"/>
              </w:numPr>
              <w:rPr>
                <w:rFonts w:ascii="Times New Roman" w:hAnsi="Times New Roman" w:cs="Times New Roman"/>
                <w:lang w:val="kk-KZ"/>
              </w:rPr>
            </w:pPr>
            <w:r w:rsidRPr="00673E87">
              <w:rPr>
                <w:rFonts w:ascii="Times New Roman" w:hAnsi="Times New Roman" w:cs="Times New Roman"/>
                <w:lang w:val="kk-KZ"/>
              </w:rPr>
              <w:t xml:space="preserve"> нәрестелер 81-ден 84 секундқа дейін</w:t>
            </w:r>
          </w:p>
          <w:p w:rsidR="00673E87" w:rsidRPr="00673E87" w:rsidRDefault="00673E87" w:rsidP="00673E87">
            <w:pPr>
              <w:pStyle w:val="af1"/>
              <w:rPr>
                <w:rFonts w:ascii="Times New Roman" w:hAnsi="Times New Roman" w:cs="Times New Roman"/>
                <w:b/>
                <w:lang w:val="kk-KZ"/>
              </w:rPr>
            </w:pPr>
            <w:r w:rsidRPr="00673E87">
              <w:rPr>
                <w:rFonts w:ascii="Times New Roman" w:hAnsi="Times New Roman" w:cs="Times New Roman"/>
                <w:b/>
                <w:lang w:val="kk-KZ"/>
              </w:rPr>
              <w:t>Өлшеу режимі:</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Қолмен, STAT (≤ 15 мин), Мерзімді, PWTT және SIM</w:t>
            </w:r>
          </w:p>
          <w:p w:rsid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 xml:space="preserve">PWTT (Импульсті толқынды уақыты) технологиясы қан қысымының кенет өзгеруін анықтай алады. PWTT ЭКГ және SpO2 арқылы инвазивті емес есептеледі. Егер </w:t>
            </w:r>
            <w:r>
              <w:rPr>
                <w:rFonts w:ascii="Times New Roman" w:hAnsi="Times New Roman" w:cs="Times New Roman"/>
                <w:lang w:val="kk-KZ"/>
              </w:rPr>
              <w:t>НИАД</w:t>
            </w:r>
            <w:r w:rsidRPr="00673E87">
              <w:rPr>
                <w:rFonts w:ascii="Times New Roman" w:hAnsi="Times New Roman" w:cs="Times New Roman"/>
                <w:lang w:val="kk-KZ"/>
              </w:rPr>
              <w:t xml:space="preserve"> өлшеу кезінде PWTT шекті мәннен асып кетсе, бұл </w:t>
            </w:r>
            <w:r>
              <w:rPr>
                <w:rFonts w:ascii="Times New Roman" w:hAnsi="Times New Roman" w:cs="Times New Roman"/>
                <w:lang w:val="kk-KZ"/>
              </w:rPr>
              <w:t>НИАД-</w:t>
            </w:r>
            <w:r w:rsidRPr="00673E87">
              <w:rPr>
                <w:rFonts w:ascii="Times New Roman" w:hAnsi="Times New Roman" w:cs="Times New Roman"/>
                <w:lang w:val="kk-KZ"/>
              </w:rPr>
              <w:t>тің керемет өлшеулерін тудырады.</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Арнайы SIM режимі локальды анестезия кезінде қан қысымын бақылап отырады, мысалы, белдік блокада, субарахной блокада және эпидуральды анестезия.</w:t>
            </w:r>
          </w:p>
          <w:p w:rsid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Датчиктерді орнату және ескерту себептері туралы иллюстрацияланған нұсқаулық болуы керек</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Венаның пункциялық режимі: ересек, бала, жаңа туылған нәресте</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 xml:space="preserve">Инвазивті қан қысымын өлшеу (IBP) бағдарламалық қамтамасыз ету мониторға біріктірілген, өлшеу үшін </w:t>
            </w:r>
            <w:r>
              <w:rPr>
                <w:rFonts w:ascii="Times New Roman" w:hAnsi="Times New Roman" w:cs="Times New Roman"/>
                <w:lang w:val="kk-KZ"/>
              </w:rPr>
              <w:t>ИАД</w:t>
            </w:r>
            <w:r w:rsidRPr="00673E87">
              <w:rPr>
                <w:rFonts w:ascii="Times New Roman" w:hAnsi="Times New Roman" w:cs="Times New Roman"/>
                <w:lang w:val="kk-KZ"/>
              </w:rPr>
              <w:t xml:space="preserve"> өлшемін өлшеуге арналған жиынтықты қосу қажет</w:t>
            </w:r>
          </w:p>
          <w:p w:rsidR="00673E87" w:rsidRPr="00673E87" w:rsidRDefault="00673E87" w:rsidP="00673E87">
            <w:pPr>
              <w:pStyle w:val="af1"/>
              <w:rPr>
                <w:rFonts w:ascii="Times New Roman" w:hAnsi="Times New Roman" w:cs="Times New Roman"/>
                <w:lang w:val="kk-KZ"/>
              </w:rPr>
            </w:pPr>
            <w:r>
              <w:rPr>
                <w:rFonts w:ascii="Times New Roman" w:hAnsi="Times New Roman" w:cs="Times New Roman"/>
                <w:lang w:val="kk-KZ"/>
              </w:rPr>
              <w:t>ИАД</w:t>
            </w:r>
            <w:r w:rsidRPr="00673E87">
              <w:rPr>
                <w:rFonts w:ascii="Times New Roman" w:hAnsi="Times New Roman" w:cs="Times New Roman"/>
                <w:lang w:val="kk-KZ"/>
              </w:rPr>
              <w:t>-1 арнасын өлшеуге арналған кіріктірілген модуль</w:t>
            </w:r>
          </w:p>
          <w:p w:rsid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 xml:space="preserve">Қысымды өлшеу диапазоны: -50 - +300 </w:t>
            </w:r>
            <w:r>
              <w:rPr>
                <w:rFonts w:ascii="Times New Roman" w:hAnsi="Times New Roman" w:cs="Times New Roman"/>
                <w:lang w:val="kk-KZ"/>
              </w:rPr>
              <w:t>мм.рт.ст.</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Өлшеу дәлдігі:</w:t>
            </w:r>
          </w:p>
          <w:p w:rsidR="00673E87" w:rsidRPr="00673E87" w:rsidRDefault="00673E87" w:rsidP="00673E87">
            <w:pPr>
              <w:pStyle w:val="af1"/>
              <w:rPr>
                <w:rFonts w:ascii="Times New Roman" w:hAnsi="Times New Roman" w:cs="Times New Roman"/>
                <w:lang w:val="kk-KZ"/>
              </w:rPr>
            </w:pPr>
            <w:r>
              <w:rPr>
                <w:rFonts w:ascii="Times New Roman" w:hAnsi="Times New Roman" w:cs="Times New Roman"/>
                <w:lang w:val="kk-KZ"/>
              </w:rPr>
              <w:t xml:space="preserve">± 1 мм.рт.стс </w:t>
            </w:r>
            <w:r w:rsidRPr="00673E87">
              <w:rPr>
                <w:rFonts w:ascii="Times New Roman" w:hAnsi="Times New Roman" w:cs="Times New Roman"/>
                <w:lang w:val="kk-KZ"/>
              </w:rPr>
              <w:t>артық емес. ± 1 digit. (-50 мм</w:t>
            </w:r>
            <w:r>
              <w:rPr>
                <w:rFonts w:ascii="Times New Roman" w:hAnsi="Times New Roman" w:cs="Times New Roman"/>
                <w:lang w:val="kk-KZ"/>
              </w:rPr>
              <w:t xml:space="preserve">.рт.ст. 100 мм.рт.ст. </w:t>
            </w:r>
            <w:r w:rsidRPr="00673E87">
              <w:rPr>
                <w:rFonts w:ascii="Times New Roman" w:hAnsi="Times New Roman" w:cs="Times New Roman"/>
                <w:lang w:val="kk-KZ"/>
              </w:rPr>
              <w:t>дейін)</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 1% ± 1 digit</w:t>
            </w:r>
            <w:r>
              <w:rPr>
                <w:rFonts w:ascii="Times New Roman" w:hAnsi="Times New Roman" w:cs="Times New Roman"/>
                <w:lang w:val="kk-KZ"/>
              </w:rPr>
              <w:t xml:space="preserve">. артық емес. (100 мм. рт.ст. </w:t>
            </w:r>
            <w:r w:rsidRPr="00673E87">
              <w:rPr>
                <w:rFonts w:ascii="Times New Roman" w:hAnsi="Times New Roman" w:cs="Times New Roman"/>
                <w:lang w:val="kk-KZ"/>
              </w:rPr>
              <w:t xml:space="preserve"> 300 мм</w:t>
            </w:r>
            <w:r>
              <w:rPr>
                <w:rFonts w:ascii="Times New Roman" w:hAnsi="Times New Roman" w:cs="Times New Roman"/>
                <w:lang w:val="kk-KZ"/>
              </w:rPr>
              <w:t xml:space="preserve">.рт.ст. </w:t>
            </w:r>
            <w:r w:rsidRPr="00673E87">
              <w:rPr>
                <w:rFonts w:ascii="Times New Roman" w:hAnsi="Times New Roman" w:cs="Times New Roman"/>
                <w:lang w:val="kk-KZ"/>
              </w:rPr>
              <w:t>дейін)</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lastRenderedPageBreak/>
              <w:t>IBP параметрлерін және дабыл шекараларын тікелей сенсорлық экраннан орнату мүмкіндігі</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Көмірқышқыл газының қысымы</w:t>
            </w:r>
          </w:p>
          <w:p w:rsid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Енгізілген капонометрлік модуль</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Өлшеу әдісі: негізгі ағынға сәйкес</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Капонометриялық CapOne®</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Енгізілген және енбейтін емес пациенттердегі капнометрия</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Өлшеу диапазоны: 0 - 100 мм</w:t>
            </w:r>
            <w:r>
              <w:rPr>
                <w:rFonts w:ascii="Times New Roman" w:hAnsi="Times New Roman" w:cs="Times New Roman"/>
                <w:lang w:val="kk-KZ"/>
              </w:rPr>
              <w:t>.рт.ст</w:t>
            </w:r>
            <w:r w:rsidRPr="00673E87">
              <w:rPr>
                <w:rFonts w:ascii="Times New Roman" w:hAnsi="Times New Roman" w:cs="Times New Roman"/>
                <w:lang w:val="kk-KZ"/>
              </w:rPr>
              <w:t>.</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Жылыту уақыты - 5 с</w:t>
            </w:r>
          </w:p>
          <w:p w:rsidR="00673E87" w:rsidRP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Жауап уақыты - 10-нан 90% -ке дейінгі қадамдар үшін 200 мс (типтік) емес</w:t>
            </w:r>
          </w:p>
          <w:p w:rsidR="00673E87" w:rsidRDefault="00673E87" w:rsidP="00673E87">
            <w:pPr>
              <w:pStyle w:val="af1"/>
              <w:rPr>
                <w:rFonts w:ascii="Times New Roman" w:hAnsi="Times New Roman" w:cs="Times New Roman"/>
                <w:lang w:val="kk-KZ"/>
              </w:rPr>
            </w:pPr>
            <w:r w:rsidRPr="00673E87">
              <w:rPr>
                <w:rFonts w:ascii="Times New Roman" w:hAnsi="Times New Roman" w:cs="Times New Roman"/>
                <w:lang w:val="kk-KZ"/>
              </w:rPr>
              <w:t xml:space="preserve">Белгіленген тыныс алу жылдамдығы: 3 - 60 д / мин. (өлшеу дәлдігі ± 2 </w:t>
            </w:r>
            <w:r w:rsidR="00831F44">
              <w:rPr>
                <w:rFonts w:ascii="Times New Roman" w:hAnsi="Times New Roman" w:cs="Times New Roman"/>
                <w:lang w:val="kk-KZ"/>
              </w:rPr>
              <w:t>д/мин</w:t>
            </w:r>
            <w:r w:rsidRPr="00673E87">
              <w:rPr>
                <w:rFonts w:ascii="Times New Roman" w:hAnsi="Times New Roman" w:cs="Times New Roman"/>
                <w:lang w:val="kk-KZ"/>
              </w:rPr>
              <w:t>)</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Өлшеу дәлдігі: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 xml:space="preserve">± 4 мм-ден көп емес Hg. (0-ден 40 </w:t>
            </w:r>
            <w:r>
              <w:rPr>
                <w:rFonts w:ascii="Times New Roman" w:hAnsi="Times New Roman" w:cs="Times New Roman"/>
                <w:lang w:val="kk-KZ"/>
              </w:rPr>
              <w:t>м</w:t>
            </w:r>
            <w:r w:rsidRPr="00831F44">
              <w:rPr>
                <w:rFonts w:ascii="Times New Roman" w:hAnsi="Times New Roman" w:cs="Times New Roman"/>
                <w:lang w:val="kk-KZ"/>
              </w:rPr>
              <w:t>м.рт.ст</w:t>
            </w:r>
            <w:r>
              <w:rPr>
                <w:rFonts w:ascii="Times New Roman" w:hAnsi="Times New Roman" w:cs="Times New Roman"/>
                <w:lang w:val="kk-KZ"/>
              </w:rPr>
              <w:t>.</w:t>
            </w:r>
            <w:r w:rsidRPr="00831F44">
              <w:rPr>
                <w:rFonts w:ascii="Times New Roman" w:hAnsi="Times New Roman" w:cs="Times New Roman"/>
                <w:lang w:val="kk-KZ"/>
              </w:rPr>
              <w:t>дейін)</w:t>
            </w:r>
          </w:p>
          <w:p w:rsidR="00831F44" w:rsidRPr="00831F44" w:rsidRDefault="00831F44" w:rsidP="00831F44">
            <w:pPr>
              <w:pStyle w:val="af1"/>
              <w:rPr>
                <w:rFonts w:ascii="Times New Roman" w:hAnsi="Times New Roman" w:cs="Times New Roman"/>
                <w:lang w:val="kk-KZ"/>
              </w:rPr>
            </w:pPr>
            <w:r>
              <w:rPr>
                <w:rFonts w:ascii="Times New Roman" w:hAnsi="Times New Roman" w:cs="Times New Roman"/>
                <w:lang w:val="kk-KZ"/>
              </w:rPr>
              <w:t xml:space="preserve">Көрсеткіш </w:t>
            </w:r>
            <w:r w:rsidRPr="00831F44">
              <w:rPr>
                <w:rFonts w:ascii="Times New Roman" w:hAnsi="Times New Roman" w:cs="Times New Roman"/>
                <w:lang w:val="kk-KZ"/>
              </w:rPr>
              <w:t xml:space="preserve"> ± 10% -дан көп емес (0-ден 40 </w:t>
            </w:r>
            <w:r>
              <w:rPr>
                <w:rFonts w:ascii="Times New Roman" w:hAnsi="Times New Roman" w:cs="Times New Roman"/>
                <w:lang w:val="kk-KZ"/>
              </w:rPr>
              <w:t>м</w:t>
            </w:r>
            <w:r w:rsidRPr="00831F44">
              <w:rPr>
                <w:rFonts w:ascii="Times New Roman" w:hAnsi="Times New Roman" w:cs="Times New Roman"/>
                <w:lang w:val="kk-KZ"/>
              </w:rPr>
              <w:t>м.рт.ст</w:t>
            </w:r>
            <w:r>
              <w:rPr>
                <w:rFonts w:ascii="Times New Roman" w:hAnsi="Times New Roman" w:cs="Times New Roman"/>
                <w:lang w:val="kk-KZ"/>
              </w:rPr>
              <w:t>.</w:t>
            </w:r>
            <w:r w:rsidRPr="00831F44">
              <w:rPr>
                <w:rFonts w:ascii="Times New Roman" w:hAnsi="Times New Roman" w:cs="Times New Roman"/>
                <w:lang w:val="kk-KZ"/>
              </w:rPr>
              <w:t>дейін)</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CO2 жаңарту циклы: әр 3 секунд сайын немесе дабыл іске қосылғанда</w:t>
            </w:r>
          </w:p>
          <w:p w:rsid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СО2 параметрлерін және дабыл шекараларын тікелей сенсорлық экраннан орнату мүмкіндігі</w:t>
            </w:r>
          </w:p>
          <w:p w:rsidR="00831F44" w:rsidRPr="00831F44" w:rsidRDefault="00831F44" w:rsidP="00831F44">
            <w:pPr>
              <w:pStyle w:val="af1"/>
              <w:rPr>
                <w:rFonts w:ascii="Times New Roman" w:hAnsi="Times New Roman" w:cs="Times New Roman"/>
                <w:b/>
                <w:lang w:val="kk-KZ"/>
              </w:rPr>
            </w:pPr>
            <w:r w:rsidRPr="00831F44">
              <w:rPr>
                <w:rFonts w:ascii="Times New Roman" w:hAnsi="Times New Roman" w:cs="Times New Roman"/>
                <w:b/>
                <w:lang w:val="kk-KZ"/>
              </w:rPr>
              <w:t>Температура</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Енгізілген термометрия модулі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Өлшеу диапазоны: 0 - 450С</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Өлшеу дәлдігі: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 0,10С артық емес (25 ° С-тан 45 ° С дейін)</w:t>
            </w:r>
          </w:p>
          <w:p w:rsid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 0,2 ° С аспайтын (0 ° С-тан 25 ° С дейін)</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Жаңарту циклы: әр 3 секунд сайын дабылдар іске қосылады</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Температура мен дабыл орнатуды сенсорлық экраннан, монитордағы түймелерсіз тікелей орнатуға мүмкіндік береді</w:t>
            </w:r>
          </w:p>
          <w:p w:rsid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Датчиктерді орнатуға арналған бейнелі нұсқаулықтың және дабылдардың себептерінің болуы</w:t>
            </w:r>
          </w:p>
          <w:p w:rsidR="00831F44" w:rsidRPr="00831F44" w:rsidRDefault="00831F44" w:rsidP="00831F44">
            <w:pPr>
              <w:pStyle w:val="af1"/>
              <w:rPr>
                <w:rFonts w:ascii="Times New Roman" w:hAnsi="Times New Roman" w:cs="Times New Roman"/>
                <w:b/>
                <w:u w:val="single"/>
                <w:lang w:val="kk-KZ"/>
              </w:rPr>
            </w:pPr>
            <w:r w:rsidRPr="00831F44">
              <w:rPr>
                <w:rFonts w:ascii="Times New Roman" w:hAnsi="Times New Roman" w:cs="Times New Roman"/>
                <w:lang w:val="kk-KZ"/>
              </w:rPr>
              <w:t xml:space="preserve">Принтер, </w:t>
            </w:r>
            <w:r w:rsidRPr="00831F44">
              <w:rPr>
                <w:rFonts w:ascii="Times New Roman" w:hAnsi="Times New Roman" w:cs="Times New Roman"/>
                <w:b/>
                <w:u w:val="single"/>
                <w:lang w:val="kk-KZ"/>
              </w:rPr>
              <w:t>мүмкіндіктері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Термиялық принтер кемінде 3 арнаның (қисықтар) бір мезгілде (опция)</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Жұмыс режимдері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Қолмен</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Уақыт өте келе</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Дабыл арқылы</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Салмағы: 3,5 кг аспайтын (аксессуарларсыз)</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lastRenderedPageBreak/>
              <w:t xml:space="preserve">Өлшемдері, көп емес 283 </w:t>
            </w:r>
            <w:r>
              <w:rPr>
                <w:rFonts w:ascii="Times New Roman" w:hAnsi="Times New Roman" w:cs="Times New Roman"/>
                <w:lang w:val="kk-KZ"/>
              </w:rPr>
              <w:t>Ш</w:t>
            </w:r>
            <w:r w:rsidRPr="00831F44">
              <w:rPr>
                <w:rFonts w:ascii="Times New Roman" w:hAnsi="Times New Roman" w:cs="Times New Roman"/>
                <w:lang w:val="kk-KZ"/>
              </w:rPr>
              <w:t xml:space="preserve"> × 240 В × 143 Г мм</w:t>
            </w:r>
          </w:p>
          <w:p w:rsid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Тұтқаны ұстау</w:t>
            </w:r>
          </w:p>
          <w:p w:rsidR="00831F44" w:rsidRPr="00831F44" w:rsidRDefault="00831F44" w:rsidP="00831F44">
            <w:pPr>
              <w:pStyle w:val="af1"/>
              <w:rPr>
                <w:rFonts w:ascii="Times New Roman" w:hAnsi="Times New Roman" w:cs="Times New Roman"/>
                <w:b/>
                <w:lang w:val="kk-KZ"/>
              </w:rPr>
            </w:pPr>
            <w:r w:rsidRPr="00831F44">
              <w:rPr>
                <w:rFonts w:ascii="Times New Roman" w:hAnsi="Times New Roman" w:cs="Times New Roman"/>
                <w:b/>
                <w:lang w:val="kk-KZ"/>
              </w:rPr>
              <w:t>Қуат көзі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Ауыстырылатын ток желісінен электр қуаты: 100 - 240 В, 50/60 Гц; Желілік сүзгіден;</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Энергияны тұтыну: 95 VА аспайды;</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Енгізілген батарея: 10,8 - 15,0 В</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Батареяның қызмет ету мерзімі 3 сағаттан кем емес (180 мин)</w:t>
            </w:r>
          </w:p>
          <w:p w:rsid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Батарея деңгейінің көрсеткіші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Желілік интерфейсті қосу мүмкіндігі (телеметриялық желіге қосылу үшін), (сымды желіге қосылу үшін)</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Желілік интерфейс желідегі мониторларды орталық станциямен (CA) біріктіруге мүмкіндік береді.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Желілік интерфейс, 8 мониторлар арасында аралық қосылымды орнату үшін,</w:t>
            </w:r>
            <w:r>
              <w:rPr>
                <w:rFonts w:ascii="Times New Roman" w:hAnsi="Times New Roman" w:cs="Times New Roman"/>
                <w:lang w:val="kk-KZ"/>
              </w:rPr>
              <w:t xml:space="preserve"> Ц</w:t>
            </w:r>
            <w:r w:rsidRPr="00831F44">
              <w:rPr>
                <w:rFonts w:ascii="Times New Roman" w:hAnsi="Times New Roman" w:cs="Times New Roman"/>
                <w:lang w:val="kk-KZ"/>
              </w:rPr>
              <w:t>C-мен жоқ басқа мониторлардан дабылдарды және қисықтарды көреді</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 xml:space="preserve">Мониторлар арасындағы сымдық байланыс, </w:t>
            </w:r>
            <w:r>
              <w:rPr>
                <w:rFonts w:ascii="Times New Roman" w:hAnsi="Times New Roman" w:cs="Times New Roman"/>
                <w:lang w:val="kk-KZ"/>
              </w:rPr>
              <w:t>Ц</w:t>
            </w:r>
            <w:r w:rsidRPr="00831F44">
              <w:rPr>
                <w:rFonts w:ascii="Times New Roman" w:hAnsi="Times New Roman" w:cs="Times New Roman"/>
                <w:lang w:val="kk-KZ"/>
              </w:rPr>
              <w:t>C-мен байланыс</w:t>
            </w:r>
          </w:p>
          <w:p w:rsidR="00831F44"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Сымсыз телеметрия арқылы</w:t>
            </w:r>
          </w:p>
          <w:p w:rsidR="00EC328D" w:rsidRPr="00831F44" w:rsidRDefault="00831F44" w:rsidP="00831F44">
            <w:pPr>
              <w:pStyle w:val="af1"/>
              <w:rPr>
                <w:rFonts w:ascii="Times New Roman" w:hAnsi="Times New Roman" w:cs="Times New Roman"/>
                <w:lang w:val="kk-KZ"/>
              </w:rPr>
            </w:pPr>
            <w:r w:rsidRPr="00831F44">
              <w:rPr>
                <w:rFonts w:ascii="Times New Roman" w:hAnsi="Times New Roman" w:cs="Times New Roman"/>
                <w:lang w:val="kk-KZ"/>
              </w:rPr>
              <w:t>Батареяның қызмет ету мерзімі 3 сағаттан кем емес (180 мин)</w:t>
            </w:r>
          </w:p>
        </w:tc>
        <w:tc>
          <w:tcPr>
            <w:tcW w:w="1229" w:type="dxa"/>
            <w:tcBorders>
              <w:top w:val="single" w:sz="4" w:space="0" w:color="auto"/>
              <w:left w:val="single" w:sz="4" w:space="0" w:color="auto"/>
              <w:bottom w:val="single" w:sz="4" w:space="0" w:color="auto"/>
              <w:right w:val="single" w:sz="4" w:space="0" w:color="auto"/>
            </w:tcBorders>
            <w:vAlign w:val="center"/>
          </w:tcPr>
          <w:p w:rsidR="00EC328D" w:rsidRPr="006208BA" w:rsidRDefault="00EC328D" w:rsidP="00EC328D">
            <w:pPr>
              <w:rPr>
                <w:rFonts w:ascii="Times New Roman" w:hAnsi="Times New Roman" w:cs="Times New Roman"/>
              </w:rPr>
            </w:pPr>
            <w:r w:rsidRPr="006208BA">
              <w:rPr>
                <w:rFonts w:ascii="Times New Roman" w:hAnsi="Times New Roman" w:cs="Times New Roman"/>
              </w:rPr>
              <w:lastRenderedPageBreak/>
              <w:t>1 шт</w:t>
            </w:r>
          </w:p>
        </w:tc>
      </w:tr>
      <w:tr w:rsidR="00EC328D" w:rsidRPr="006208BA" w:rsidTr="00EC328D">
        <w:trPr>
          <w:trHeight w:val="141"/>
        </w:trPr>
        <w:tc>
          <w:tcPr>
            <w:tcW w:w="709" w:type="dxa"/>
            <w:vMerge/>
            <w:tcBorders>
              <w:left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EC328D" w:rsidRPr="006208BA" w:rsidRDefault="00EC328D" w:rsidP="00EC328D">
            <w:pPr>
              <w:ind w:right="-108"/>
              <w:rPr>
                <w:rFonts w:ascii="Times New Roman" w:hAnsi="Times New Roman" w:cs="Times New Roman"/>
                <w:b/>
              </w:rPr>
            </w:pPr>
          </w:p>
        </w:tc>
        <w:tc>
          <w:tcPr>
            <w:tcW w:w="11435" w:type="dxa"/>
            <w:gridSpan w:val="4"/>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rPr>
                <w:rFonts w:ascii="Times New Roman" w:hAnsi="Times New Roman" w:cs="Times New Roman"/>
                <w:i/>
              </w:rPr>
            </w:pPr>
            <w:r w:rsidRPr="00993A51">
              <w:rPr>
                <w:rFonts w:ascii="Times New Roman" w:hAnsi="Times New Roman" w:cs="Times New Roman"/>
                <w:i/>
              </w:rPr>
              <w:t>Қосымша керек-жарақтар</w:t>
            </w:r>
          </w:p>
        </w:tc>
      </w:tr>
      <w:tr w:rsidR="001E429F" w:rsidTr="00EC328D">
        <w:trPr>
          <w:trHeight w:val="141"/>
        </w:trPr>
        <w:tc>
          <w:tcPr>
            <w:tcW w:w="709" w:type="dxa"/>
            <w:vMerge/>
            <w:tcBorders>
              <w:left w:val="single" w:sz="4" w:space="0" w:color="auto"/>
              <w:right w:val="single" w:sz="4" w:space="0" w:color="auto"/>
            </w:tcBorders>
            <w:vAlign w:val="center"/>
            <w:hideMark/>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429F" w:rsidRPr="006208BA" w:rsidRDefault="001E429F" w:rsidP="00EC328D">
            <w:pPr>
              <w:rPr>
                <w:rFonts w:ascii="Times New Roman" w:hAnsi="Times New Roman" w:cs="Times New Roman"/>
              </w:rPr>
            </w:pPr>
            <w:r w:rsidRPr="006208BA">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7D2E18">
            <w:pPr>
              <w:rPr>
                <w:rFonts w:ascii="Times New Roman" w:hAnsi="Times New Roman" w:cs="Times New Roman"/>
                <w:lang w:val="kk-KZ"/>
              </w:rPr>
            </w:pPr>
            <w:r w:rsidRPr="001E429F">
              <w:rPr>
                <w:rFonts w:ascii="Times New Roman" w:hAnsi="Times New Roman" w:cs="Times New Roman"/>
                <w:lang w:val="kk-KZ"/>
              </w:rPr>
              <w:t>Қуат кабелі</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1E429F" w:rsidP="007D2E18">
            <w:pPr>
              <w:rPr>
                <w:rFonts w:ascii="Times New Roman" w:hAnsi="Times New Roman" w:cs="Times New Roman"/>
                <w:lang w:val="kk-KZ"/>
              </w:rPr>
            </w:pPr>
            <w:r w:rsidRPr="001E429F">
              <w:rPr>
                <w:rFonts w:ascii="Times New Roman" w:hAnsi="Times New Roman" w:cs="Times New Roman"/>
                <w:lang w:val="kk-KZ"/>
              </w:rPr>
              <w:t>Қуат көзі</w:t>
            </w:r>
          </w:p>
        </w:tc>
        <w:tc>
          <w:tcPr>
            <w:tcW w:w="1229"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lang w:val="kk-KZ"/>
              </w:rPr>
            </w:pPr>
            <w:r w:rsidRPr="001E429F">
              <w:rPr>
                <w:rFonts w:ascii="Times New Roman" w:hAnsi="Times New Roman" w:cs="Times New Roman"/>
              </w:rPr>
              <w:t xml:space="preserve">1 </w:t>
            </w:r>
            <w:r>
              <w:rPr>
                <w:rFonts w:ascii="Times New Roman" w:hAnsi="Times New Roman" w:cs="Times New Roman"/>
                <w:lang w:val="kk-KZ"/>
              </w:rPr>
              <w:t>дана</w:t>
            </w:r>
          </w:p>
        </w:tc>
      </w:tr>
      <w:tr w:rsidR="001E429F" w:rsidTr="001E429F">
        <w:trPr>
          <w:trHeight w:val="519"/>
        </w:trPr>
        <w:tc>
          <w:tcPr>
            <w:tcW w:w="709" w:type="dxa"/>
            <w:vMerge/>
            <w:tcBorders>
              <w:left w:val="single" w:sz="4" w:space="0" w:color="auto"/>
              <w:right w:val="single" w:sz="4" w:space="0" w:color="auto"/>
            </w:tcBorders>
            <w:vAlign w:val="center"/>
            <w:hideMark/>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429F" w:rsidRPr="006208BA" w:rsidRDefault="001E429F" w:rsidP="00EC328D">
            <w:pPr>
              <w:rPr>
                <w:rFonts w:ascii="Times New Roman" w:hAnsi="Times New Roman" w:cs="Times New Roman"/>
              </w:rPr>
            </w:pPr>
            <w:r w:rsidRPr="006208BA">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sidRPr="001E429F">
              <w:rPr>
                <w:rFonts w:ascii="Times New Roman" w:hAnsi="Times New Roman" w:cs="Times New Roman"/>
              </w:rPr>
              <w:t xml:space="preserve">3/6 </w:t>
            </w:r>
            <w:r w:rsidRPr="001E429F">
              <w:rPr>
                <w:rFonts w:ascii="Times New Roman" w:hAnsi="Times New Roman" w:cs="Times New Roman"/>
                <w:lang w:val="kk-KZ"/>
              </w:rPr>
              <w:t xml:space="preserve">бөліп беру </w:t>
            </w:r>
            <w:r w:rsidRPr="001E429F">
              <w:rPr>
                <w:rFonts w:ascii="Times New Roman" w:hAnsi="Times New Roman" w:cs="Times New Roman"/>
              </w:rPr>
              <w:t>ЭКГ пациентт</w:t>
            </w:r>
            <w:r w:rsidRPr="001E429F">
              <w:rPr>
                <w:rFonts w:ascii="Times New Roman" w:hAnsi="Times New Roman" w:cs="Times New Roman"/>
                <w:lang w:val="kk-KZ"/>
              </w:rPr>
              <w:t>ер</w:t>
            </w:r>
            <w:r w:rsidRPr="001E429F">
              <w:rPr>
                <w:rFonts w:ascii="Times New Roman" w:hAnsi="Times New Roman" w:cs="Times New Roman"/>
              </w:rPr>
              <w:t xml:space="preserve">і үшін кабель </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sidRPr="001E429F">
              <w:rPr>
                <w:rFonts w:ascii="Times New Roman" w:hAnsi="Times New Roman" w:cs="Times New Roman"/>
              </w:rPr>
              <w:t xml:space="preserve">3/6 </w:t>
            </w:r>
            <w:r w:rsidRPr="001E429F">
              <w:rPr>
                <w:rFonts w:ascii="Times New Roman" w:hAnsi="Times New Roman" w:cs="Times New Roman"/>
                <w:lang w:val="kk-KZ"/>
              </w:rPr>
              <w:t xml:space="preserve">электродты </w:t>
            </w:r>
            <w:r w:rsidRPr="001E429F">
              <w:rPr>
                <w:rFonts w:ascii="Times New Roman" w:hAnsi="Times New Roman" w:cs="Times New Roman"/>
              </w:rPr>
              <w:t>ЭКГ байланыс кабелі</w:t>
            </w:r>
          </w:p>
        </w:tc>
        <w:tc>
          <w:tcPr>
            <w:tcW w:w="1229"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lang w:val="kk-KZ"/>
              </w:rPr>
            </w:pPr>
            <w:r w:rsidRPr="001E429F">
              <w:rPr>
                <w:rFonts w:ascii="Times New Roman" w:hAnsi="Times New Roman" w:cs="Times New Roman"/>
              </w:rPr>
              <w:t>1</w:t>
            </w:r>
            <w:r>
              <w:rPr>
                <w:rFonts w:ascii="Times New Roman" w:hAnsi="Times New Roman" w:cs="Times New Roman"/>
                <w:lang w:val="kk-KZ"/>
              </w:rPr>
              <w:t>дана</w:t>
            </w:r>
          </w:p>
        </w:tc>
      </w:tr>
      <w:tr w:rsidR="001E429F" w:rsidTr="001E429F">
        <w:trPr>
          <w:trHeight w:val="173"/>
        </w:trPr>
        <w:tc>
          <w:tcPr>
            <w:tcW w:w="709" w:type="dxa"/>
            <w:vMerge/>
            <w:tcBorders>
              <w:left w:val="single" w:sz="4" w:space="0" w:color="auto"/>
              <w:right w:val="single" w:sz="4" w:space="0" w:color="auto"/>
            </w:tcBorders>
            <w:vAlign w:val="center"/>
            <w:hideMark/>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429F" w:rsidRPr="001E429F" w:rsidRDefault="001E429F" w:rsidP="00EC328D">
            <w:pPr>
              <w:rPr>
                <w:rFonts w:ascii="Times New Roman" w:hAnsi="Times New Roman" w:cs="Times New Roman"/>
                <w:lang w:val="kk-KZ"/>
              </w:rPr>
            </w:pPr>
            <w:r>
              <w:rPr>
                <w:rFonts w:ascii="Times New Roman" w:hAnsi="Times New Roman" w:cs="Times New Roman"/>
                <w:lang w:val="kk-KZ"/>
              </w:rPr>
              <w:t>4</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sidRPr="001E429F">
              <w:rPr>
                <w:rFonts w:ascii="Times New Roman" w:hAnsi="Times New Roman" w:cs="Times New Roman"/>
              </w:rPr>
              <w:t xml:space="preserve">SpO2 сенсор кабелі </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sidRPr="001E429F">
              <w:rPr>
                <w:rFonts w:ascii="Times New Roman" w:hAnsi="Times New Roman" w:cs="Times New Roman"/>
              </w:rPr>
              <w:t xml:space="preserve">SpO2 кабелін жалғау </w:t>
            </w:r>
          </w:p>
        </w:tc>
        <w:tc>
          <w:tcPr>
            <w:tcW w:w="1229"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lang w:val="kk-KZ"/>
              </w:rPr>
            </w:pPr>
            <w:r w:rsidRPr="001E429F">
              <w:rPr>
                <w:rFonts w:ascii="Times New Roman" w:hAnsi="Times New Roman" w:cs="Times New Roman"/>
              </w:rPr>
              <w:t xml:space="preserve">1 </w:t>
            </w:r>
            <w:r>
              <w:rPr>
                <w:rFonts w:ascii="Times New Roman" w:hAnsi="Times New Roman" w:cs="Times New Roman"/>
                <w:lang w:val="kk-KZ"/>
              </w:rPr>
              <w:t>дана</w:t>
            </w:r>
          </w:p>
        </w:tc>
      </w:tr>
      <w:tr w:rsidR="001E429F" w:rsidTr="00EC328D">
        <w:trPr>
          <w:trHeight w:val="301"/>
        </w:trPr>
        <w:tc>
          <w:tcPr>
            <w:tcW w:w="709" w:type="dxa"/>
            <w:vMerge/>
            <w:tcBorders>
              <w:left w:val="single" w:sz="4" w:space="0" w:color="auto"/>
              <w:right w:val="single" w:sz="4" w:space="0" w:color="auto"/>
            </w:tcBorders>
            <w:vAlign w:val="center"/>
            <w:hideMark/>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E429F" w:rsidRPr="001E429F" w:rsidRDefault="001E429F" w:rsidP="00EC328D">
            <w:pPr>
              <w:rPr>
                <w:rFonts w:ascii="Times New Roman" w:hAnsi="Times New Roman" w:cs="Times New Roman"/>
                <w:lang w:val="kk-KZ"/>
              </w:rPr>
            </w:pPr>
            <w:r>
              <w:rPr>
                <w:rFonts w:ascii="Times New Roman" w:hAnsi="Times New Roman" w:cs="Times New Roman"/>
                <w:lang w:val="kk-KZ"/>
              </w:rPr>
              <w:t>5</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lang w:val="kk-KZ"/>
              </w:rPr>
            </w:pPr>
            <w:r w:rsidRPr="001E429F">
              <w:rPr>
                <w:rFonts w:ascii="Times New Roman" w:hAnsi="Times New Roman" w:cs="Times New Roman"/>
              </w:rPr>
              <w:t>Аккумулятор</w:t>
            </w:r>
            <w:r w:rsidRPr="001E429F">
              <w:rPr>
                <w:rFonts w:ascii="Times New Roman" w:hAnsi="Times New Roman" w:cs="Times New Roman"/>
                <w:lang w:val="kk-KZ"/>
              </w:rPr>
              <w:t xml:space="preserve">  б</w:t>
            </w:r>
            <w:r w:rsidRPr="001E429F">
              <w:rPr>
                <w:rFonts w:ascii="Times New Roman" w:hAnsi="Times New Roman" w:cs="Times New Roman"/>
              </w:rPr>
              <w:t>атарея</w:t>
            </w:r>
            <w:r w:rsidRPr="001E429F">
              <w:rPr>
                <w:rFonts w:ascii="Times New Roman" w:hAnsi="Times New Roman" w:cs="Times New Roman"/>
                <w:lang w:val="kk-KZ"/>
              </w:rPr>
              <w:t>сы</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1E429F" w:rsidP="007D2E18">
            <w:pPr>
              <w:jc w:val="both"/>
              <w:rPr>
                <w:rFonts w:ascii="Times New Roman" w:hAnsi="Times New Roman" w:cs="Times New Roman"/>
              </w:rPr>
            </w:pPr>
            <w:r w:rsidRPr="001E429F">
              <w:rPr>
                <w:rFonts w:ascii="Times New Roman" w:hAnsi="Times New Roman" w:cs="Times New Roman"/>
              </w:rPr>
              <w:t>Қайта зарядталатын батарея</w:t>
            </w:r>
          </w:p>
        </w:tc>
        <w:tc>
          <w:tcPr>
            <w:tcW w:w="1229"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lang w:val="kk-KZ"/>
              </w:rPr>
            </w:pPr>
            <w:r w:rsidRPr="001E429F">
              <w:rPr>
                <w:rFonts w:ascii="Times New Roman" w:hAnsi="Times New Roman" w:cs="Times New Roman"/>
              </w:rPr>
              <w:t>1</w:t>
            </w:r>
            <w:r>
              <w:rPr>
                <w:rFonts w:ascii="Times New Roman" w:hAnsi="Times New Roman" w:cs="Times New Roman"/>
                <w:lang w:val="kk-KZ"/>
              </w:rPr>
              <w:t>дана</w:t>
            </w:r>
          </w:p>
        </w:tc>
      </w:tr>
      <w:tr w:rsidR="00EC328D" w:rsidRPr="00993A51" w:rsidTr="00EC328D">
        <w:trPr>
          <w:trHeight w:val="137"/>
        </w:trPr>
        <w:tc>
          <w:tcPr>
            <w:tcW w:w="709" w:type="dxa"/>
            <w:vMerge/>
            <w:tcBorders>
              <w:left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hideMark/>
          </w:tcPr>
          <w:p w:rsidR="00EC328D" w:rsidRPr="006208BA" w:rsidRDefault="00EC328D" w:rsidP="00EC328D">
            <w:pPr>
              <w:ind w:right="-108"/>
              <w:rPr>
                <w:rFonts w:ascii="Times New Roman" w:hAnsi="Times New Roman" w:cs="Times New Roman"/>
                <w:b/>
              </w:rPr>
            </w:pPr>
          </w:p>
        </w:tc>
        <w:tc>
          <w:tcPr>
            <w:tcW w:w="11435" w:type="dxa"/>
            <w:gridSpan w:val="4"/>
            <w:tcBorders>
              <w:top w:val="single" w:sz="4" w:space="0" w:color="auto"/>
              <w:left w:val="single" w:sz="4" w:space="0" w:color="auto"/>
              <w:bottom w:val="single" w:sz="4" w:space="0" w:color="auto"/>
              <w:right w:val="single" w:sz="4" w:space="0" w:color="auto"/>
            </w:tcBorders>
            <w:hideMark/>
          </w:tcPr>
          <w:p w:rsidR="00EC328D" w:rsidRPr="00993A51" w:rsidRDefault="00EC328D" w:rsidP="003F33FE">
            <w:pPr>
              <w:rPr>
                <w:rFonts w:ascii="Times New Roman" w:hAnsi="Times New Roman" w:cs="Times New Roman"/>
                <w:i/>
                <w:lang w:val="kk-KZ"/>
              </w:rPr>
            </w:pPr>
            <w:r w:rsidRPr="00993A51">
              <w:rPr>
                <w:rFonts w:ascii="Times New Roman" w:hAnsi="Times New Roman" w:cs="Times New Roman"/>
                <w:i/>
              </w:rPr>
              <w:t>Шығын материалдары</w:t>
            </w:r>
            <w:r>
              <w:rPr>
                <w:rFonts w:ascii="Times New Roman" w:hAnsi="Times New Roman" w:cs="Times New Roman"/>
                <w:i/>
                <w:lang w:val="kk-KZ"/>
              </w:rPr>
              <w:t>:</w:t>
            </w:r>
          </w:p>
        </w:tc>
      </w:tr>
      <w:tr w:rsidR="001E429F" w:rsidRPr="006208BA"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lang w:val="kk-KZ"/>
              </w:rPr>
              <w:t>6</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Pr>
                <w:rFonts w:ascii="Times New Roman" w:hAnsi="Times New Roman" w:cs="Times New Roman"/>
                <w:lang w:val="kk-KZ"/>
              </w:rPr>
              <w:t>Бір реттік э</w:t>
            </w:r>
            <w:r w:rsidRPr="001E429F">
              <w:rPr>
                <w:rFonts w:ascii="Times New Roman" w:hAnsi="Times New Roman" w:cs="Times New Roman"/>
              </w:rPr>
              <w:t>лектрод</w:t>
            </w:r>
            <w:r>
              <w:rPr>
                <w:rFonts w:ascii="Times New Roman" w:hAnsi="Times New Roman" w:cs="Times New Roman"/>
                <w:lang w:val="kk-KZ"/>
              </w:rPr>
              <w:t>тар</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sidRPr="001E429F">
              <w:rPr>
                <w:rFonts w:ascii="Times New Roman" w:hAnsi="Times New Roman" w:cs="Times New Roman"/>
              </w:rPr>
              <w:t>Бір электродтардың жиынтығы, 30х5</w:t>
            </w:r>
            <w:r>
              <w:rPr>
                <w:rFonts w:ascii="Times New Roman" w:hAnsi="Times New Roman" w:cs="Times New Roman"/>
                <w:lang w:val="kk-KZ"/>
              </w:rPr>
              <w:t>дана</w:t>
            </w:r>
            <w:r w:rsidRPr="001E429F">
              <w:rPr>
                <w:rFonts w:ascii="Times New Roman" w:hAnsi="Times New Roman" w:cs="Times New Roman"/>
              </w:rPr>
              <w:t>./</w:t>
            </w:r>
            <w:r>
              <w:rPr>
                <w:rFonts w:ascii="Times New Roman" w:hAnsi="Times New Roman" w:cs="Times New Roman"/>
                <w:lang w:val="kk-KZ"/>
              </w:rPr>
              <w:t>орау</w:t>
            </w:r>
            <w:r w:rsidRPr="001E429F">
              <w:rPr>
                <w:rFonts w:ascii="Times New Roman" w:hAnsi="Times New Roman" w:cs="Times New Roman"/>
              </w:rPr>
              <w:t>., 44 х 44мм</w:t>
            </w:r>
          </w:p>
        </w:tc>
        <w:tc>
          <w:tcPr>
            <w:tcW w:w="1229" w:type="dxa"/>
            <w:tcBorders>
              <w:top w:val="single" w:sz="4" w:space="0" w:color="auto"/>
              <w:left w:val="single" w:sz="4" w:space="0" w:color="auto"/>
              <w:bottom w:val="single" w:sz="4" w:space="0" w:color="auto"/>
              <w:right w:val="single" w:sz="4" w:space="0" w:color="auto"/>
            </w:tcBorders>
          </w:tcPr>
          <w:p w:rsidR="001E429F" w:rsidRPr="006208BA" w:rsidRDefault="001E429F" w:rsidP="007D2E18">
            <w:pPr>
              <w:rPr>
                <w:rFonts w:ascii="Times New Roman" w:hAnsi="Times New Roman" w:cs="Times New Roman"/>
              </w:rPr>
            </w:pPr>
            <w:r w:rsidRPr="006208BA">
              <w:rPr>
                <w:rFonts w:ascii="Times New Roman" w:hAnsi="Times New Roman" w:cs="Times New Roman"/>
              </w:rPr>
              <w:t xml:space="preserve">1 </w:t>
            </w:r>
            <w:r w:rsidR="007D2E18">
              <w:rPr>
                <w:rFonts w:ascii="Times New Roman" w:hAnsi="Times New Roman" w:cs="Times New Roman"/>
                <w:lang w:val="kk-KZ"/>
              </w:rPr>
              <w:t>жиын.</w:t>
            </w:r>
          </w:p>
        </w:tc>
      </w:tr>
      <w:tr w:rsidR="001E429F" w:rsidRPr="008E0148"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lang w:val="kk-KZ"/>
              </w:rPr>
              <w:t>7</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sidRPr="001E429F">
              <w:rPr>
                <w:rFonts w:ascii="Times New Roman" w:hAnsi="Times New Roman" w:cs="Times New Roman"/>
              </w:rPr>
              <w:t>SpO2</w:t>
            </w:r>
            <w:r>
              <w:rPr>
                <w:rFonts w:ascii="Times New Roman" w:hAnsi="Times New Roman" w:cs="Times New Roman"/>
                <w:lang w:val="kk-KZ"/>
              </w:rPr>
              <w:t xml:space="preserve"> байланыс к</w:t>
            </w:r>
            <w:r w:rsidRPr="001E429F">
              <w:rPr>
                <w:rFonts w:ascii="Times New Roman" w:hAnsi="Times New Roman" w:cs="Times New Roman"/>
              </w:rPr>
              <w:t>абел</w:t>
            </w:r>
            <w:r>
              <w:rPr>
                <w:rFonts w:ascii="Times New Roman" w:hAnsi="Times New Roman" w:cs="Times New Roman"/>
                <w:lang w:val="kk-KZ"/>
              </w:rPr>
              <w:t>і</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1E429F" w:rsidP="001E429F">
            <w:pPr>
              <w:rPr>
                <w:rFonts w:ascii="Times New Roman" w:hAnsi="Times New Roman" w:cs="Times New Roman"/>
              </w:rPr>
            </w:pPr>
            <w:r w:rsidRPr="001E429F">
              <w:rPr>
                <w:rFonts w:ascii="Times New Roman" w:hAnsi="Times New Roman" w:cs="Times New Roman"/>
              </w:rPr>
              <w:t>SpO2 датчик</w:t>
            </w:r>
            <w:r>
              <w:rPr>
                <w:rFonts w:ascii="Times New Roman" w:hAnsi="Times New Roman" w:cs="Times New Roman"/>
                <w:lang w:val="kk-KZ"/>
              </w:rPr>
              <w:t>ке қосу ка</w:t>
            </w:r>
            <w:r>
              <w:rPr>
                <w:rFonts w:ascii="Times New Roman" w:hAnsi="Times New Roman" w:cs="Times New Roman"/>
              </w:rPr>
              <w:t>бел</w:t>
            </w:r>
            <w:r>
              <w:rPr>
                <w:rFonts w:ascii="Times New Roman" w:hAnsi="Times New Roman" w:cs="Times New Roman"/>
                <w:lang w:val="kk-KZ"/>
              </w:rPr>
              <w:t>і</w:t>
            </w:r>
          </w:p>
        </w:tc>
        <w:tc>
          <w:tcPr>
            <w:tcW w:w="1229" w:type="dxa"/>
            <w:tcBorders>
              <w:top w:val="single" w:sz="4" w:space="0" w:color="auto"/>
              <w:left w:val="single" w:sz="4" w:space="0" w:color="auto"/>
              <w:bottom w:val="single" w:sz="4" w:space="0" w:color="auto"/>
              <w:right w:val="single" w:sz="4" w:space="0" w:color="auto"/>
            </w:tcBorders>
          </w:tcPr>
          <w:p w:rsidR="001E429F" w:rsidRPr="008E0148" w:rsidRDefault="001E429F" w:rsidP="007D2E18">
            <w:pPr>
              <w:rPr>
                <w:rFonts w:ascii="Times New Roman" w:hAnsi="Times New Roman" w:cs="Times New Roman"/>
                <w:lang w:val="kk-KZ"/>
              </w:rPr>
            </w:pPr>
            <w:r w:rsidRPr="006208BA">
              <w:rPr>
                <w:rFonts w:ascii="Times New Roman" w:hAnsi="Times New Roman" w:cs="Times New Roman"/>
              </w:rPr>
              <w:t xml:space="preserve">1 </w:t>
            </w:r>
            <w:r w:rsidR="007D2E18">
              <w:rPr>
                <w:rFonts w:ascii="Times New Roman" w:hAnsi="Times New Roman" w:cs="Times New Roman"/>
                <w:lang w:val="kk-KZ"/>
              </w:rPr>
              <w:t>дана</w:t>
            </w:r>
          </w:p>
        </w:tc>
      </w:tr>
      <w:tr w:rsidR="001E429F" w:rsidRPr="006208BA"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lang w:val="kk-KZ"/>
              </w:rPr>
              <w:t>8</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B41DA4">
            <w:pPr>
              <w:rPr>
                <w:rFonts w:ascii="Times New Roman" w:hAnsi="Times New Roman" w:cs="Times New Roman"/>
              </w:rPr>
            </w:pPr>
            <w:r w:rsidRPr="001E429F">
              <w:rPr>
                <w:rFonts w:ascii="Times New Roman" w:hAnsi="Times New Roman" w:cs="Times New Roman"/>
              </w:rPr>
              <w:t>НИАД</w:t>
            </w:r>
            <w:r w:rsidRPr="001E429F">
              <w:rPr>
                <w:rFonts w:ascii="Times New Roman" w:hAnsi="Times New Roman" w:cs="Times New Roman"/>
              </w:rPr>
              <w:tab/>
            </w:r>
            <w:r w:rsidR="00B41DA4">
              <w:rPr>
                <w:rFonts w:ascii="Times New Roman" w:hAnsi="Times New Roman" w:cs="Times New Roman"/>
                <w:lang w:val="kk-KZ"/>
              </w:rPr>
              <w:t>үшін а</w:t>
            </w:r>
            <w:r w:rsidRPr="001E429F">
              <w:rPr>
                <w:rFonts w:ascii="Times New Roman" w:hAnsi="Times New Roman" w:cs="Times New Roman"/>
              </w:rPr>
              <w:t>уа шлангі</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B41DA4" w:rsidP="00B41DA4">
            <w:pPr>
              <w:rPr>
                <w:rFonts w:ascii="Times New Roman" w:hAnsi="Times New Roman" w:cs="Times New Roman"/>
              </w:rPr>
            </w:pPr>
            <w:r>
              <w:rPr>
                <w:rFonts w:ascii="Times New Roman" w:hAnsi="Times New Roman" w:cs="Times New Roman"/>
                <w:lang w:val="kk-KZ"/>
              </w:rPr>
              <w:t>Ересектер мен балалар үшін қосылыс түтік</w:t>
            </w:r>
            <w:r w:rsidR="001E429F" w:rsidRPr="001E429F">
              <w:rPr>
                <w:rFonts w:ascii="Times New Roman" w:hAnsi="Times New Roman" w:cs="Times New Roman"/>
              </w:rPr>
              <w:t>, 3.5м</w:t>
            </w:r>
          </w:p>
        </w:tc>
        <w:tc>
          <w:tcPr>
            <w:tcW w:w="1229" w:type="dxa"/>
            <w:tcBorders>
              <w:top w:val="single" w:sz="4" w:space="0" w:color="auto"/>
              <w:left w:val="single" w:sz="4" w:space="0" w:color="auto"/>
              <w:bottom w:val="single" w:sz="4" w:space="0" w:color="auto"/>
              <w:right w:val="single" w:sz="4" w:space="0" w:color="auto"/>
            </w:tcBorders>
          </w:tcPr>
          <w:p w:rsidR="001E429F" w:rsidRPr="006208BA" w:rsidRDefault="001E429F" w:rsidP="00EC328D">
            <w:pPr>
              <w:rPr>
                <w:rFonts w:ascii="Times New Roman" w:hAnsi="Times New Roman" w:cs="Times New Roman"/>
              </w:rPr>
            </w:pPr>
            <w:r w:rsidRPr="006208BA">
              <w:rPr>
                <w:rFonts w:ascii="Times New Roman" w:hAnsi="Times New Roman" w:cs="Times New Roman"/>
              </w:rPr>
              <w:t xml:space="preserve">1 </w:t>
            </w:r>
            <w:r>
              <w:rPr>
                <w:rFonts w:ascii="Times New Roman" w:hAnsi="Times New Roman" w:cs="Times New Roman"/>
                <w:lang w:val="kk-KZ"/>
              </w:rPr>
              <w:t>дана</w:t>
            </w:r>
          </w:p>
        </w:tc>
      </w:tr>
      <w:tr w:rsidR="001E429F"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lang w:val="kk-KZ"/>
              </w:rPr>
              <w:t>9</w:t>
            </w:r>
          </w:p>
        </w:tc>
        <w:tc>
          <w:tcPr>
            <w:tcW w:w="2693" w:type="dxa"/>
            <w:tcBorders>
              <w:top w:val="single" w:sz="4" w:space="0" w:color="auto"/>
              <w:left w:val="single" w:sz="4" w:space="0" w:color="auto"/>
              <w:bottom w:val="single" w:sz="4" w:space="0" w:color="auto"/>
              <w:right w:val="single" w:sz="4" w:space="0" w:color="auto"/>
            </w:tcBorders>
          </w:tcPr>
          <w:p w:rsidR="001E429F" w:rsidRPr="007D2E18" w:rsidRDefault="001E429F" w:rsidP="00B41DA4">
            <w:pPr>
              <w:rPr>
                <w:rFonts w:ascii="Times New Roman" w:hAnsi="Times New Roman" w:cs="Times New Roman"/>
                <w:lang w:val="kk-KZ"/>
              </w:rPr>
            </w:pPr>
            <w:r w:rsidRPr="007D2E18">
              <w:rPr>
                <w:rFonts w:ascii="Times New Roman" w:hAnsi="Times New Roman" w:cs="Times New Roman"/>
                <w:lang w:val="kk-KZ"/>
              </w:rPr>
              <w:t xml:space="preserve">НИАД </w:t>
            </w:r>
            <w:r w:rsidR="00B41DA4">
              <w:rPr>
                <w:rFonts w:ascii="Times New Roman" w:hAnsi="Times New Roman" w:cs="Times New Roman"/>
                <w:lang w:val="kk-KZ"/>
              </w:rPr>
              <w:t>ересектер үшін көп реттік түтік</w:t>
            </w:r>
          </w:p>
        </w:tc>
        <w:tc>
          <w:tcPr>
            <w:tcW w:w="6804" w:type="dxa"/>
            <w:tcBorders>
              <w:top w:val="single" w:sz="4" w:space="0" w:color="auto"/>
              <w:left w:val="single" w:sz="4" w:space="0" w:color="auto"/>
              <w:bottom w:val="single" w:sz="4" w:space="0" w:color="auto"/>
              <w:right w:val="single" w:sz="4" w:space="0" w:color="auto"/>
            </w:tcBorders>
          </w:tcPr>
          <w:p w:rsidR="001E429F" w:rsidRPr="00F163C6" w:rsidRDefault="001E429F" w:rsidP="00B41DA4">
            <w:pPr>
              <w:rPr>
                <w:rFonts w:ascii="Times New Roman" w:hAnsi="Times New Roman" w:cs="Times New Roman"/>
                <w:lang w:val="kk-KZ"/>
              </w:rPr>
            </w:pPr>
            <w:r w:rsidRPr="00F163C6">
              <w:rPr>
                <w:rFonts w:ascii="Times New Roman" w:hAnsi="Times New Roman" w:cs="Times New Roman"/>
                <w:lang w:val="kk-KZ"/>
              </w:rPr>
              <w:t xml:space="preserve">НИАД </w:t>
            </w:r>
            <w:r w:rsidR="00B41DA4">
              <w:rPr>
                <w:rFonts w:ascii="Times New Roman" w:hAnsi="Times New Roman" w:cs="Times New Roman"/>
                <w:lang w:val="kk-KZ"/>
              </w:rPr>
              <w:t>ересектер үшін түтік</w:t>
            </w:r>
            <w:r w:rsidRPr="00F163C6">
              <w:rPr>
                <w:rFonts w:ascii="Times New Roman" w:hAnsi="Times New Roman" w:cs="Times New Roman"/>
                <w:lang w:val="kk-KZ"/>
              </w:rPr>
              <w:t xml:space="preserve">, 13см, </w:t>
            </w:r>
            <w:r w:rsidR="00B41DA4" w:rsidRPr="00F163C6">
              <w:rPr>
                <w:rFonts w:ascii="Times New Roman" w:hAnsi="Times New Roman" w:cs="Times New Roman"/>
                <w:lang w:val="kk-KZ"/>
              </w:rPr>
              <w:t xml:space="preserve">қол айналасы </w:t>
            </w:r>
            <w:r w:rsidRPr="00F163C6">
              <w:rPr>
                <w:rFonts w:ascii="Times New Roman" w:hAnsi="Times New Roman" w:cs="Times New Roman"/>
                <w:lang w:val="kk-KZ"/>
              </w:rPr>
              <w:t>21-30см</w:t>
            </w:r>
          </w:p>
        </w:tc>
        <w:tc>
          <w:tcPr>
            <w:tcW w:w="1229" w:type="dxa"/>
            <w:tcBorders>
              <w:top w:val="single" w:sz="4" w:space="0" w:color="auto"/>
              <w:left w:val="single" w:sz="4" w:space="0" w:color="auto"/>
              <w:bottom w:val="single" w:sz="4" w:space="0" w:color="auto"/>
              <w:right w:val="single" w:sz="4" w:space="0" w:color="auto"/>
            </w:tcBorders>
          </w:tcPr>
          <w:p w:rsidR="001E429F" w:rsidRDefault="001E429F" w:rsidP="00EC328D">
            <w:r w:rsidRPr="00A22C0B">
              <w:rPr>
                <w:rFonts w:ascii="Times New Roman" w:hAnsi="Times New Roman" w:cs="Times New Roman"/>
              </w:rPr>
              <w:t xml:space="preserve">1 </w:t>
            </w:r>
            <w:r w:rsidRPr="00A22C0B">
              <w:rPr>
                <w:rFonts w:ascii="Times New Roman" w:hAnsi="Times New Roman" w:cs="Times New Roman"/>
                <w:lang w:val="kk-KZ"/>
              </w:rPr>
              <w:t>дана</w:t>
            </w:r>
          </w:p>
        </w:tc>
      </w:tr>
      <w:tr w:rsidR="001E429F"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lang w:val="kk-KZ"/>
              </w:rPr>
              <w:t>10</w:t>
            </w:r>
          </w:p>
        </w:tc>
        <w:tc>
          <w:tcPr>
            <w:tcW w:w="2693" w:type="dxa"/>
            <w:tcBorders>
              <w:top w:val="single" w:sz="4" w:space="0" w:color="auto"/>
              <w:left w:val="single" w:sz="4" w:space="0" w:color="auto"/>
              <w:bottom w:val="single" w:sz="4" w:space="0" w:color="auto"/>
              <w:right w:val="single" w:sz="4" w:space="0" w:color="auto"/>
            </w:tcBorders>
          </w:tcPr>
          <w:p w:rsidR="001E429F" w:rsidRPr="007D2E18" w:rsidRDefault="00B41DA4" w:rsidP="00B41DA4">
            <w:pPr>
              <w:rPr>
                <w:rFonts w:ascii="Times New Roman" w:hAnsi="Times New Roman" w:cs="Times New Roman"/>
                <w:lang w:val="kk-KZ"/>
              </w:rPr>
            </w:pPr>
            <w:r w:rsidRPr="007D2E18">
              <w:rPr>
                <w:rFonts w:ascii="Times New Roman" w:hAnsi="Times New Roman" w:cs="Times New Roman"/>
                <w:lang w:val="kk-KZ"/>
              </w:rPr>
              <w:t xml:space="preserve">НИАД </w:t>
            </w:r>
            <w:r>
              <w:rPr>
                <w:rFonts w:ascii="Times New Roman" w:hAnsi="Times New Roman" w:cs="Times New Roman"/>
                <w:lang w:val="kk-KZ"/>
              </w:rPr>
              <w:t>сәбилер үшін көп реттік түтік</w:t>
            </w:r>
          </w:p>
        </w:tc>
        <w:tc>
          <w:tcPr>
            <w:tcW w:w="6804" w:type="dxa"/>
            <w:tcBorders>
              <w:top w:val="single" w:sz="4" w:space="0" w:color="auto"/>
              <w:left w:val="single" w:sz="4" w:space="0" w:color="auto"/>
              <w:bottom w:val="single" w:sz="4" w:space="0" w:color="auto"/>
              <w:right w:val="single" w:sz="4" w:space="0" w:color="auto"/>
            </w:tcBorders>
          </w:tcPr>
          <w:p w:rsidR="001E429F" w:rsidRPr="00F163C6" w:rsidRDefault="00B41DA4" w:rsidP="00B41DA4">
            <w:pPr>
              <w:rPr>
                <w:rFonts w:ascii="Times New Roman" w:hAnsi="Times New Roman" w:cs="Times New Roman"/>
                <w:lang w:val="kk-KZ"/>
              </w:rPr>
            </w:pPr>
            <w:r w:rsidRPr="00F163C6">
              <w:rPr>
                <w:rFonts w:ascii="Times New Roman" w:hAnsi="Times New Roman" w:cs="Times New Roman"/>
                <w:lang w:val="kk-KZ"/>
              </w:rPr>
              <w:t xml:space="preserve">НИАД </w:t>
            </w:r>
            <w:r>
              <w:rPr>
                <w:rFonts w:ascii="Times New Roman" w:hAnsi="Times New Roman" w:cs="Times New Roman"/>
                <w:lang w:val="kk-KZ"/>
              </w:rPr>
              <w:t>нәрестелер үшін түтік</w:t>
            </w:r>
            <w:r w:rsidR="001E429F" w:rsidRPr="00F163C6">
              <w:rPr>
                <w:rFonts w:ascii="Times New Roman" w:hAnsi="Times New Roman" w:cs="Times New Roman"/>
                <w:lang w:val="kk-KZ"/>
              </w:rPr>
              <w:t xml:space="preserve">, 5см, </w:t>
            </w:r>
            <w:r w:rsidRPr="00F163C6">
              <w:rPr>
                <w:rFonts w:ascii="Times New Roman" w:hAnsi="Times New Roman" w:cs="Times New Roman"/>
                <w:lang w:val="kk-KZ"/>
              </w:rPr>
              <w:t xml:space="preserve">қол айналасы </w:t>
            </w:r>
            <w:r w:rsidR="001E429F" w:rsidRPr="00F163C6">
              <w:rPr>
                <w:rFonts w:ascii="Times New Roman" w:hAnsi="Times New Roman" w:cs="Times New Roman"/>
                <w:lang w:val="kk-KZ"/>
              </w:rPr>
              <w:t>8-13см</w:t>
            </w:r>
          </w:p>
        </w:tc>
        <w:tc>
          <w:tcPr>
            <w:tcW w:w="1229" w:type="dxa"/>
            <w:tcBorders>
              <w:top w:val="single" w:sz="4" w:space="0" w:color="auto"/>
              <w:left w:val="single" w:sz="4" w:space="0" w:color="auto"/>
              <w:bottom w:val="single" w:sz="4" w:space="0" w:color="auto"/>
              <w:right w:val="single" w:sz="4" w:space="0" w:color="auto"/>
            </w:tcBorders>
          </w:tcPr>
          <w:p w:rsidR="001E429F" w:rsidRDefault="001E429F" w:rsidP="00EC328D">
            <w:r w:rsidRPr="00A22C0B">
              <w:rPr>
                <w:rFonts w:ascii="Times New Roman" w:hAnsi="Times New Roman" w:cs="Times New Roman"/>
              </w:rPr>
              <w:t xml:space="preserve">1 </w:t>
            </w:r>
            <w:r w:rsidRPr="00A22C0B">
              <w:rPr>
                <w:rFonts w:ascii="Times New Roman" w:hAnsi="Times New Roman" w:cs="Times New Roman"/>
                <w:lang w:val="kk-KZ"/>
              </w:rPr>
              <w:t>дана</w:t>
            </w:r>
          </w:p>
        </w:tc>
      </w:tr>
      <w:tr w:rsidR="001E429F"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lang w:val="kk-KZ"/>
              </w:rPr>
              <w:t>11</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B41DA4" w:rsidP="00B41DA4">
            <w:pPr>
              <w:rPr>
                <w:rFonts w:ascii="Times New Roman" w:hAnsi="Times New Roman" w:cs="Times New Roman"/>
              </w:rPr>
            </w:pPr>
            <w:r>
              <w:rPr>
                <w:rFonts w:ascii="Times New Roman" w:hAnsi="Times New Roman" w:cs="Times New Roman"/>
                <w:lang w:val="kk-KZ"/>
              </w:rPr>
              <w:t xml:space="preserve">Нәрестелер үшін </w:t>
            </w:r>
            <w:r w:rsidR="001E429F" w:rsidRPr="001E429F">
              <w:rPr>
                <w:rFonts w:ascii="Times New Roman" w:hAnsi="Times New Roman" w:cs="Times New Roman"/>
              </w:rPr>
              <w:t xml:space="preserve">SpO2 </w:t>
            </w:r>
            <w:r>
              <w:rPr>
                <w:rFonts w:ascii="Times New Roman" w:hAnsi="Times New Roman" w:cs="Times New Roman"/>
                <w:lang w:val="kk-KZ"/>
              </w:rPr>
              <w:t>д</w:t>
            </w:r>
            <w:r w:rsidRPr="001E429F">
              <w:rPr>
                <w:rFonts w:ascii="Times New Roman" w:hAnsi="Times New Roman" w:cs="Times New Roman"/>
              </w:rPr>
              <w:t>атчи</w:t>
            </w:r>
            <w:r>
              <w:rPr>
                <w:rFonts w:ascii="Times New Roman" w:hAnsi="Times New Roman" w:cs="Times New Roman"/>
                <w:lang w:val="kk-KZ"/>
              </w:rPr>
              <w:t>гі</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B41DA4" w:rsidP="00B41DA4">
            <w:pPr>
              <w:rPr>
                <w:rFonts w:ascii="Times New Roman" w:hAnsi="Times New Roman" w:cs="Times New Roman"/>
              </w:rPr>
            </w:pPr>
            <w:r>
              <w:rPr>
                <w:rFonts w:ascii="Times New Roman" w:hAnsi="Times New Roman" w:cs="Times New Roman"/>
                <w:lang w:val="kk-KZ"/>
              </w:rPr>
              <w:t xml:space="preserve">Нәрестенің аяғы үшін </w:t>
            </w:r>
            <w:r w:rsidR="001E429F" w:rsidRPr="001E429F">
              <w:rPr>
                <w:rFonts w:ascii="Times New Roman" w:hAnsi="Times New Roman" w:cs="Times New Roman"/>
              </w:rPr>
              <w:t>SpO2</w:t>
            </w:r>
            <w:r w:rsidRPr="001E429F">
              <w:rPr>
                <w:rFonts w:ascii="Times New Roman" w:hAnsi="Times New Roman" w:cs="Times New Roman"/>
              </w:rPr>
              <w:t xml:space="preserve"> </w:t>
            </w:r>
            <w:r>
              <w:rPr>
                <w:rFonts w:ascii="Times New Roman" w:hAnsi="Times New Roman" w:cs="Times New Roman"/>
                <w:lang w:val="kk-KZ"/>
              </w:rPr>
              <w:t>д</w:t>
            </w:r>
            <w:r w:rsidRPr="001E429F">
              <w:rPr>
                <w:rFonts w:ascii="Times New Roman" w:hAnsi="Times New Roman" w:cs="Times New Roman"/>
              </w:rPr>
              <w:t>атчи</w:t>
            </w:r>
            <w:r>
              <w:rPr>
                <w:rFonts w:ascii="Times New Roman" w:hAnsi="Times New Roman" w:cs="Times New Roman"/>
                <w:lang w:val="kk-KZ"/>
              </w:rPr>
              <w:t>гі</w:t>
            </w:r>
          </w:p>
        </w:tc>
        <w:tc>
          <w:tcPr>
            <w:tcW w:w="1229" w:type="dxa"/>
            <w:tcBorders>
              <w:top w:val="single" w:sz="4" w:space="0" w:color="auto"/>
              <w:left w:val="single" w:sz="4" w:space="0" w:color="auto"/>
              <w:bottom w:val="single" w:sz="4" w:space="0" w:color="auto"/>
              <w:right w:val="single" w:sz="4" w:space="0" w:color="auto"/>
            </w:tcBorders>
          </w:tcPr>
          <w:p w:rsidR="001E429F" w:rsidRDefault="001E429F" w:rsidP="00EC328D">
            <w:r w:rsidRPr="00A22C0B">
              <w:rPr>
                <w:rFonts w:ascii="Times New Roman" w:hAnsi="Times New Roman" w:cs="Times New Roman"/>
              </w:rPr>
              <w:t xml:space="preserve">1 </w:t>
            </w:r>
            <w:r w:rsidRPr="00A22C0B">
              <w:rPr>
                <w:rFonts w:ascii="Times New Roman" w:hAnsi="Times New Roman" w:cs="Times New Roman"/>
                <w:lang w:val="kk-KZ"/>
              </w:rPr>
              <w:t>дана</w:t>
            </w:r>
          </w:p>
        </w:tc>
      </w:tr>
      <w:tr w:rsidR="001E429F"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7D2E18">
            <w:pPr>
              <w:rPr>
                <w:rFonts w:ascii="Times New Roman" w:hAnsi="Times New Roman" w:cs="Times New Roman"/>
              </w:rPr>
            </w:pPr>
            <w:r w:rsidRPr="001E429F">
              <w:rPr>
                <w:rFonts w:ascii="Times New Roman" w:hAnsi="Times New Roman" w:cs="Times New Roman"/>
              </w:rPr>
              <w:t>Термодатчик</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B41DA4" w:rsidP="00B41DA4">
            <w:pPr>
              <w:rPr>
                <w:rFonts w:ascii="Times New Roman" w:hAnsi="Times New Roman" w:cs="Times New Roman"/>
              </w:rPr>
            </w:pPr>
            <w:r>
              <w:rPr>
                <w:rFonts w:ascii="Times New Roman" w:hAnsi="Times New Roman" w:cs="Times New Roman"/>
                <w:lang w:val="kk-KZ"/>
              </w:rPr>
              <w:t xml:space="preserve">Ішкі қуысты нәрестелердің </w:t>
            </w:r>
            <w:r w:rsidRPr="001E429F">
              <w:rPr>
                <w:rFonts w:ascii="Times New Roman" w:hAnsi="Times New Roman" w:cs="Times New Roman"/>
              </w:rPr>
              <w:t>температур</w:t>
            </w:r>
            <w:r>
              <w:rPr>
                <w:rFonts w:ascii="Times New Roman" w:hAnsi="Times New Roman" w:cs="Times New Roman"/>
                <w:lang w:val="kk-KZ"/>
              </w:rPr>
              <w:t>асын өлшеу үшін д</w:t>
            </w:r>
            <w:r w:rsidR="001E429F" w:rsidRPr="001E429F">
              <w:rPr>
                <w:rFonts w:ascii="Times New Roman" w:hAnsi="Times New Roman" w:cs="Times New Roman"/>
              </w:rPr>
              <w:t xml:space="preserve">атчик </w:t>
            </w:r>
          </w:p>
        </w:tc>
        <w:tc>
          <w:tcPr>
            <w:tcW w:w="1229" w:type="dxa"/>
            <w:tcBorders>
              <w:top w:val="single" w:sz="4" w:space="0" w:color="auto"/>
              <w:left w:val="single" w:sz="4" w:space="0" w:color="auto"/>
              <w:bottom w:val="single" w:sz="4" w:space="0" w:color="auto"/>
              <w:right w:val="single" w:sz="4" w:space="0" w:color="auto"/>
            </w:tcBorders>
          </w:tcPr>
          <w:p w:rsidR="001E429F" w:rsidRDefault="001E429F" w:rsidP="00EC328D">
            <w:r w:rsidRPr="00695679">
              <w:rPr>
                <w:rFonts w:ascii="Times New Roman" w:hAnsi="Times New Roman" w:cs="Times New Roman"/>
              </w:rPr>
              <w:t xml:space="preserve">1 </w:t>
            </w:r>
            <w:r w:rsidRPr="00695679">
              <w:rPr>
                <w:rFonts w:ascii="Times New Roman" w:hAnsi="Times New Roman" w:cs="Times New Roman"/>
                <w:lang w:val="kk-KZ"/>
              </w:rPr>
              <w:t>дана</w:t>
            </w:r>
          </w:p>
        </w:tc>
      </w:tr>
      <w:tr w:rsidR="001E429F"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3</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1E429F" w:rsidP="007D2E18">
            <w:pPr>
              <w:rPr>
                <w:rFonts w:ascii="Times New Roman" w:hAnsi="Times New Roman" w:cs="Times New Roman"/>
              </w:rPr>
            </w:pPr>
            <w:r w:rsidRPr="001E429F">
              <w:rPr>
                <w:rFonts w:ascii="Times New Roman" w:hAnsi="Times New Roman" w:cs="Times New Roman"/>
              </w:rPr>
              <w:t>Термодатчик</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B41DA4" w:rsidP="007D2E18">
            <w:pPr>
              <w:rPr>
                <w:rFonts w:ascii="Times New Roman" w:hAnsi="Times New Roman" w:cs="Times New Roman"/>
              </w:rPr>
            </w:pPr>
            <w:r>
              <w:rPr>
                <w:rFonts w:ascii="Times New Roman" w:hAnsi="Times New Roman" w:cs="Times New Roman"/>
                <w:lang w:val="kk-KZ"/>
              </w:rPr>
              <w:t xml:space="preserve">Дене </w:t>
            </w:r>
            <w:r w:rsidRPr="001E429F">
              <w:rPr>
                <w:rFonts w:ascii="Times New Roman" w:hAnsi="Times New Roman" w:cs="Times New Roman"/>
              </w:rPr>
              <w:t>температур</w:t>
            </w:r>
            <w:r>
              <w:rPr>
                <w:rFonts w:ascii="Times New Roman" w:hAnsi="Times New Roman" w:cs="Times New Roman"/>
                <w:lang w:val="kk-KZ"/>
              </w:rPr>
              <w:t>асын өлшеу үшін д</w:t>
            </w:r>
            <w:r w:rsidRPr="001E429F">
              <w:rPr>
                <w:rFonts w:ascii="Times New Roman" w:hAnsi="Times New Roman" w:cs="Times New Roman"/>
              </w:rPr>
              <w:t>атчик</w:t>
            </w:r>
          </w:p>
        </w:tc>
        <w:tc>
          <w:tcPr>
            <w:tcW w:w="1229" w:type="dxa"/>
            <w:tcBorders>
              <w:top w:val="single" w:sz="4" w:space="0" w:color="auto"/>
              <w:left w:val="single" w:sz="4" w:space="0" w:color="auto"/>
              <w:bottom w:val="single" w:sz="4" w:space="0" w:color="auto"/>
              <w:right w:val="single" w:sz="4" w:space="0" w:color="auto"/>
            </w:tcBorders>
          </w:tcPr>
          <w:p w:rsidR="001E429F" w:rsidRDefault="001E429F" w:rsidP="00EC328D">
            <w:r w:rsidRPr="00695679">
              <w:rPr>
                <w:rFonts w:ascii="Times New Roman" w:hAnsi="Times New Roman" w:cs="Times New Roman"/>
              </w:rPr>
              <w:t xml:space="preserve">1 </w:t>
            </w:r>
            <w:r w:rsidRPr="00695679">
              <w:rPr>
                <w:rFonts w:ascii="Times New Roman" w:hAnsi="Times New Roman" w:cs="Times New Roman"/>
                <w:lang w:val="kk-KZ"/>
              </w:rPr>
              <w:t>дана</w:t>
            </w:r>
          </w:p>
        </w:tc>
      </w:tr>
      <w:tr w:rsidR="001E429F" w:rsidRPr="006208BA" w:rsidTr="00EC328D">
        <w:trPr>
          <w:trHeight w:val="137"/>
        </w:trPr>
        <w:tc>
          <w:tcPr>
            <w:tcW w:w="709" w:type="dxa"/>
            <w:vMerge/>
            <w:tcBorders>
              <w:left w:val="single" w:sz="4" w:space="0" w:color="auto"/>
              <w:right w:val="single" w:sz="4" w:space="0" w:color="auto"/>
            </w:tcBorders>
            <w:vAlign w:val="center"/>
          </w:tcPr>
          <w:p w:rsidR="001E429F" w:rsidRPr="006208BA" w:rsidRDefault="001E429F" w:rsidP="00EC328D">
            <w:pPr>
              <w:rPr>
                <w:rFonts w:ascii="Times New Roman" w:hAnsi="Times New Roman" w:cs="Times New Roman"/>
                <w:b/>
              </w:rPr>
            </w:pPr>
          </w:p>
        </w:tc>
        <w:tc>
          <w:tcPr>
            <w:tcW w:w="3260" w:type="dxa"/>
            <w:vMerge/>
            <w:tcBorders>
              <w:left w:val="single" w:sz="4" w:space="0" w:color="auto"/>
              <w:right w:val="single" w:sz="4" w:space="0" w:color="auto"/>
            </w:tcBorders>
            <w:vAlign w:val="center"/>
          </w:tcPr>
          <w:p w:rsidR="001E429F" w:rsidRPr="006208BA" w:rsidRDefault="001E429F" w:rsidP="00EC328D">
            <w:pPr>
              <w:ind w:right="-108"/>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E429F" w:rsidRPr="007D2E18" w:rsidRDefault="007D2E18" w:rsidP="00EC328D">
            <w:pPr>
              <w:jc w:val="right"/>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4</w:t>
            </w:r>
          </w:p>
        </w:tc>
        <w:tc>
          <w:tcPr>
            <w:tcW w:w="2693" w:type="dxa"/>
            <w:tcBorders>
              <w:top w:val="single" w:sz="4" w:space="0" w:color="auto"/>
              <w:left w:val="single" w:sz="4" w:space="0" w:color="auto"/>
              <w:bottom w:val="single" w:sz="4" w:space="0" w:color="auto"/>
              <w:right w:val="single" w:sz="4" w:space="0" w:color="auto"/>
            </w:tcBorders>
          </w:tcPr>
          <w:p w:rsidR="001E429F" w:rsidRPr="001E429F" w:rsidRDefault="00B41DA4" w:rsidP="00B41DA4">
            <w:pPr>
              <w:rPr>
                <w:rFonts w:ascii="Times New Roman" w:hAnsi="Times New Roman" w:cs="Times New Roman"/>
              </w:rPr>
            </w:pPr>
            <w:r>
              <w:rPr>
                <w:rFonts w:ascii="Times New Roman" w:hAnsi="Times New Roman" w:cs="Times New Roman"/>
                <w:lang w:val="kk-KZ"/>
              </w:rPr>
              <w:t>Бір реттік э</w:t>
            </w:r>
            <w:r w:rsidR="001E429F" w:rsidRPr="001E429F">
              <w:rPr>
                <w:rFonts w:ascii="Times New Roman" w:hAnsi="Times New Roman" w:cs="Times New Roman"/>
              </w:rPr>
              <w:t>лектрод</w:t>
            </w:r>
            <w:r>
              <w:rPr>
                <w:rFonts w:ascii="Times New Roman" w:hAnsi="Times New Roman" w:cs="Times New Roman"/>
                <w:lang w:val="kk-KZ"/>
              </w:rPr>
              <w:t>тар</w:t>
            </w:r>
          </w:p>
        </w:tc>
        <w:tc>
          <w:tcPr>
            <w:tcW w:w="6804" w:type="dxa"/>
            <w:tcBorders>
              <w:top w:val="single" w:sz="4" w:space="0" w:color="auto"/>
              <w:left w:val="single" w:sz="4" w:space="0" w:color="auto"/>
              <w:bottom w:val="single" w:sz="4" w:space="0" w:color="auto"/>
              <w:right w:val="single" w:sz="4" w:space="0" w:color="auto"/>
            </w:tcBorders>
          </w:tcPr>
          <w:p w:rsidR="001E429F" w:rsidRPr="001E429F" w:rsidRDefault="007D2E18" w:rsidP="007D2E18">
            <w:pPr>
              <w:rPr>
                <w:rFonts w:ascii="Times New Roman" w:hAnsi="Times New Roman" w:cs="Times New Roman"/>
              </w:rPr>
            </w:pPr>
            <w:r>
              <w:rPr>
                <w:rFonts w:ascii="Times New Roman" w:hAnsi="Times New Roman" w:cs="Times New Roman"/>
                <w:lang w:val="kk-KZ"/>
              </w:rPr>
              <w:t>Нәрестелер үшін бір реттік</w:t>
            </w:r>
            <w:r w:rsidR="001E429F" w:rsidRPr="001E429F">
              <w:rPr>
                <w:rFonts w:ascii="Times New Roman" w:hAnsi="Times New Roman" w:cs="Times New Roman"/>
              </w:rPr>
              <w:t xml:space="preserve"> электрод</w:t>
            </w:r>
            <w:r>
              <w:rPr>
                <w:rFonts w:ascii="Times New Roman" w:hAnsi="Times New Roman" w:cs="Times New Roman"/>
                <w:lang w:val="kk-KZ"/>
              </w:rPr>
              <w:t>тар</w:t>
            </w:r>
            <w:r w:rsidR="001E429F" w:rsidRPr="001E429F">
              <w:rPr>
                <w:rFonts w:ascii="Times New Roman" w:hAnsi="Times New Roman" w:cs="Times New Roman"/>
              </w:rPr>
              <w:t xml:space="preserve"> 40x3 </w:t>
            </w:r>
            <w:r>
              <w:rPr>
                <w:rFonts w:ascii="Times New Roman" w:hAnsi="Times New Roman" w:cs="Times New Roman"/>
                <w:lang w:val="kk-KZ"/>
              </w:rPr>
              <w:t>дана</w:t>
            </w:r>
            <w:r w:rsidR="001E429F" w:rsidRPr="001E429F">
              <w:rPr>
                <w:rFonts w:ascii="Times New Roman" w:hAnsi="Times New Roman" w:cs="Times New Roman"/>
              </w:rPr>
              <w:t>/</w:t>
            </w:r>
            <w:r>
              <w:rPr>
                <w:rFonts w:ascii="Times New Roman" w:hAnsi="Times New Roman" w:cs="Times New Roman"/>
                <w:lang w:val="kk-KZ"/>
              </w:rPr>
              <w:t>орау</w:t>
            </w:r>
            <w:r w:rsidR="001E429F" w:rsidRPr="001E429F">
              <w:rPr>
                <w:rFonts w:ascii="Times New Roman" w:hAnsi="Times New Roman" w:cs="Times New Roman"/>
              </w:rPr>
              <w:t>., 20x20 мм</w:t>
            </w:r>
          </w:p>
        </w:tc>
        <w:tc>
          <w:tcPr>
            <w:tcW w:w="1229" w:type="dxa"/>
            <w:tcBorders>
              <w:top w:val="single" w:sz="4" w:space="0" w:color="auto"/>
              <w:left w:val="single" w:sz="4" w:space="0" w:color="auto"/>
              <w:bottom w:val="single" w:sz="4" w:space="0" w:color="auto"/>
              <w:right w:val="single" w:sz="4" w:space="0" w:color="auto"/>
            </w:tcBorders>
          </w:tcPr>
          <w:p w:rsidR="001E429F" w:rsidRPr="006208BA" w:rsidRDefault="007D2E18" w:rsidP="00EC328D">
            <w:pPr>
              <w:rPr>
                <w:rFonts w:ascii="Times New Roman" w:hAnsi="Times New Roman" w:cs="Times New Roman"/>
              </w:rPr>
            </w:pPr>
            <w:r>
              <w:rPr>
                <w:rFonts w:ascii="Times New Roman" w:hAnsi="Times New Roman" w:cs="Times New Roman"/>
                <w:lang w:val="kk-KZ"/>
              </w:rPr>
              <w:t xml:space="preserve">1 </w:t>
            </w:r>
            <w:r w:rsidR="001E429F">
              <w:rPr>
                <w:rFonts w:ascii="Times New Roman" w:hAnsi="Times New Roman" w:cs="Times New Roman"/>
                <w:lang w:val="kk-KZ"/>
              </w:rPr>
              <w:t>дана</w:t>
            </w:r>
          </w:p>
        </w:tc>
      </w:tr>
      <w:tr w:rsidR="00EC328D" w:rsidRPr="006208BA" w:rsidTr="00EC328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tabs>
                <w:tab w:val="left" w:pos="450"/>
              </w:tabs>
              <w:rPr>
                <w:rFonts w:ascii="Times New Roman" w:hAnsi="Times New Roman" w:cs="Times New Roman"/>
                <w:b/>
              </w:rPr>
            </w:pPr>
            <w:r w:rsidRPr="006208BA">
              <w:rPr>
                <w:rFonts w:ascii="Times New Roman" w:hAnsi="Times New Roman" w:cs="Times New Roman"/>
                <w:b/>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328D" w:rsidRPr="00115E87" w:rsidRDefault="007D2E18" w:rsidP="00EC328D">
            <w:pPr>
              <w:rPr>
                <w:rFonts w:ascii="Times New Roman" w:hAnsi="Times New Roman" w:cs="Times New Roman"/>
                <w:b/>
                <w:lang w:val="kk-KZ"/>
              </w:rPr>
            </w:pPr>
            <w:r w:rsidRPr="007D2E18">
              <w:rPr>
                <w:rFonts w:ascii="Times New Roman" w:hAnsi="Times New Roman" w:cs="Times New Roman"/>
                <w:b/>
                <w:bCs/>
                <w:lang w:val="kk-KZ"/>
              </w:rPr>
              <w:t>Пайдалану шарттарына қойылатын талаптар</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7D2E18" w:rsidRPr="007D2E18" w:rsidRDefault="007D2E18" w:rsidP="007D2E18">
            <w:pPr>
              <w:pStyle w:val="af1"/>
              <w:rPr>
                <w:rFonts w:ascii="Times New Roman" w:hAnsi="Times New Roman" w:cs="Times New Roman"/>
                <w:lang w:val="kk-KZ"/>
              </w:rPr>
            </w:pPr>
            <w:r w:rsidRPr="007D2E18">
              <w:rPr>
                <w:rFonts w:ascii="Times New Roman" w:hAnsi="Times New Roman" w:cs="Times New Roman"/>
                <w:lang w:val="kk-KZ"/>
              </w:rPr>
              <w:t>Қоршаған орта жағдайы</w:t>
            </w:r>
          </w:p>
          <w:p w:rsidR="007D2E18" w:rsidRPr="007D2E18" w:rsidRDefault="007D2E18" w:rsidP="007D2E18">
            <w:pPr>
              <w:pStyle w:val="af1"/>
              <w:rPr>
                <w:rFonts w:ascii="Times New Roman" w:hAnsi="Times New Roman" w:cs="Times New Roman"/>
                <w:lang w:val="kk-KZ"/>
              </w:rPr>
            </w:pPr>
            <w:r w:rsidRPr="007D2E18">
              <w:rPr>
                <w:rFonts w:ascii="Times New Roman" w:hAnsi="Times New Roman" w:cs="Times New Roman"/>
                <w:lang w:val="kk-KZ"/>
              </w:rPr>
              <w:t>Температура: -20 + 50 ° C</w:t>
            </w:r>
          </w:p>
          <w:p w:rsidR="007D2E18" w:rsidRPr="007D2E18" w:rsidRDefault="007D2E18" w:rsidP="007D2E18">
            <w:pPr>
              <w:pStyle w:val="af1"/>
              <w:rPr>
                <w:rFonts w:ascii="Times New Roman" w:hAnsi="Times New Roman" w:cs="Times New Roman"/>
                <w:lang w:val="kk-KZ"/>
              </w:rPr>
            </w:pPr>
            <w:r w:rsidRPr="007D2E18">
              <w:rPr>
                <w:rFonts w:ascii="Times New Roman" w:hAnsi="Times New Roman" w:cs="Times New Roman"/>
                <w:lang w:val="kk-KZ"/>
              </w:rPr>
              <w:t>Ылғалдылық: 30 - 85% RH</w:t>
            </w:r>
          </w:p>
          <w:p w:rsidR="007D2E18" w:rsidRPr="007D2E18" w:rsidRDefault="007D2E18" w:rsidP="007D2E18">
            <w:pPr>
              <w:pStyle w:val="af1"/>
              <w:rPr>
                <w:rFonts w:ascii="Times New Roman" w:hAnsi="Times New Roman" w:cs="Times New Roman"/>
                <w:lang w:val="kk-KZ"/>
              </w:rPr>
            </w:pPr>
            <w:r w:rsidRPr="007D2E18">
              <w:rPr>
                <w:rFonts w:ascii="Times New Roman" w:hAnsi="Times New Roman" w:cs="Times New Roman"/>
                <w:lang w:val="kk-KZ"/>
              </w:rPr>
              <w:t>Атмосфералық қысым: 700 - 1060 hPa</w:t>
            </w:r>
          </w:p>
          <w:p w:rsidR="007D2E18" w:rsidRPr="007D2E18" w:rsidRDefault="007D2E18" w:rsidP="007D2E18">
            <w:pPr>
              <w:pStyle w:val="af1"/>
              <w:rPr>
                <w:rFonts w:ascii="Times New Roman" w:hAnsi="Times New Roman" w:cs="Times New Roman"/>
                <w:lang w:val="kk-KZ"/>
              </w:rPr>
            </w:pPr>
            <w:r w:rsidRPr="007D2E18">
              <w:rPr>
                <w:rFonts w:ascii="Times New Roman" w:hAnsi="Times New Roman" w:cs="Times New Roman"/>
                <w:lang w:val="kk-KZ"/>
              </w:rPr>
              <w:t>Ауыстырылатын ток желісінен электр қуаты: 100 - 240 В, 50/60 Гц; Желілік сүзгіден;</w:t>
            </w:r>
          </w:p>
          <w:p w:rsidR="00EC328D" w:rsidRPr="006208BA" w:rsidRDefault="007D2E18" w:rsidP="007D2E18">
            <w:pPr>
              <w:pStyle w:val="af1"/>
            </w:pPr>
            <w:r>
              <w:rPr>
                <w:rFonts w:ascii="Times New Roman" w:hAnsi="Times New Roman" w:cs="Times New Roman"/>
              </w:rPr>
              <w:t xml:space="preserve">Энергияны тұтыну: 95 </w:t>
            </w:r>
            <w:r w:rsidRPr="007D2E18">
              <w:rPr>
                <w:rFonts w:ascii="Times New Roman" w:hAnsi="Times New Roman" w:cs="Times New Roman"/>
              </w:rPr>
              <w:t>VА аспайды;</w:t>
            </w:r>
          </w:p>
        </w:tc>
      </w:tr>
      <w:tr w:rsidR="00EC328D" w:rsidRPr="006208BA" w:rsidTr="00EC328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r w:rsidRPr="006208BA">
              <w:rPr>
                <w:rFonts w:ascii="Times New Roman" w:hAnsi="Times New Roman" w:cs="Times New Roman"/>
                <w:b/>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328D" w:rsidRDefault="00EC328D" w:rsidP="00EC328D">
            <w:pPr>
              <w:rPr>
                <w:rFonts w:ascii="Times New Roman" w:hAnsi="Times New Roman" w:cs="Times New Roman"/>
                <w:b/>
                <w:lang w:val="kk-KZ"/>
              </w:rPr>
            </w:pPr>
            <w:r w:rsidRPr="00115E87">
              <w:rPr>
                <w:rFonts w:ascii="Times New Roman" w:hAnsi="Times New Roman" w:cs="Times New Roman"/>
                <w:b/>
              </w:rPr>
              <w:t xml:space="preserve">Жеткізу М.Т. шарттары </w:t>
            </w:r>
          </w:p>
          <w:p w:rsidR="00EC328D" w:rsidRPr="006208BA" w:rsidRDefault="00EC328D" w:rsidP="00EC328D">
            <w:pPr>
              <w:rPr>
                <w:rFonts w:ascii="Times New Roman" w:hAnsi="Times New Roman" w:cs="Times New Roman"/>
                <w:i/>
              </w:rPr>
            </w:pPr>
            <w:r w:rsidRPr="006208BA">
              <w:rPr>
                <w:rFonts w:ascii="Times New Roman" w:hAnsi="Times New Roman" w:cs="Times New Roman"/>
                <w:i/>
              </w:rPr>
              <w:t>( ИНКОТЕРМС 2010</w:t>
            </w:r>
            <w:r>
              <w:rPr>
                <w:rFonts w:ascii="Times New Roman" w:hAnsi="Times New Roman" w:cs="Times New Roman"/>
                <w:i/>
                <w:lang w:val="kk-KZ"/>
              </w:rPr>
              <w:t xml:space="preserve"> сәйкес</w:t>
            </w:r>
            <w:r w:rsidRPr="006208BA">
              <w:rPr>
                <w:rFonts w:ascii="Times New Roman" w:hAnsi="Times New Roman" w:cs="Times New Roman"/>
                <w:i/>
              </w:rPr>
              <w:t>)</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EC328D" w:rsidRPr="007D2E18" w:rsidRDefault="00EC328D" w:rsidP="003F33FE">
            <w:pPr>
              <w:pStyle w:val="af1"/>
              <w:jc w:val="center"/>
              <w:rPr>
                <w:rFonts w:ascii="Times New Roman" w:hAnsi="Times New Roman" w:cs="Times New Roman"/>
              </w:rPr>
            </w:pPr>
            <w:r w:rsidRPr="007D2E18">
              <w:rPr>
                <w:rFonts w:ascii="Times New Roman" w:hAnsi="Times New Roman" w:cs="Times New Roman"/>
                <w:lang w:val="en-US"/>
              </w:rPr>
              <w:t>DDP</w:t>
            </w:r>
          </w:p>
          <w:p w:rsidR="00EC328D" w:rsidRPr="007D2E18" w:rsidRDefault="00EC328D" w:rsidP="003F33FE">
            <w:pPr>
              <w:pStyle w:val="af1"/>
              <w:jc w:val="center"/>
              <w:rPr>
                <w:rFonts w:ascii="Times New Roman" w:hAnsi="Times New Roman" w:cs="Times New Roman"/>
                <w:lang w:val="kk-KZ"/>
              </w:rPr>
            </w:pPr>
            <w:r w:rsidRPr="007D2E18">
              <w:rPr>
                <w:rFonts w:ascii="Times New Roman" w:hAnsi="Times New Roman" w:cs="Times New Roman"/>
                <w:lang w:val="kk-KZ"/>
              </w:rPr>
              <w:t>Мекенжайы</w:t>
            </w:r>
            <w:r w:rsidRPr="007D2E18">
              <w:rPr>
                <w:rFonts w:ascii="Times New Roman" w:hAnsi="Times New Roman" w:cs="Times New Roman"/>
              </w:rPr>
              <w:t xml:space="preserve">: </w:t>
            </w:r>
            <w:r w:rsidRPr="007D2E18">
              <w:rPr>
                <w:rFonts w:ascii="Times New Roman" w:hAnsi="Times New Roman" w:cs="Times New Roman"/>
                <w:lang w:val="kk-KZ"/>
              </w:rPr>
              <w:t>Қ</w:t>
            </w:r>
            <w:r w:rsidRPr="007D2E18">
              <w:rPr>
                <w:rFonts w:ascii="Times New Roman" w:hAnsi="Times New Roman" w:cs="Times New Roman"/>
              </w:rPr>
              <w:t>останай обл</w:t>
            </w:r>
            <w:r w:rsidRPr="007D2E18">
              <w:rPr>
                <w:rFonts w:ascii="Times New Roman" w:hAnsi="Times New Roman" w:cs="Times New Roman"/>
                <w:lang w:val="kk-KZ"/>
              </w:rPr>
              <w:t>ысы</w:t>
            </w:r>
            <w:r w:rsidRPr="007D2E18">
              <w:rPr>
                <w:rFonts w:ascii="Times New Roman" w:hAnsi="Times New Roman" w:cs="Times New Roman"/>
              </w:rPr>
              <w:t>,</w:t>
            </w:r>
            <w:r w:rsidRPr="007D2E18">
              <w:rPr>
                <w:rFonts w:ascii="Times New Roman" w:hAnsi="Times New Roman" w:cs="Times New Roman"/>
                <w:lang w:val="kk-KZ"/>
              </w:rPr>
              <w:t xml:space="preserve"> Қ</w:t>
            </w:r>
            <w:r w:rsidRPr="007D2E18">
              <w:rPr>
                <w:rFonts w:ascii="Times New Roman" w:hAnsi="Times New Roman" w:cs="Times New Roman"/>
              </w:rPr>
              <w:t>арабалы</w:t>
            </w:r>
            <w:r w:rsidRPr="007D2E18">
              <w:rPr>
                <w:rFonts w:ascii="Times New Roman" w:hAnsi="Times New Roman" w:cs="Times New Roman"/>
                <w:lang w:val="kk-KZ"/>
              </w:rPr>
              <w:t>қ ауданы, Қ</w:t>
            </w:r>
            <w:r w:rsidRPr="007D2E18">
              <w:rPr>
                <w:rFonts w:ascii="Times New Roman" w:hAnsi="Times New Roman" w:cs="Times New Roman"/>
              </w:rPr>
              <w:t>арабалы</w:t>
            </w:r>
            <w:r w:rsidRPr="007D2E18">
              <w:rPr>
                <w:rFonts w:ascii="Times New Roman" w:hAnsi="Times New Roman" w:cs="Times New Roman"/>
                <w:lang w:val="kk-KZ"/>
              </w:rPr>
              <w:t>қ к.</w:t>
            </w:r>
            <w:r w:rsidRPr="007D2E18">
              <w:rPr>
                <w:rFonts w:ascii="Times New Roman" w:hAnsi="Times New Roman" w:cs="Times New Roman"/>
              </w:rPr>
              <w:t>,</w:t>
            </w:r>
            <w:r w:rsidRPr="007D2E18">
              <w:rPr>
                <w:rFonts w:ascii="Times New Roman" w:hAnsi="Times New Roman" w:cs="Times New Roman"/>
                <w:lang w:val="kk-KZ"/>
              </w:rPr>
              <w:t xml:space="preserve"> </w:t>
            </w:r>
            <w:r w:rsidRPr="007D2E18">
              <w:rPr>
                <w:rFonts w:ascii="Times New Roman" w:hAnsi="Times New Roman" w:cs="Times New Roman"/>
              </w:rPr>
              <w:t>Фабричная</w:t>
            </w:r>
            <w:r w:rsidRPr="007D2E18">
              <w:rPr>
                <w:rFonts w:ascii="Times New Roman" w:hAnsi="Times New Roman" w:cs="Times New Roman"/>
                <w:lang w:val="kk-KZ"/>
              </w:rPr>
              <w:t xml:space="preserve"> көш.</w:t>
            </w:r>
            <w:r w:rsidRPr="007D2E18">
              <w:rPr>
                <w:rFonts w:ascii="Times New Roman" w:hAnsi="Times New Roman" w:cs="Times New Roman"/>
              </w:rPr>
              <w:t xml:space="preserve"> 2</w:t>
            </w:r>
            <w:r w:rsidR="003F33FE">
              <w:rPr>
                <w:rFonts w:ascii="Times New Roman" w:hAnsi="Times New Roman" w:cs="Times New Roman"/>
                <w:lang w:val="kk-KZ"/>
              </w:rPr>
              <w:t>, «</w:t>
            </w:r>
            <w:r w:rsidR="003F33FE" w:rsidRPr="007D2E18">
              <w:rPr>
                <w:rFonts w:ascii="Times New Roman" w:hAnsi="Times New Roman" w:cs="Times New Roman"/>
                <w:lang w:val="kk-KZ"/>
              </w:rPr>
              <w:t>Қ</w:t>
            </w:r>
            <w:r w:rsidR="003F33FE" w:rsidRPr="003F33FE">
              <w:rPr>
                <w:rFonts w:ascii="Times New Roman" w:hAnsi="Times New Roman" w:cs="Times New Roman"/>
                <w:lang w:val="kk-KZ"/>
              </w:rPr>
              <w:t>арабалы</w:t>
            </w:r>
            <w:r w:rsidR="003F33FE" w:rsidRPr="007D2E18">
              <w:rPr>
                <w:rFonts w:ascii="Times New Roman" w:hAnsi="Times New Roman" w:cs="Times New Roman"/>
                <w:lang w:val="kk-KZ"/>
              </w:rPr>
              <w:t xml:space="preserve">қ </w:t>
            </w:r>
            <w:r w:rsidR="003F33FE">
              <w:rPr>
                <w:rFonts w:ascii="Times New Roman" w:hAnsi="Times New Roman" w:cs="Times New Roman"/>
                <w:lang w:val="kk-KZ"/>
              </w:rPr>
              <w:t>АОА» КМК</w:t>
            </w:r>
          </w:p>
        </w:tc>
      </w:tr>
      <w:tr w:rsidR="00EC328D" w:rsidRPr="00986CCE" w:rsidTr="00EC328D">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r w:rsidRPr="006208BA">
              <w:rPr>
                <w:rFonts w:ascii="Times New Roman" w:hAnsi="Times New Roman" w:cs="Times New Roman"/>
                <w:b/>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r w:rsidRPr="00115E87">
              <w:rPr>
                <w:rFonts w:ascii="Times New Roman" w:hAnsi="Times New Roman" w:cs="Times New Roman"/>
                <w:b/>
              </w:rPr>
              <w:t xml:space="preserve">М.Т. </w:t>
            </w:r>
            <w:r>
              <w:rPr>
                <w:rFonts w:ascii="Times New Roman" w:hAnsi="Times New Roman" w:cs="Times New Roman"/>
                <w:b/>
                <w:lang w:val="kk-KZ"/>
              </w:rPr>
              <w:t>о</w:t>
            </w:r>
            <w:r w:rsidRPr="00115E87">
              <w:rPr>
                <w:rFonts w:ascii="Times New Roman" w:hAnsi="Times New Roman" w:cs="Times New Roman"/>
                <w:b/>
              </w:rPr>
              <w:t>рналастыру</w:t>
            </w:r>
            <w:r>
              <w:rPr>
                <w:rFonts w:ascii="Times New Roman" w:hAnsi="Times New Roman" w:cs="Times New Roman"/>
                <w:b/>
                <w:lang w:val="kk-KZ"/>
              </w:rPr>
              <w:t xml:space="preserve"> мен</w:t>
            </w:r>
            <w:r w:rsidRPr="00115E87">
              <w:rPr>
                <w:rFonts w:ascii="Times New Roman" w:hAnsi="Times New Roman" w:cs="Times New Roman"/>
                <w:b/>
              </w:rPr>
              <w:t xml:space="preserve"> жеткізу уақыты мен орны</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EC328D" w:rsidRPr="007D2E18" w:rsidRDefault="00EC328D" w:rsidP="003F33FE">
            <w:pPr>
              <w:pStyle w:val="af1"/>
              <w:jc w:val="center"/>
              <w:rPr>
                <w:rFonts w:ascii="Times New Roman" w:hAnsi="Times New Roman" w:cs="Times New Roman"/>
                <w:lang w:val="kk-KZ"/>
              </w:rPr>
            </w:pPr>
            <w:r w:rsidRPr="007D2E18">
              <w:rPr>
                <w:rFonts w:ascii="Times New Roman" w:hAnsi="Times New Roman" w:cs="Times New Roman"/>
              </w:rPr>
              <w:t xml:space="preserve">90  </w:t>
            </w:r>
            <w:r w:rsidRPr="007D2E18">
              <w:rPr>
                <w:rFonts w:ascii="Times New Roman" w:hAnsi="Times New Roman" w:cs="Times New Roman"/>
                <w:lang w:val="kk-KZ"/>
              </w:rPr>
              <w:t>күнтізбелік күн</w:t>
            </w:r>
          </w:p>
          <w:p w:rsidR="003F33FE" w:rsidRDefault="003F33FE" w:rsidP="003F33FE">
            <w:pPr>
              <w:pStyle w:val="af1"/>
              <w:jc w:val="center"/>
              <w:rPr>
                <w:rFonts w:ascii="Times New Roman" w:hAnsi="Times New Roman" w:cs="Times New Roman"/>
                <w:lang w:val="kk-KZ"/>
              </w:rPr>
            </w:pPr>
            <w:r w:rsidRPr="003F33FE">
              <w:rPr>
                <w:rFonts w:ascii="Times New Roman" w:hAnsi="Times New Roman" w:cs="Times New Roman"/>
                <w:lang w:val="kk-KZ"/>
              </w:rPr>
              <w:t>DDP</w:t>
            </w:r>
            <w:r>
              <w:rPr>
                <w:rFonts w:ascii="Times New Roman" w:hAnsi="Times New Roman" w:cs="Times New Roman"/>
                <w:lang w:val="kk-KZ"/>
              </w:rPr>
              <w:t xml:space="preserve"> </w:t>
            </w:r>
            <w:r w:rsidR="00EC328D" w:rsidRPr="007D2E18">
              <w:rPr>
                <w:rFonts w:ascii="Times New Roman" w:hAnsi="Times New Roman" w:cs="Times New Roman"/>
                <w:lang w:val="kk-KZ"/>
              </w:rPr>
              <w:t>Мекенжайы</w:t>
            </w:r>
            <w:r w:rsidR="00EC328D" w:rsidRPr="003F33FE">
              <w:rPr>
                <w:rFonts w:ascii="Times New Roman" w:hAnsi="Times New Roman" w:cs="Times New Roman"/>
                <w:lang w:val="kk-KZ"/>
              </w:rPr>
              <w:t>:</w:t>
            </w:r>
            <w:r>
              <w:rPr>
                <w:rFonts w:ascii="Times New Roman" w:hAnsi="Times New Roman" w:cs="Times New Roman"/>
                <w:lang w:val="kk-KZ"/>
              </w:rPr>
              <w:t xml:space="preserve"> </w:t>
            </w:r>
          </w:p>
          <w:p w:rsidR="00EC328D" w:rsidRPr="007D2E18" w:rsidRDefault="003F33FE" w:rsidP="003F33FE">
            <w:pPr>
              <w:pStyle w:val="af1"/>
              <w:jc w:val="center"/>
              <w:rPr>
                <w:rFonts w:ascii="Times New Roman" w:hAnsi="Times New Roman" w:cs="Times New Roman"/>
                <w:lang w:val="kk-KZ"/>
              </w:rPr>
            </w:pPr>
            <w:r>
              <w:rPr>
                <w:rFonts w:ascii="Times New Roman" w:hAnsi="Times New Roman" w:cs="Times New Roman"/>
                <w:lang w:val="kk-KZ"/>
              </w:rPr>
              <w:t>«</w:t>
            </w:r>
            <w:r w:rsidR="00EC328D" w:rsidRPr="007D2E18">
              <w:rPr>
                <w:rFonts w:ascii="Times New Roman" w:hAnsi="Times New Roman" w:cs="Times New Roman"/>
                <w:lang w:val="kk-KZ"/>
              </w:rPr>
              <w:t>Қ</w:t>
            </w:r>
            <w:r w:rsidR="00EC328D" w:rsidRPr="003F33FE">
              <w:rPr>
                <w:rFonts w:ascii="Times New Roman" w:hAnsi="Times New Roman" w:cs="Times New Roman"/>
                <w:lang w:val="kk-KZ"/>
              </w:rPr>
              <w:t>арабалы</w:t>
            </w:r>
            <w:r w:rsidR="00EC328D" w:rsidRPr="007D2E18">
              <w:rPr>
                <w:rFonts w:ascii="Times New Roman" w:hAnsi="Times New Roman" w:cs="Times New Roman"/>
                <w:lang w:val="kk-KZ"/>
              </w:rPr>
              <w:t xml:space="preserve">қ </w:t>
            </w:r>
            <w:r>
              <w:rPr>
                <w:rFonts w:ascii="Times New Roman" w:hAnsi="Times New Roman" w:cs="Times New Roman"/>
                <w:lang w:val="kk-KZ"/>
              </w:rPr>
              <w:t>АОА» КМК</w:t>
            </w:r>
          </w:p>
        </w:tc>
      </w:tr>
      <w:tr w:rsidR="00EC328D" w:rsidRPr="00F163C6" w:rsidTr="00EC328D">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rPr>
                <w:rFonts w:ascii="Times New Roman" w:hAnsi="Times New Roman" w:cs="Times New Roman"/>
                <w:b/>
              </w:rPr>
            </w:pPr>
            <w:r w:rsidRPr="006208BA">
              <w:rPr>
                <w:rFonts w:ascii="Times New Roman" w:hAnsi="Times New Roman" w:cs="Times New Roman"/>
                <w:b/>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328D" w:rsidRPr="006208BA" w:rsidRDefault="00EC328D" w:rsidP="00EC328D">
            <w:pPr>
              <w:rPr>
                <w:rFonts w:ascii="Times New Roman" w:hAnsi="Times New Roman" w:cs="Times New Roman"/>
              </w:rPr>
            </w:pPr>
            <w:r w:rsidRPr="00115E87">
              <w:rPr>
                <w:rFonts w:ascii="Times New Roman" w:hAnsi="Times New Roman" w:cs="Times New Roman"/>
                <w:b/>
              </w:rPr>
              <w:t>Кепілдік қызмет МТ жеткізушінің шарттары, Қазақстан Республикасында немесе құзыретті үшінші тұлғалар арқылы өз қызмет көрсету орталықтары</w:t>
            </w:r>
          </w:p>
        </w:tc>
        <w:tc>
          <w:tcPr>
            <w:tcW w:w="11435" w:type="dxa"/>
            <w:gridSpan w:val="4"/>
            <w:tcBorders>
              <w:top w:val="single" w:sz="4" w:space="0" w:color="auto"/>
              <w:left w:val="single" w:sz="4" w:space="0" w:color="auto"/>
              <w:bottom w:val="single" w:sz="4" w:space="0" w:color="auto"/>
              <w:right w:val="single" w:sz="4" w:space="0" w:color="auto"/>
            </w:tcBorders>
            <w:vAlign w:val="center"/>
          </w:tcPr>
          <w:p w:rsidR="00EC328D" w:rsidRPr="007D2E18" w:rsidRDefault="00EC328D" w:rsidP="007D2E18">
            <w:pPr>
              <w:pStyle w:val="af1"/>
              <w:rPr>
                <w:rFonts w:ascii="Times New Roman" w:hAnsi="Times New Roman" w:cs="Times New Roman"/>
              </w:rPr>
            </w:pPr>
            <w:r w:rsidRPr="007D2E18">
              <w:rPr>
                <w:rFonts w:ascii="Times New Roman" w:hAnsi="Times New Roman" w:cs="Times New Roman"/>
              </w:rPr>
              <w:t>Кепілдік қызмет көрсету MT  ай</w:t>
            </w:r>
            <w:r w:rsidR="003F33FE">
              <w:rPr>
                <w:rFonts w:ascii="Times New Roman" w:hAnsi="Times New Roman" w:cs="Times New Roman"/>
                <w:lang w:val="kk-KZ"/>
              </w:rPr>
              <w:t xml:space="preserve">дан </w:t>
            </w:r>
            <w:r w:rsidRPr="007D2E18">
              <w:rPr>
                <w:rFonts w:ascii="Times New Roman" w:hAnsi="Times New Roman" w:cs="Times New Roman"/>
              </w:rPr>
              <w:t xml:space="preserve"> кем </w:t>
            </w:r>
            <w:r w:rsidRPr="007D2E18">
              <w:rPr>
                <w:rFonts w:ascii="Times New Roman" w:hAnsi="Times New Roman" w:cs="Times New Roman"/>
                <w:lang w:val="kk-KZ"/>
              </w:rPr>
              <w:t>емес</w:t>
            </w:r>
            <w:r w:rsidRPr="007D2E18">
              <w:rPr>
                <w:rFonts w:ascii="Times New Roman" w:hAnsi="Times New Roman" w:cs="Times New Roman"/>
              </w:rPr>
              <w:t xml:space="preserve">. </w:t>
            </w:r>
          </w:p>
          <w:p w:rsidR="00EC328D" w:rsidRPr="007D2E18" w:rsidRDefault="00EC328D" w:rsidP="007D2E18">
            <w:pPr>
              <w:pStyle w:val="af1"/>
              <w:rPr>
                <w:rFonts w:ascii="Times New Roman" w:hAnsi="Times New Roman" w:cs="Times New Roman"/>
                <w:lang w:val="kk-KZ"/>
              </w:rPr>
            </w:pPr>
            <w:r w:rsidRPr="007D2E18">
              <w:rPr>
                <w:rFonts w:ascii="Times New Roman" w:hAnsi="Times New Roman" w:cs="Times New Roman"/>
              </w:rPr>
              <w:t>Техникалық қызмет көрсету жұмыстары жедел құжаттама талаптарына сәйкес жүзеге асырылады, және қамтуы тиіс:</w:t>
            </w:r>
          </w:p>
          <w:p w:rsidR="003F33FE" w:rsidRPr="003F33FE" w:rsidRDefault="00EC328D" w:rsidP="003F33FE">
            <w:pPr>
              <w:pStyle w:val="af1"/>
              <w:rPr>
                <w:rFonts w:ascii="Times New Roman" w:hAnsi="Times New Roman" w:cs="Times New Roman"/>
                <w:lang w:val="kk-KZ"/>
              </w:rPr>
            </w:pPr>
            <w:r w:rsidRPr="007D2E18">
              <w:rPr>
                <w:rFonts w:ascii="Times New Roman" w:hAnsi="Times New Roman" w:cs="Times New Roman"/>
                <w:lang w:val="kk-KZ"/>
              </w:rPr>
              <w:t xml:space="preserve">- </w:t>
            </w:r>
            <w:r w:rsidR="003F33FE" w:rsidRPr="003F33FE">
              <w:rPr>
                <w:rFonts w:ascii="Times New Roman" w:hAnsi="Times New Roman" w:cs="Times New Roman"/>
                <w:lang w:val="kk-KZ"/>
              </w:rPr>
              <w:t>тозған бөлшектерді ауыстыру;</w:t>
            </w:r>
          </w:p>
          <w:p w:rsidR="003F33FE" w:rsidRDefault="003F33FE" w:rsidP="003F33FE">
            <w:pPr>
              <w:pStyle w:val="af1"/>
              <w:rPr>
                <w:rFonts w:ascii="Times New Roman" w:hAnsi="Times New Roman" w:cs="Times New Roman"/>
                <w:lang w:val="kk-KZ"/>
              </w:rPr>
            </w:pPr>
            <w:r w:rsidRPr="003F33FE">
              <w:rPr>
                <w:rFonts w:ascii="Times New Roman" w:hAnsi="Times New Roman" w:cs="Times New Roman"/>
                <w:lang w:val="kk-KZ"/>
              </w:rPr>
              <w:t>- МТ-ның жеке бөліктерін ауыстыру немесе қалпына келтіру;</w:t>
            </w:r>
          </w:p>
          <w:p w:rsidR="003F33FE" w:rsidRPr="003F33FE" w:rsidRDefault="00EC328D" w:rsidP="003F33FE">
            <w:pPr>
              <w:pStyle w:val="af1"/>
              <w:rPr>
                <w:rFonts w:ascii="Times New Roman" w:hAnsi="Times New Roman" w:cs="Times New Roman"/>
                <w:lang w:val="kk-KZ"/>
              </w:rPr>
            </w:pPr>
            <w:r w:rsidRPr="007D2E18">
              <w:rPr>
                <w:rFonts w:ascii="Times New Roman" w:hAnsi="Times New Roman" w:cs="Times New Roman"/>
                <w:lang w:val="kk-KZ"/>
              </w:rPr>
              <w:t xml:space="preserve">- </w:t>
            </w:r>
            <w:r w:rsidR="003F33FE" w:rsidRPr="003F33FE">
              <w:rPr>
                <w:rFonts w:ascii="Times New Roman" w:hAnsi="Times New Roman" w:cs="Times New Roman"/>
                <w:lang w:val="kk-KZ"/>
              </w:rPr>
              <w:t xml:space="preserve">өнімді түзету және </w:t>
            </w:r>
            <w:r w:rsidR="003F33FE">
              <w:rPr>
                <w:rFonts w:ascii="Times New Roman" w:hAnsi="Times New Roman" w:cs="Times New Roman"/>
                <w:lang w:val="kk-KZ"/>
              </w:rPr>
              <w:t>реттеу</w:t>
            </w:r>
            <w:r w:rsidR="003F33FE" w:rsidRPr="003F33FE">
              <w:rPr>
                <w:rFonts w:ascii="Times New Roman" w:hAnsi="Times New Roman" w:cs="Times New Roman"/>
                <w:lang w:val="kk-KZ"/>
              </w:rPr>
              <w:t>; осы өнімге арналған ерекше жұмыс және т.б .;</w:t>
            </w:r>
          </w:p>
          <w:p w:rsidR="003F33FE" w:rsidRDefault="003F33FE" w:rsidP="003F33FE">
            <w:pPr>
              <w:pStyle w:val="af1"/>
              <w:rPr>
                <w:rFonts w:ascii="Times New Roman" w:hAnsi="Times New Roman" w:cs="Times New Roman"/>
                <w:lang w:val="kk-KZ"/>
              </w:rPr>
            </w:pPr>
            <w:r w:rsidRPr="003F33FE">
              <w:rPr>
                <w:rFonts w:ascii="Times New Roman" w:hAnsi="Times New Roman" w:cs="Times New Roman"/>
                <w:lang w:val="kk-KZ"/>
              </w:rPr>
              <w:t>- тазалау, майлау және қажет болған жағдайда негізгі механизмдер мен жинақтарды жинау;</w:t>
            </w:r>
          </w:p>
          <w:p w:rsidR="003F33FE" w:rsidRDefault="00EC328D" w:rsidP="007D2E18">
            <w:pPr>
              <w:pStyle w:val="af1"/>
              <w:rPr>
                <w:rFonts w:ascii="Times New Roman" w:hAnsi="Times New Roman" w:cs="Times New Roman"/>
                <w:lang w:val="kk-KZ"/>
              </w:rPr>
            </w:pPr>
            <w:r w:rsidRPr="007D2E18">
              <w:rPr>
                <w:rFonts w:ascii="Times New Roman" w:hAnsi="Times New Roman" w:cs="Times New Roman"/>
                <w:lang w:val="kk-KZ"/>
              </w:rPr>
              <w:t xml:space="preserve">- </w:t>
            </w:r>
            <w:r w:rsidR="003F33FE" w:rsidRPr="003F33FE">
              <w:rPr>
                <w:rFonts w:ascii="Times New Roman" w:hAnsi="Times New Roman" w:cs="Times New Roman"/>
                <w:lang w:val="kk-KZ"/>
              </w:rPr>
              <w:t>шаңның, ластанудың, коррозия мен тотығудың іздері оның құрамдас бөліктерінің сыртқы және ішкі беттерінен (ішінара блок-түйінді бөлшектеу) алып тастау;</w:t>
            </w:r>
          </w:p>
          <w:p w:rsidR="00EC328D" w:rsidRPr="001579D1" w:rsidRDefault="00EC328D" w:rsidP="007D2E18">
            <w:pPr>
              <w:pStyle w:val="af1"/>
              <w:rPr>
                <w:lang w:val="kk-KZ"/>
              </w:rPr>
            </w:pPr>
            <w:r w:rsidRPr="007D2E18">
              <w:rPr>
                <w:rFonts w:ascii="Times New Roman" w:hAnsi="Times New Roman" w:cs="Times New Roman"/>
                <w:lang w:val="kk-KZ"/>
              </w:rPr>
              <w:t xml:space="preserve">- </w:t>
            </w:r>
            <w:r w:rsidR="0037569B" w:rsidRPr="0037569B">
              <w:rPr>
                <w:rFonts w:ascii="Times New Roman" w:hAnsi="Times New Roman" w:cs="Times New Roman"/>
                <w:lang w:val="kk-KZ"/>
              </w:rPr>
              <w:t>Өнімнің нақты түріне арналған пайдалану құжаттамасында көрсетілген басқа операциялар</w:t>
            </w:r>
          </w:p>
        </w:tc>
      </w:tr>
    </w:tbl>
    <w:p w:rsidR="00EC328D" w:rsidRDefault="00EC328D" w:rsidP="00EC328D">
      <w:pPr>
        <w:rPr>
          <w:lang w:val="kk-KZ"/>
        </w:rPr>
      </w:pPr>
    </w:p>
    <w:p w:rsidR="00AD2DBC" w:rsidRPr="0003550B" w:rsidRDefault="00AD2DBC" w:rsidP="00E06F90">
      <w:pPr>
        <w:tabs>
          <w:tab w:val="left" w:pos="6816"/>
        </w:tabs>
        <w:spacing w:after="0" w:line="240" w:lineRule="atLeast"/>
        <w:rPr>
          <w:rFonts w:ascii="Times New Roman" w:eastAsia="Times New Roman" w:hAnsi="Times New Roman" w:cs="Times New Roman"/>
          <w:color w:val="000000" w:themeColor="text1"/>
          <w:sz w:val="24"/>
          <w:szCs w:val="24"/>
          <w:lang w:val="kk-KZ"/>
        </w:rPr>
        <w:sectPr w:rsidR="00AD2DBC" w:rsidRPr="0003550B" w:rsidSect="00BC612A">
          <w:pgSz w:w="16838" w:h="11906" w:orient="landscape"/>
          <w:pgMar w:top="709" w:right="1134" w:bottom="850" w:left="1134" w:header="708" w:footer="708" w:gutter="0"/>
          <w:cols w:space="708"/>
          <w:docGrid w:linePitch="360"/>
        </w:sect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3 қосымша</w:t>
      </w:r>
    </w:p>
    <w:p w:rsidR="00632C87" w:rsidRPr="005C21D0" w:rsidRDefault="00632C87"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2A0613" w:rsidRPr="005C21D0" w:rsidRDefault="002A0613" w:rsidP="00632C87">
      <w:pPr>
        <w:tabs>
          <w:tab w:val="left" w:pos="930"/>
        </w:tabs>
        <w:spacing w:after="0" w:line="240" w:lineRule="atLeast"/>
        <w:contextualSpacing/>
        <w:jc w:val="center"/>
        <w:rPr>
          <w:rFonts w:ascii="Times New Roman" w:eastAsia="Times New Roman" w:hAnsi="Times New Roman" w:cs="Times New Roman"/>
          <w:color w:val="000000" w:themeColor="text1"/>
          <w:sz w:val="28"/>
          <w:szCs w:val="28"/>
          <w:lang w:val="kk-KZ"/>
        </w:rPr>
      </w:pPr>
    </w:p>
    <w:p w:rsidR="00632C87" w:rsidRPr="005C21D0" w:rsidRDefault="00632C87" w:rsidP="00632C87">
      <w:pPr>
        <w:tabs>
          <w:tab w:val="left" w:pos="930"/>
        </w:tabs>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(Кімге)</w:t>
      </w:r>
    </w:p>
    <w:p w:rsidR="00632C87" w:rsidRPr="005C21D0" w:rsidRDefault="00632C87" w:rsidP="00632C87">
      <w:pPr>
        <w:tabs>
          <w:tab w:val="left" w:pos="709"/>
        </w:tabs>
        <w:spacing w:after="0" w:line="240" w:lineRule="atLeast"/>
        <w:contextualSpacing/>
        <w:jc w:val="center"/>
        <w:rPr>
          <w:rFonts w:ascii="Times New Roman" w:eastAsia="Times New Roman" w:hAnsi="Times New Roman" w:cs="Times New Roman"/>
          <w:sz w:val="24"/>
          <w:szCs w:val="24"/>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 xml:space="preserve">___________________________________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sz w:val="28"/>
          <w:szCs w:val="28"/>
          <w:lang w:val="kk-KZ"/>
        </w:rPr>
        <w:tab/>
      </w:r>
      <w:r w:rsidRPr="005C21D0">
        <w:rPr>
          <w:rFonts w:ascii="Times New Roman" w:eastAsia="Times New Roman" w:hAnsi="Times New Roman" w:cs="Times New Roman"/>
          <w:sz w:val="24"/>
          <w:szCs w:val="24"/>
          <w:lang w:val="kk-KZ"/>
        </w:rPr>
        <w:t>(</w:t>
      </w:r>
      <w:r w:rsidR="009E14E2" w:rsidRPr="005C21D0">
        <w:rPr>
          <w:rFonts w:ascii="Times New Roman" w:eastAsia="Times New Roman" w:hAnsi="Times New Roman" w:cs="Times New Roman"/>
          <w:sz w:val="24"/>
          <w:szCs w:val="24"/>
          <w:lang w:val="kk-KZ"/>
        </w:rPr>
        <w:t>т</w:t>
      </w:r>
      <w:r w:rsidRPr="005C21D0">
        <w:rPr>
          <w:rFonts w:ascii="Times New Roman" w:eastAsia="Times New Roman" w:hAnsi="Times New Roman" w:cs="Times New Roman"/>
          <w:sz w:val="24"/>
          <w:szCs w:val="24"/>
          <w:lang w:val="kk-KZ"/>
        </w:rPr>
        <w:t xml:space="preserve">апсырыс беруші немесе сатып алуды </w:t>
      </w:r>
    </w:p>
    <w:p w:rsidR="00632C87" w:rsidRPr="005C21D0" w:rsidRDefault="005C21D0" w:rsidP="00632C87">
      <w:pPr>
        <w:tabs>
          <w:tab w:val="left" w:pos="930"/>
        </w:tabs>
        <w:spacing w:after="0" w:line="240" w:lineRule="atLeast"/>
        <w:contextualSpacing/>
        <w:jc w:val="center"/>
        <w:rPr>
          <w:rFonts w:ascii="Times New Roman" w:eastAsia="Times New Roman" w:hAnsi="Times New Roman" w:cs="Times New Roman"/>
          <w:sz w:val="24"/>
          <w:szCs w:val="24"/>
          <w:lang w:val="kk-KZ"/>
        </w:rPr>
      </w:pP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00632C87" w:rsidRPr="005C21D0">
        <w:rPr>
          <w:rFonts w:ascii="Times New Roman" w:eastAsia="Times New Roman" w:hAnsi="Times New Roman" w:cs="Times New Roman"/>
          <w:sz w:val="24"/>
          <w:szCs w:val="24"/>
          <w:lang w:val="kk-KZ"/>
        </w:rPr>
        <w:t xml:space="preserve"> ұйымдастырушы, біріңгай дистрибьютор атауы)</w:t>
      </w:r>
    </w:p>
    <w:p w:rsidR="00632C87" w:rsidRPr="005C21D0" w:rsidRDefault="00632C87" w:rsidP="00632C87">
      <w:pPr>
        <w:tabs>
          <w:tab w:val="left" w:pos="930"/>
        </w:tabs>
        <w:spacing w:after="0" w:line="240" w:lineRule="atLeast"/>
        <w:contextualSpacing/>
        <w:rPr>
          <w:rFonts w:ascii="Times New Roman" w:eastAsia="Times New Roman" w:hAnsi="Times New Roman" w:cs="Times New Roman"/>
          <w:b/>
          <w:color w:val="000000" w:themeColor="text1"/>
          <w:sz w:val="28"/>
          <w:szCs w:val="28"/>
          <w:lang w:val="kk-KZ"/>
        </w:rPr>
      </w:pP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p>
    <w:p w:rsidR="00632C87" w:rsidRPr="005C21D0" w:rsidRDefault="00632C87" w:rsidP="00632C87">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(Кімнен)</w:t>
      </w:r>
    </w:p>
    <w:p w:rsidR="00632C87" w:rsidRPr="005C21D0" w:rsidRDefault="00632C87" w:rsidP="00632C87">
      <w:pPr>
        <w:tabs>
          <w:tab w:val="left" w:pos="930"/>
        </w:tabs>
        <w:spacing w:after="0" w:line="240" w:lineRule="atLeast"/>
        <w:contextualSpacing/>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005C21D0">
        <w:rPr>
          <w:rFonts w:ascii="Times New Roman" w:eastAsia="Times New Roman" w:hAnsi="Times New Roman" w:cs="Times New Roman"/>
          <w:b/>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_____________________________________</w:t>
      </w:r>
    </w:p>
    <w:p w:rsidR="00632C87" w:rsidRPr="005C21D0" w:rsidRDefault="00632C87" w:rsidP="00632C87">
      <w:pPr>
        <w:tabs>
          <w:tab w:val="left" w:pos="930"/>
        </w:tabs>
        <w:spacing w:after="0" w:line="240" w:lineRule="atLeast"/>
        <w:contextualSpacing/>
        <w:jc w:val="center"/>
        <w:rPr>
          <w:rFonts w:ascii="Times New Roman" w:eastAsia="Times New Roman" w:hAnsi="Times New Roman" w:cs="Times New Roman"/>
          <w:b/>
          <w:color w:val="000000" w:themeColor="text1"/>
          <w:sz w:val="24"/>
          <w:szCs w:val="24"/>
          <w:lang w:val="kk-KZ"/>
        </w:rPr>
      </w:pPr>
      <w:r w:rsidRPr="005C21D0">
        <w:rPr>
          <w:rFonts w:ascii="Times New Roman" w:eastAsia="Times New Roman" w:hAnsi="Times New Roman" w:cs="Times New Roman"/>
          <w:color w:val="000000" w:themeColor="text1"/>
          <w:sz w:val="24"/>
          <w:szCs w:val="24"/>
          <w:lang w:val="kk-KZ"/>
        </w:rPr>
        <w:t xml:space="preserve">                                                                  (әлеуетті өнім берушінің атауы)</w:t>
      </w:r>
    </w:p>
    <w:p w:rsidR="00632C87" w:rsidRPr="005C21D0" w:rsidRDefault="00632C87"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632C87" w:rsidRPr="005C21D0" w:rsidRDefault="00632C87"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Тендерге қатысуға өтінім</w:t>
      </w: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(жеке тұлғалар үшін-кәсіпкерлік қызметті жүзеге асыратын</w:t>
      </w: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қызмет және заңды тұлғалар)</w:t>
      </w: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73798C" w:rsidRPr="005C21D0" w:rsidRDefault="00632C87" w:rsidP="00632C87">
      <w:pPr>
        <w:tabs>
          <w:tab w:val="left" w:pos="930"/>
        </w:tabs>
        <w:spacing w:after="0" w:line="240" w:lineRule="atLeast"/>
        <w:contextualSpacing/>
        <w:jc w:val="both"/>
        <w:rPr>
          <w:rFonts w:ascii="Times New Roman" w:hAnsi="Times New Roman" w:cs="Times New Roman"/>
          <w:spacing w:val="2"/>
          <w:sz w:val="28"/>
          <w:szCs w:val="28"/>
          <w:shd w:val="clear" w:color="auto" w:fill="FFFFFF"/>
          <w:lang w:val="kk-KZ"/>
        </w:rPr>
      </w:pPr>
      <w:r w:rsidRPr="005C21D0">
        <w:rPr>
          <w:rFonts w:ascii="Times New Roman" w:hAnsi="Times New Roman" w:cs="Times New Roman"/>
          <w:spacing w:val="2"/>
          <w:sz w:val="28"/>
          <w:szCs w:val="28"/>
          <w:shd w:val="clear" w:color="auto" w:fill="FFFFFF"/>
          <w:lang w:val="kk-KZ"/>
        </w:rPr>
        <w:tab/>
      </w:r>
      <w:r w:rsidR="00AD2DBC" w:rsidRPr="005C21D0">
        <w:rPr>
          <w:rFonts w:ascii="Times New Roman" w:hAnsi="Times New Roman" w:cs="Times New Roman"/>
          <w:spacing w:val="2"/>
          <w:sz w:val="28"/>
          <w:szCs w:val="28"/>
          <w:shd w:val="clear" w:color="auto" w:fill="FFFFFF"/>
          <w:lang w:val="kk-KZ"/>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бекіткен</w:t>
      </w:r>
      <w:r w:rsidR="00AD2DBC" w:rsidRPr="005C21D0">
        <w:rPr>
          <w:rStyle w:val="apple-converted-space"/>
          <w:rFonts w:ascii="Times New Roman" w:hAnsi="Times New Roman" w:cs="Times New Roman"/>
          <w:spacing w:val="2"/>
          <w:sz w:val="28"/>
          <w:szCs w:val="28"/>
          <w:lang w:val="kk-KZ"/>
        </w:rPr>
        <w:t> </w:t>
      </w:r>
      <w:r w:rsidR="00AD2DBC" w:rsidRPr="005C21D0">
        <w:rPr>
          <w:rFonts w:ascii="Times New Roman" w:hAnsi="Times New Roman" w:cs="Times New Roman"/>
          <w:sz w:val="28"/>
          <w:szCs w:val="28"/>
          <w:lang w:val="kk-KZ"/>
        </w:rPr>
        <w:t xml:space="preserve">Қаулысының </w:t>
      </w:r>
      <w:r w:rsidR="00AD2DBC" w:rsidRPr="005C21D0">
        <w:rPr>
          <w:rFonts w:ascii="Times New Roman" w:hAnsi="Times New Roman" w:cs="Times New Roman"/>
          <w:spacing w:val="2"/>
          <w:sz w:val="28"/>
          <w:szCs w:val="28"/>
          <w:shd w:val="clear" w:color="auto" w:fill="FFFFFF"/>
          <w:lang w:val="kk-KZ"/>
        </w:rPr>
        <w:t>медициналық мақсаттағы бұйымдарды</w:t>
      </w:r>
      <w:r w:rsidR="0073798C" w:rsidRPr="005C21D0">
        <w:rPr>
          <w:rFonts w:ascii="Times New Roman" w:hAnsi="Times New Roman" w:cs="Times New Roman"/>
          <w:spacing w:val="2"/>
          <w:sz w:val="28"/>
          <w:szCs w:val="28"/>
          <w:shd w:val="clear" w:color="auto" w:fill="FFFFFF"/>
          <w:lang w:val="kk-KZ"/>
        </w:rPr>
        <w:t xml:space="preserve"> </w:t>
      </w:r>
      <w:r w:rsidR="00AD2DBC" w:rsidRPr="005C21D0">
        <w:rPr>
          <w:rFonts w:ascii="Times New Roman" w:hAnsi="Times New Roman" w:cs="Times New Roman"/>
          <w:spacing w:val="2"/>
          <w:sz w:val="28"/>
          <w:szCs w:val="28"/>
          <w:shd w:val="clear" w:color="auto" w:fill="FFFFFF"/>
          <w:lang w:val="kk-KZ"/>
        </w:rPr>
        <w:t>/</w:t>
      </w:r>
      <w:r w:rsidR="0073798C" w:rsidRPr="005C21D0">
        <w:rPr>
          <w:rFonts w:ascii="Times New Roman" w:hAnsi="Times New Roman" w:cs="Times New Roman"/>
          <w:spacing w:val="2"/>
          <w:sz w:val="28"/>
          <w:szCs w:val="28"/>
          <w:shd w:val="clear" w:color="auto" w:fill="FFFFFF"/>
          <w:lang w:val="kk-KZ"/>
        </w:rPr>
        <w:t xml:space="preserve"> </w:t>
      </w:r>
      <w:r w:rsidR="00AD2DBC" w:rsidRPr="005C21D0">
        <w:rPr>
          <w:rFonts w:ascii="Times New Roman" w:hAnsi="Times New Roman" w:cs="Times New Roman"/>
          <w:spacing w:val="2"/>
          <w:sz w:val="28"/>
          <w:szCs w:val="28"/>
          <w:shd w:val="clear" w:color="auto" w:fill="FFFFFF"/>
          <w:lang w:val="kk-KZ"/>
        </w:rPr>
        <w:t>медициналық техниканы сатып алу бойынша тендерді өткізу және ұйымдастыру құжаттарын қарап шығып</w:t>
      </w:r>
      <w:r w:rsidRPr="005C21D0">
        <w:rPr>
          <w:rFonts w:ascii="Times New Roman" w:hAnsi="Times New Roman" w:cs="Times New Roman"/>
          <w:spacing w:val="2"/>
          <w:sz w:val="28"/>
          <w:szCs w:val="28"/>
          <w:shd w:val="clear" w:color="auto" w:fill="FFFFFF"/>
          <w:lang w:val="kk-KZ"/>
        </w:rPr>
        <w:t>,</w:t>
      </w:r>
      <w:r w:rsidR="009E14E2" w:rsidRPr="005C21D0">
        <w:rPr>
          <w:rFonts w:ascii="Times New Roman" w:hAnsi="Times New Roman" w:cs="Times New Roman"/>
          <w:spacing w:val="2"/>
          <w:sz w:val="28"/>
          <w:szCs w:val="28"/>
          <w:shd w:val="clear" w:color="auto" w:fill="FFFFFF"/>
          <w:lang w:val="kk-KZ"/>
        </w:rPr>
        <w:t xml:space="preserve"> </w:t>
      </w:r>
    </w:p>
    <w:p w:rsidR="002A0613" w:rsidRPr="005C21D0" w:rsidRDefault="002A0613" w:rsidP="00632C87">
      <w:pPr>
        <w:tabs>
          <w:tab w:val="left" w:pos="930"/>
        </w:tabs>
        <w:spacing w:after="0" w:line="240" w:lineRule="atLeast"/>
        <w:contextualSpacing/>
        <w:jc w:val="both"/>
        <w:rPr>
          <w:rFonts w:ascii="Times New Roman" w:hAnsi="Times New Roman" w:cs="Times New Roman"/>
          <w:spacing w:val="2"/>
          <w:sz w:val="28"/>
          <w:szCs w:val="28"/>
          <w:shd w:val="clear" w:color="auto" w:fill="FFFFFF"/>
          <w:lang w:val="kk-KZ"/>
        </w:rPr>
      </w:pPr>
    </w:p>
    <w:p w:rsidR="00632C87" w:rsidRPr="005C21D0" w:rsidRDefault="00AD2DBC" w:rsidP="00632C87">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w:t>
      </w:r>
      <w:r w:rsidR="009E14E2" w:rsidRPr="005C21D0">
        <w:rPr>
          <w:rFonts w:ascii="Times New Roman" w:eastAsia="Times New Roman" w:hAnsi="Times New Roman" w:cs="Times New Roman"/>
          <w:color w:val="000000" w:themeColor="text1"/>
          <w:sz w:val="28"/>
          <w:szCs w:val="28"/>
          <w:lang w:val="kk-KZ"/>
        </w:rPr>
        <w:t>___________</w:t>
      </w:r>
      <w:r w:rsidRPr="005C21D0">
        <w:rPr>
          <w:rFonts w:ascii="Times New Roman" w:eastAsia="Times New Roman" w:hAnsi="Times New Roman" w:cs="Times New Roman"/>
          <w:color w:val="000000" w:themeColor="text1"/>
          <w:sz w:val="28"/>
          <w:szCs w:val="28"/>
          <w:lang w:val="kk-KZ"/>
        </w:rPr>
        <w:t>_________________________________</w:t>
      </w:r>
      <w:r w:rsidR="005C21D0">
        <w:rPr>
          <w:rFonts w:ascii="Times New Roman" w:eastAsia="Times New Roman" w:hAnsi="Times New Roman" w:cs="Times New Roman"/>
          <w:color w:val="000000" w:themeColor="text1"/>
          <w:sz w:val="28"/>
          <w:szCs w:val="28"/>
          <w:lang w:val="kk-KZ"/>
        </w:rPr>
        <w:t>_____________________</w:t>
      </w:r>
    </w:p>
    <w:p w:rsidR="00632C87" w:rsidRPr="005C21D0" w:rsidRDefault="009E14E2" w:rsidP="00632C87">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w:t>
      </w:r>
      <w:r w:rsidR="00632C87" w:rsidRPr="005C21D0">
        <w:rPr>
          <w:rFonts w:ascii="Times New Roman" w:eastAsia="Times New Roman" w:hAnsi="Times New Roman" w:cs="Times New Roman"/>
          <w:color w:val="000000" w:themeColor="text1"/>
          <w:sz w:val="28"/>
          <w:szCs w:val="28"/>
          <w:lang w:val="kk-KZ"/>
        </w:rPr>
        <w:t>тендер атауы/екі кезеңді тендер</w:t>
      </w:r>
      <w:r w:rsidRPr="005C21D0">
        <w:rPr>
          <w:rFonts w:ascii="Times New Roman" w:eastAsia="Times New Roman" w:hAnsi="Times New Roman" w:cs="Times New Roman"/>
          <w:color w:val="000000" w:themeColor="text1"/>
          <w:sz w:val="28"/>
          <w:szCs w:val="28"/>
          <w:lang w:val="kk-KZ"/>
        </w:rPr>
        <w:t>)</w:t>
      </w:r>
    </w:p>
    <w:p w:rsidR="002A0613" w:rsidRPr="005C21D0" w:rsidRDefault="002A0613" w:rsidP="00632C87">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73798C" w:rsidRPr="005C21D0" w:rsidRDefault="0073798C" w:rsidP="0073798C">
      <w:pPr>
        <w:tabs>
          <w:tab w:val="left" w:pos="930"/>
        </w:tabs>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 арқылы алуды куәландырады (егер тендірлік құжат алынса, көрсетіледі),</w:t>
      </w:r>
    </w:p>
    <w:p w:rsidR="002A0613" w:rsidRPr="005C21D0" w:rsidRDefault="009E14E2"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w:t>
      </w:r>
      <w:r w:rsidR="005C21D0">
        <w:rPr>
          <w:rFonts w:ascii="Times New Roman" w:eastAsia="Times New Roman" w:hAnsi="Times New Roman" w:cs="Times New Roman"/>
          <w:color w:val="000000" w:themeColor="text1"/>
          <w:sz w:val="28"/>
          <w:szCs w:val="28"/>
          <w:lang w:val="kk-KZ"/>
        </w:rPr>
        <w:t>_____________________</w:t>
      </w:r>
      <w:r w:rsidRPr="005C21D0">
        <w:rPr>
          <w:rFonts w:ascii="Times New Roman" w:eastAsia="Times New Roman" w:hAnsi="Times New Roman" w:cs="Times New Roman"/>
          <w:color w:val="000000" w:themeColor="text1"/>
          <w:sz w:val="28"/>
          <w:szCs w:val="28"/>
          <w:lang w:val="kk-KZ"/>
        </w:rPr>
        <w:t>___________</w:t>
      </w:r>
      <w:r w:rsidR="0073798C" w:rsidRPr="005C21D0">
        <w:rPr>
          <w:rFonts w:ascii="Times New Roman" w:eastAsia="Times New Roman" w:hAnsi="Times New Roman" w:cs="Times New Roman"/>
          <w:color w:val="000000" w:themeColor="text1"/>
          <w:sz w:val="28"/>
          <w:szCs w:val="28"/>
          <w:lang w:val="kk-KZ"/>
        </w:rPr>
        <w:t>,</w:t>
      </w:r>
    </w:p>
    <w:p w:rsidR="002A0613" w:rsidRPr="005C21D0" w:rsidRDefault="009E14E2"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w:t>
      </w:r>
      <w:r w:rsidR="005C21D0">
        <w:rPr>
          <w:rFonts w:ascii="Times New Roman" w:eastAsia="Times New Roman" w:hAnsi="Times New Roman" w:cs="Times New Roman"/>
          <w:color w:val="000000" w:themeColor="text1"/>
          <w:sz w:val="28"/>
          <w:szCs w:val="28"/>
          <w:lang w:val="kk-KZ"/>
        </w:rPr>
        <w:t>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берушінің атауы)</w:t>
      </w:r>
      <w:r w:rsidR="00632C87"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мына лоттар бойынша тендерлік құжаттамаға сәйкес тауарларды беруі жүзеге асыруды ұсынады:</w:t>
      </w:r>
      <w:r w:rsidRPr="005C21D0">
        <w:rPr>
          <w:rFonts w:ascii="Times New Roman" w:eastAsia="Times New Roman" w:hAnsi="Times New Roman" w:cs="Times New Roman"/>
          <w:color w:val="000000" w:themeColor="text1"/>
          <w:sz w:val="28"/>
          <w:szCs w:val="28"/>
          <w:lang w:val="kk-KZ"/>
        </w:rPr>
        <w:tab/>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5C21D0" w:rsidRDefault="009E14E2" w:rsidP="009E14E2">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w:t>
      </w:r>
      <w:r w:rsidR="00AD2DBC" w:rsidRPr="005C21D0">
        <w:rPr>
          <w:rFonts w:ascii="Times New Roman" w:eastAsia="Times New Roman" w:hAnsi="Times New Roman" w:cs="Times New Roman"/>
          <w:color w:val="000000" w:themeColor="text1"/>
          <w:sz w:val="28"/>
          <w:szCs w:val="28"/>
          <w:lang w:val="kk-KZ"/>
        </w:rPr>
        <w:t>ауардың нақты сипаты, фармацевтикалық қызметі</w:t>
      </w:r>
      <w:r w:rsidRPr="005C21D0">
        <w:rPr>
          <w:rFonts w:ascii="Times New Roman" w:eastAsia="Times New Roman" w:hAnsi="Times New Roman" w:cs="Times New Roman"/>
          <w:color w:val="000000" w:themeColor="text1"/>
          <w:sz w:val="28"/>
          <w:szCs w:val="28"/>
          <w:lang w:val="kk-KZ"/>
        </w:rPr>
        <w:t>)</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6E2837"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r w:rsidR="009E14E2" w:rsidRPr="006E2837">
        <w:rPr>
          <w:rFonts w:ascii="Times New Roman" w:eastAsia="Times New Roman" w:hAnsi="Times New Roman" w:cs="Times New Roman"/>
          <w:color w:val="000000" w:themeColor="text1"/>
          <w:sz w:val="28"/>
          <w:szCs w:val="28"/>
          <w:lang w:val="kk-KZ"/>
        </w:rPr>
        <w:t>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Осы тендерлік етінім мыналарды қамтиды: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 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 ________________________________________________________</w:t>
      </w:r>
    </w:p>
    <w:p w:rsidR="001A6256"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w:t>
      </w:r>
    </w:p>
    <w:p w:rsidR="00AD2DBC" w:rsidRPr="005C21D0" w:rsidRDefault="00AD2DBC" w:rsidP="001A6256">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Осы тендерлік өтінім тендерлік өтінім салынған конверттерді ашқан күннен бастап _____________ күн ішінде жарамды.</w:t>
      </w:r>
      <w:bookmarkStart w:id="33" w:name="_GoBack"/>
      <w:bookmarkEnd w:id="33"/>
    </w:p>
    <w:p w:rsidR="00AD2DBC" w:rsidRPr="005C21D0" w:rsidRDefault="005C21D0" w:rsidP="001A6256">
      <w:pPr>
        <w:spacing w:after="0" w:line="240" w:lineRule="atLeast"/>
        <w:contextualSpacing/>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w:t>
      </w:r>
      <w:r w:rsidR="001A6256" w:rsidRPr="005C21D0">
        <w:rPr>
          <w:rFonts w:ascii="Times New Roman" w:eastAsia="Times New Roman" w:hAnsi="Times New Roman" w:cs="Times New Roman"/>
          <w:color w:val="000000" w:themeColor="text1"/>
          <w:sz w:val="28"/>
          <w:szCs w:val="28"/>
          <w:lang w:val="kk-KZ"/>
        </w:rPr>
        <w:t>(толық жазу)</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1A6256" w:rsidRPr="005C21D0" w:rsidRDefault="001A6256"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w:t>
      </w:r>
      <w:r w:rsidRPr="005C21D0">
        <w:rPr>
          <w:rFonts w:ascii="Times New Roman" w:eastAsia="Times New Roman" w:hAnsi="Times New Roman" w:cs="Times New Roman"/>
          <w:color w:val="000000" w:themeColor="text1"/>
          <w:sz w:val="28"/>
          <w:szCs w:val="28"/>
          <w:lang w:val="kk-KZ"/>
        </w:rPr>
        <w:tab/>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t>__________________________________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(қолы, күні)                  </w:t>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(лауазымы, тегі, аты, әкесінің аты)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t>М.О.</w:t>
      </w:r>
      <w:r w:rsidRPr="005C21D0">
        <w:rPr>
          <w:rFonts w:ascii="Times New Roman" w:eastAsia="Times New Roman" w:hAnsi="Times New Roman" w:cs="Times New Roman"/>
          <w:color w:val="000000" w:themeColor="text1"/>
          <w:sz w:val="28"/>
          <w:szCs w:val="28"/>
          <w:lang w:val="kk-KZ"/>
        </w:rPr>
        <w:br/>
        <w:t>_____________________________________________</w:t>
      </w:r>
      <w:r w:rsidR="005C21D0">
        <w:rPr>
          <w:rFonts w:ascii="Times New Roman" w:eastAsia="Times New Roman" w:hAnsi="Times New Roman" w:cs="Times New Roman"/>
          <w:color w:val="000000" w:themeColor="text1"/>
          <w:sz w:val="28"/>
          <w:szCs w:val="28"/>
          <w:lang w:val="kk-KZ"/>
        </w:rPr>
        <w:t>_____________________</w:t>
      </w:r>
    </w:p>
    <w:p w:rsidR="00AD2DBC" w:rsidRPr="005C21D0" w:rsidRDefault="00AD2DBC" w:rsidP="00E06F90">
      <w:pPr>
        <w:spacing w:after="0" w:line="240" w:lineRule="atLeast"/>
        <w:ind w:left="1416"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берушінің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атынан және тапсырмасы бойынша тендерлік өтінімге қол қоюға барлық өкілеттілігі бар</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2A0613" w:rsidP="002A0613">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t>__</w:t>
      </w:r>
      <w:r w:rsidR="005C21D0">
        <w:rPr>
          <w:rFonts w:ascii="Times New Roman" w:eastAsia="Times New Roman" w:hAnsi="Times New Roman" w:cs="Times New Roman"/>
          <w:color w:val="000000" w:themeColor="text1"/>
          <w:sz w:val="28"/>
          <w:szCs w:val="28"/>
          <w:lang w:val="kk-KZ"/>
        </w:rPr>
        <w:t>_________________________</w:t>
      </w:r>
    </w:p>
    <w:p w:rsidR="00FE08DE" w:rsidRPr="005C21D0" w:rsidRDefault="00FE08DE" w:rsidP="002A0613">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FE08DE" w:rsidRPr="005C21D0" w:rsidRDefault="00FE08DE"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Осы Тендерлік құжаттамаға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4 қосымша</w:t>
      </w:r>
    </w:p>
    <w:p w:rsidR="00AD2DBC" w:rsidRPr="005C21D0" w:rsidRDefault="00AD2DBC" w:rsidP="00E06F90">
      <w:pPr>
        <w:spacing w:after="0" w:line="240" w:lineRule="atLeast"/>
        <w:contextualSpacing/>
        <w:rPr>
          <w:rFonts w:ascii="Times New Roman" w:eastAsia="Times New Roman" w:hAnsi="Times New Roman" w:cs="Times New Roman"/>
          <w:b/>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2A0613" w:rsidP="002A0613">
      <w:pPr>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Әлеуетті жеткізуші өтінімге тіркелген, құжаттардың</w:t>
      </w:r>
    </w:p>
    <w:p w:rsidR="00AD2DBC" w:rsidRPr="005C21D0" w:rsidRDefault="00AD2DBC" w:rsidP="00E06F90">
      <w:pPr>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тізімдемесін толтыру нысаны</w:t>
      </w:r>
    </w:p>
    <w:p w:rsidR="00AD2DBC" w:rsidRPr="005C21D0" w:rsidRDefault="00AD2DBC" w:rsidP="00E06F90">
      <w:pPr>
        <w:spacing w:after="0" w:line="240" w:lineRule="atLeast"/>
        <w:contextualSpacing/>
        <w:jc w:val="center"/>
        <w:rPr>
          <w:rFonts w:ascii="Times New Roman" w:eastAsia="Times New Roman" w:hAnsi="Times New Roman" w:cs="Times New Roman"/>
          <w:b/>
          <w:color w:val="000000" w:themeColor="text1"/>
          <w:sz w:val="28"/>
          <w:szCs w:val="28"/>
          <w:lang w:val="kk-KZ"/>
        </w:rPr>
      </w:pPr>
    </w:p>
    <w:tbl>
      <w:tblPr>
        <w:tblStyle w:val="a4"/>
        <w:tblW w:w="10349" w:type="dxa"/>
        <w:tblInd w:w="-743" w:type="dxa"/>
        <w:tblLook w:val="04A0"/>
      </w:tblPr>
      <w:tblGrid>
        <w:gridCol w:w="484"/>
        <w:gridCol w:w="2450"/>
        <w:gridCol w:w="1320"/>
        <w:gridCol w:w="1471"/>
        <w:gridCol w:w="1438"/>
        <w:gridCol w:w="2218"/>
        <w:gridCol w:w="968"/>
      </w:tblGrid>
      <w:tr w:rsidR="00B46C04" w:rsidRPr="005C21D0" w:rsidTr="00B46C04">
        <w:tc>
          <w:tcPr>
            <w:tcW w:w="484"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w:t>
            </w:r>
          </w:p>
        </w:tc>
        <w:tc>
          <w:tcPr>
            <w:tcW w:w="2450"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Құжаттаманың атауы</w:t>
            </w:r>
          </w:p>
        </w:tc>
        <w:tc>
          <w:tcPr>
            <w:tcW w:w="1320"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Күні дәне нөмірі</w:t>
            </w:r>
          </w:p>
        </w:tc>
        <w:tc>
          <w:tcPr>
            <w:tcW w:w="1471"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Қысқаша мазмұны</w:t>
            </w:r>
          </w:p>
        </w:tc>
        <w:tc>
          <w:tcPr>
            <w:tcW w:w="1438"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Құжатқа кім қол қойған</w:t>
            </w:r>
          </w:p>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p>
        </w:tc>
        <w:tc>
          <w:tcPr>
            <w:tcW w:w="2218" w:type="dxa"/>
            <w:tcBorders>
              <w:right w:val="single" w:sz="4" w:space="0" w:color="auto"/>
            </w:tcBorders>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Түпнұсқа, көшірме, нотариалдық куәландырылған көшірме</w:t>
            </w:r>
          </w:p>
        </w:tc>
        <w:tc>
          <w:tcPr>
            <w:tcW w:w="968" w:type="dxa"/>
            <w:tcBorders>
              <w:left w:val="single" w:sz="4" w:space="0" w:color="auto"/>
            </w:tcBorders>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Беті.</w:t>
            </w:r>
          </w:p>
        </w:tc>
      </w:tr>
    </w:tbl>
    <w:p w:rsidR="00AD2DBC" w:rsidRPr="005C21D0" w:rsidRDefault="00AD2DBC" w:rsidP="00E06F90">
      <w:pPr>
        <w:tabs>
          <w:tab w:val="left" w:pos="930"/>
        </w:tabs>
        <w:spacing w:after="0" w:line="240" w:lineRule="atLeast"/>
        <w:contextualSpacing/>
        <w:rPr>
          <w:rFonts w:ascii="Times New Roman" w:eastAsia="Times New Roman" w:hAnsi="Times New Roman" w:cs="Times New Roman"/>
          <w:b/>
          <w:color w:val="000000" w:themeColor="text1"/>
          <w:sz w:val="28"/>
          <w:szCs w:val="28"/>
          <w:lang w:val="kk-KZ"/>
        </w:rPr>
      </w:pPr>
    </w:p>
    <w:p w:rsidR="00AD2DBC" w:rsidRPr="005C21D0" w:rsidRDefault="002A0613" w:rsidP="002A0613">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t>________________________</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5 қосымша</w:t>
      </w: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jc w:val="center"/>
        <w:outlineLvl w:val="2"/>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Берешектің жоқтығы туралы анықтама</w:t>
      </w:r>
    </w:p>
    <w:p w:rsidR="002A0613" w:rsidRPr="005C21D0" w:rsidRDefault="002A0613" w:rsidP="00E06F90">
      <w:pPr>
        <w:spacing w:after="0" w:line="240" w:lineRule="atLeast"/>
        <w:jc w:val="center"/>
        <w:outlineLvl w:val="2"/>
        <w:rPr>
          <w:rFonts w:ascii="Times New Roman" w:eastAsia="Times New Roman" w:hAnsi="Times New Roman" w:cs="Times New Roman"/>
          <w:b/>
          <w:bCs/>
          <w:color w:val="000000" w:themeColor="text1"/>
          <w:sz w:val="28"/>
          <w:szCs w:val="28"/>
          <w:lang w:val="kk-KZ"/>
        </w:rPr>
      </w:pPr>
    </w:p>
    <w:p w:rsidR="002A0613" w:rsidRPr="005C21D0" w:rsidRDefault="002A0613" w:rsidP="00E06F90">
      <w:pPr>
        <w:spacing w:after="0" w:line="240" w:lineRule="atLeast"/>
        <w:jc w:val="center"/>
        <w:outlineLvl w:val="2"/>
        <w:rPr>
          <w:rFonts w:ascii="Times New Roman" w:eastAsia="Times New Roman" w:hAnsi="Times New Roman" w:cs="Times New Roman"/>
          <w:b/>
          <w:bCs/>
          <w:color w:val="000000" w:themeColor="text1"/>
          <w:sz w:val="28"/>
          <w:szCs w:val="28"/>
          <w:lang w:val="kk-KZ"/>
        </w:rPr>
      </w:pPr>
    </w:p>
    <w:p w:rsidR="0060749B"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Банк (атауы) ___________  жағдай бойынша Қазақстан Республикасы Ұлттық Банкі Басқармасының қаулысымен бекітілген </w:t>
      </w:r>
      <w:r w:rsidR="002A0613" w:rsidRPr="005C21D0">
        <w:rPr>
          <w:rFonts w:ascii="Times New Roman" w:eastAsia="Times New Roman" w:hAnsi="Times New Roman" w:cs="Times New Roman"/>
          <w:color w:val="000000" w:themeColor="text1"/>
          <w:sz w:val="28"/>
          <w:szCs w:val="28"/>
          <w:lang w:val="kk-KZ"/>
        </w:rPr>
        <w:t>е</w:t>
      </w:r>
      <w:r w:rsidRPr="005C21D0">
        <w:rPr>
          <w:rFonts w:ascii="Times New Roman" w:eastAsia="Times New Roman" w:hAnsi="Times New Roman" w:cs="Times New Roman"/>
          <w:color w:val="000000" w:themeColor="text1"/>
          <w:sz w:val="28"/>
          <w:szCs w:val="28"/>
          <w:lang w:val="kk-KZ"/>
        </w:rPr>
        <w:t>кінші деңгейдегі банктердегі және ипотекалық компаниялардағы бухгалтерлік есепке алу шоттарының үлгілік жоспарына сәйкес осы банкте қызмет көрсетілетін банк алдында анықтама берілген айдың алдыңғы үш айдан созылған мерзімі өтке</w:t>
      </w:r>
      <w:r w:rsidR="000E6EDA" w:rsidRPr="005C21D0">
        <w:rPr>
          <w:rFonts w:ascii="Times New Roman" w:eastAsia="Times New Roman" w:hAnsi="Times New Roman" w:cs="Times New Roman"/>
          <w:color w:val="000000" w:themeColor="text1"/>
          <w:sz w:val="28"/>
          <w:szCs w:val="28"/>
          <w:lang w:val="kk-KZ"/>
        </w:rPr>
        <w:t>н берешегінің жоқтығын растайды</w:t>
      </w:r>
      <w:r w:rsidR="002A0613" w:rsidRPr="005C21D0">
        <w:rPr>
          <w:rFonts w:ascii="Times New Roman" w:eastAsia="Times New Roman" w:hAnsi="Times New Roman" w:cs="Times New Roman"/>
          <w:color w:val="000000" w:themeColor="text1"/>
          <w:sz w:val="28"/>
          <w:szCs w:val="28"/>
          <w:lang w:val="kk-KZ"/>
        </w:rPr>
        <w:t xml:space="preserve"> </w:t>
      </w:r>
      <w:r w:rsidR="000E6EDA" w:rsidRPr="005C21D0">
        <w:rPr>
          <w:rFonts w:ascii="Times New Roman" w:eastAsia="Times New Roman" w:hAnsi="Times New Roman" w:cs="Times New Roman"/>
          <w:color w:val="000000" w:themeColor="text1"/>
          <w:sz w:val="28"/>
          <w:szCs w:val="28"/>
          <w:lang w:val="kk-KZ"/>
        </w:rPr>
        <w:t>____________________________________</w:t>
      </w:r>
      <w:r w:rsidR="0060749B" w:rsidRPr="005C21D0">
        <w:rPr>
          <w:rFonts w:ascii="Times New Roman" w:eastAsia="Times New Roman" w:hAnsi="Times New Roman" w:cs="Times New Roman"/>
          <w:color w:val="000000" w:themeColor="text1"/>
          <w:sz w:val="28"/>
          <w:szCs w:val="28"/>
          <w:lang w:val="kk-KZ"/>
        </w:rPr>
        <w:t>__</w:t>
      </w:r>
      <w:r w:rsidR="002A0613" w:rsidRPr="005C21D0">
        <w:rPr>
          <w:rFonts w:ascii="Times New Roman" w:eastAsia="Times New Roman" w:hAnsi="Times New Roman" w:cs="Times New Roman"/>
          <w:color w:val="000000" w:themeColor="text1"/>
          <w:sz w:val="28"/>
          <w:szCs w:val="28"/>
          <w:lang w:val="kk-KZ"/>
        </w:rPr>
        <w:t>_</w:t>
      </w:r>
      <w:r w:rsidR="005C21D0">
        <w:rPr>
          <w:rFonts w:ascii="Times New Roman" w:eastAsia="Times New Roman" w:hAnsi="Times New Roman" w:cs="Times New Roman"/>
          <w:color w:val="000000" w:themeColor="text1"/>
          <w:sz w:val="28"/>
          <w:szCs w:val="28"/>
          <w:lang w:val="kk-KZ"/>
        </w:rPr>
        <w:t>__________________________</w:t>
      </w:r>
      <w:r w:rsidR="0060749B" w:rsidRPr="005C21D0">
        <w:rPr>
          <w:rFonts w:ascii="Times New Roman" w:eastAsia="Times New Roman" w:hAnsi="Times New Roman" w:cs="Times New Roman"/>
          <w:color w:val="000000" w:themeColor="text1"/>
          <w:sz w:val="28"/>
          <w:szCs w:val="28"/>
          <w:lang w:val="kk-KZ"/>
        </w:rPr>
        <w:t xml:space="preserve">  </w:t>
      </w:r>
    </w:p>
    <w:p w:rsidR="0060749B" w:rsidRPr="005C21D0" w:rsidRDefault="00AD2DBC" w:rsidP="002A0613">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(кәсіпкерлік қызметті жүзеге асыратын</w:t>
      </w:r>
      <w:r w:rsidR="002A0613" w:rsidRPr="005C21D0">
        <w:rPr>
          <w:rFonts w:ascii="Times New Roman" w:eastAsia="Times New Roman" w:hAnsi="Times New Roman" w:cs="Times New Roman"/>
          <w:color w:val="000000" w:themeColor="text1"/>
          <w:sz w:val="28"/>
          <w:szCs w:val="28"/>
          <w:lang w:val="kk-KZ"/>
        </w:rPr>
        <w:t xml:space="preserve"> жеке тұлғаның</w:t>
      </w:r>
    </w:p>
    <w:p w:rsidR="00AD2DBC" w:rsidRPr="005C21D0" w:rsidRDefault="0060749B"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w:t>
      </w:r>
      <w:r w:rsidR="002A0613" w:rsidRPr="005C21D0">
        <w:rPr>
          <w:rFonts w:ascii="Times New Roman" w:eastAsia="Times New Roman" w:hAnsi="Times New Roman" w:cs="Times New Roman"/>
          <w:color w:val="000000" w:themeColor="text1"/>
          <w:sz w:val="28"/>
          <w:szCs w:val="28"/>
          <w:lang w:val="kk-KZ"/>
        </w:rPr>
        <w:t>_________________________________</w:t>
      </w:r>
      <w:r w:rsidR="005C21D0">
        <w:rPr>
          <w:rFonts w:ascii="Times New Roman" w:eastAsia="Times New Roman" w:hAnsi="Times New Roman" w:cs="Times New Roman"/>
          <w:color w:val="000000" w:themeColor="text1"/>
          <w:sz w:val="28"/>
          <w:szCs w:val="28"/>
          <w:lang w:val="kk-KZ"/>
        </w:rPr>
        <w:t>__</w:t>
      </w:r>
      <w:r w:rsidR="00AD2DBC" w:rsidRPr="005C21D0">
        <w:rPr>
          <w:rFonts w:ascii="Times New Roman" w:eastAsia="Times New Roman" w:hAnsi="Times New Roman" w:cs="Times New Roman"/>
          <w:color w:val="000000" w:themeColor="text1"/>
          <w:sz w:val="28"/>
          <w:szCs w:val="28"/>
          <w:lang w:val="kk-KZ"/>
        </w:rPr>
        <w:t>немесе заңды тұлғаның толық атауы, мекен-жайы, СТН, БСК және т.б. көрсету қажет)</w:t>
      </w:r>
      <w:r w:rsidR="002A0613" w:rsidRPr="005C21D0">
        <w:rPr>
          <w:rFonts w:ascii="Times New Roman" w:eastAsia="Times New Roman" w:hAnsi="Times New Roman" w:cs="Times New Roman"/>
          <w:color w:val="000000" w:themeColor="text1"/>
          <w:sz w:val="28"/>
          <w:szCs w:val="28"/>
          <w:lang w:val="kk-KZ"/>
        </w:rPr>
        <w:t>,</w:t>
      </w:r>
    </w:p>
    <w:p w:rsidR="00AD2DBC" w:rsidRPr="005C21D0" w:rsidRDefault="0060749B" w:rsidP="002A0613">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конверттерді ашу күні алдындағы бір айдан ерте емес.</w:t>
      </w:r>
    </w:p>
    <w:p w:rsidR="002A0613" w:rsidRPr="005C21D0" w:rsidRDefault="002A0613"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60749B" w:rsidRPr="005C21D0" w:rsidRDefault="0060749B"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60749B" w:rsidRPr="005C21D0" w:rsidRDefault="0060749B"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Күні</w:t>
      </w:r>
    </w:p>
    <w:p w:rsidR="0060749B" w:rsidRPr="005C21D0" w:rsidRDefault="0060749B"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Қолы</w:t>
      </w:r>
    </w:p>
    <w:p w:rsidR="0060749B" w:rsidRPr="005C21D0" w:rsidRDefault="0060749B"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М.О.</w:t>
      </w:r>
    </w:p>
    <w:p w:rsidR="002A0613" w:rsidRPr="005C21D0" w:rsidRDefault="002A0613" w:rsidP="002A0613">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(болған жағдайда)    </w:t>
      </w:r>
    </w:p>
    <w:p w:rsidR="002A0613" w:rsidRPr="005C21D0" w:rsidRDefault="002A0613"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37965" w:rsidRPr="005C21D0" w:rsidRDefault="00237965"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ЖСН/БСН - бизнес-сәйкестендіру нөмірі/ жеке сәйкестендіру нөмірі;</w:t>
      </w:r>
    </w:p>
    <w:p w:rsidR="00AD2DBC" w:rsidRPr="005C21D0" w:rsidRDefault="00237965"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**БСК - банктік сәйкестендіру коды.</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37965" w:rsidRPr="005C21D0" w:rsidRDefault="00237965"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37965" w:rsidRPr="005C21D0" w:rsidRDefault="00237965"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37965" w:rsidRPr="005C21D0" w:rsidRDefault="00237965"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60749B" w:rsidRPr="005C21D0" w:rsidRDefault="0060749B"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6 қосымша</w:t>
      </w:r>
    </w:p>
    <w:p w:rsidR="00237965" w:rsidRPr="005C21D0" w:rsidRDefault="00237965"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237965"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237965" w:rsidRPr="005C21D0" w:rsidRDefault="00237965"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center"/>
        <w:outlineLvl w:val="2"/>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Әлеуетті өнім берушінің тендерлік өтінім</w:t>
      </w:r>
      <w:r w:rsidRPr="005C21D0">
        <w:rPr>
          <w:rFonts w:ascii="Times New Roman" w:eastAsia="Times New Roman" w:hAnsi="Times New Roman" w:cs="Times New Roman"/>
          <w:b/>
          <w:bCs/>
          <w:color w:val="000000" w:themeColor="text1"/>
          <w:sz w:val="28"/>
          <w:szCs w:val="28"/>
          <w:lang w:val="kk-KZ"/>
        </w:rPr>
        <w:br/>
        <w:t>бағасының кестесі</w:t>
      </w:r>
    </w:p>
    <w:p w:rsidR="00AD2DBC" w:rsidRPr="005C21D0" w:rsidRDefault="00AD2DBC" w:rsidP="00E06F90">
      <w:pPr>
        <w:spacing w:after="0" w:line="240" w:lineRule="atLeast"/>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(әлеуетті өнім берушінің атауы, әрбір лотқа жеке толтырылады)</w:t>
      </w:r>
    </w:p>
    <w:p w:rsidR="002A0613" w:rsidRPr="005C21D0" w:rsidRDefault="002A0613" w:rsidP="00E06F90">
      <w:pPr>
        <w:spacing w:after="0" w:line="240" w:lineRule="atLeast"/>
        <w:jc w:val="center"/>
        <w:rPr>
          <w:rFonts w:ascii="Times New Roman" w:eastAsia="Times New Roman" w:hAnsi="Times New Roman" w:cs="Times New Roman"/>
          <w:b/>
          <w:color w:val="000000" w:themeColor="text1"/>
          <w:sz w:val="28"/>
          <w:szCs w:val="28"/>
          <w:lang w:val="kk-KZ"/>
        </w:rPr>
      </w:pPr>
    </w:p>
    <w:p w:rsidR="002A0613" w:rsidRPr="005C21D0" w:rsidRDefault="002A0613" w:rsidP="00E06F90">
      <w:pPr>
        <w:spacing w:after="0" w:line="240" w:lineRule="atLeast"/>
        <w:jc w:val="center"/>
        <w:rPr>
          <w:rFonts w:ascii="Times New Roman" w:eastAsia="Times New Roman" w:hAnsi="Times New Roman" w:cs="Times New Roman"/>
          <w:b/>
          <w:color w:val="000000" w:themeColor="text1"/>
          <w:sz w:val="28"/>
          <w:szCs w:val="28"/>
          <w:lang w:val="kk-KZ"/>
        </w:rPr>
      </w:pPr>
    </w:p>
    <w:tbl>
      <w:tblPr>
        <w:tblStyle w:val="a4"/>
        <w:tblW w:w="0" w:type="auto"/>
        <w:tblLook w:val="04A0"/>
      </w:tblPr>
      <w:tblGrid>
        <w:gridCol w:w="484"/>
        <w:gridCol w:w="5861"/>
        <w:gridCol w:w="3226"/>
      </w:tblGrid>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w:t>
            </w:r>
          </w:p>
        </w:tc>
        <w:tc>
          <w:tcPr>
            <w:tcW w:w="5861"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Мазмұны</w:t>
            </w:r>
          </w:p>
        </w:tc>
        <w:tc>
          <w:tcPr>
            <w:tcW w:w="3226"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Тауардың атауы</w:t>
            </w: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w:t>
            </w:r>
          </w:p>
        </w:tc>
        <w:tc>
          <w:tcPr>
            <w:tcW w:w="5861"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w:t>
            </w:r>
          </w:p>
        </w:tc>
        <w:tc>
          <w:tcPr>
            <w:tcW w:w="3226"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w:t>
            </w: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Қысқа сипаттамасы</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Шығарылған елі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Жасаушы зауыт</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w:t>
            </w:r>
          </w:p>
        </w:tc>
        <w:tc>
          <w:tcPr>
            <w:tcW w:w="5861" w:type="dxa"/>
            <w:vAlign w:val="center"/>
          </w:tcPr>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rPr>
            </w:pPr>
            <w:r w:rsidRPr="005C21D0">
              <w:rPr>
                <w:rFonts w:ascii="Times New Roman" w:eastAsia="Times New Roman" w:hAnsi="Times New Roman" w:cs="Times New Roman"/>
                <w:color w:val="000000" w:themeColor="text1"/>
                <w:sz w:val="28"/>
                <w:szCs w:val="28"/>
              </w:rPr>
              <w:t>Өлшем бірлігі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F163C6"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5</w:t>
            </w:r>
          </w:p>
        </w:tc>
        <w:tc>
          <w:tcPr>
            <w:tcW w:w="5861" w:type="dxa"/>
          </w:tcPr>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Баға____ бірлікке _______ИНКОТЕРМС</w:t>
            </w:r>
          </w:p>
          <w:p w:rsidR="00AD2DBC" w:rsidRPr="005C21D0" w:rsidRDefault="00FD54E4"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201</w:t>
            </w:r>
            <w:r w:rsidR="00AD2DBC" w:rsidRPr="005C21D0">
              <w:rPr>
                <w:rFonts w:ascii="Times New Roman" w:eastAsia="Times New Roman" w:hAnsi="Times New Roman" w:cs="Times New Roman"/>
                <w:color w:val="000000" w:themeColor="text1"/>
                <w:sz w:val="28"/>
                <w:szCs w:val="28"/>
                <w:lang w:val="kk-KZ"/>
              </w:rPr>
              <w:t>0</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(белгіленген пункті)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6</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Саны (көлемі)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7</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rPr>
            </w:pPr>
            <w:r w:rsidRPr="005C21D0">
              <w:rPr>
                <w:rFonts w:ascii="Times New Roman" w:eastAsia="Times New Roman" w:hAnsi="Times New Roman" w:cs="Times New Roman"/>
                <w:color w:val="000000" w:themeColor="text1"/>
                <w:sz w:val="28"/>
                <w:szCs w:val="28"/>
              </w:rPr>
              <w:t>Барлық бағасы = ______б</w:t>
            </w:r>
            <w:r w:rsidR="0060749B" w:rsidRPr="005C21D0">
              <w:rPr>
                <w:rFonts w:ascii="Times New Roman" w:eastAsia="Times New Roman" w:hAnsi="Times New Roman" w:cs="Times New Roman"/>
                <w:color w:val="000000" w:themeColor="text1"/>
                <w:sz w:val="28"/>
                <w:szCs w:val="28"/>
                <w:lang w:val="kk-KZ"/>
              </w:rPr>
              <w:t xml:space="preserve">еті </w:t>
            </w:r>
            <w:r w:rsidRPr="005C21D0">
              <w:rPr>
                <w:rFonts w:ascii="Times New Roman" w:eastAsia="Times New Roman" w:hAnsi="Times New Roman" w:cs="Times New Roman"/>
                <w:color w:val="000000" w:themeColor="text1"/>
                <w:sz w:val="28"/>
                <w:szCs w:val="28"/>
              </w:rPr>
              <w:t>5 х б</w:t>
            </w:r>
            <w:r w:rsidR="0060749B" w:rsidRPr="005C21D0">
              <w:rPr>
                <w:rFonts w:ascii="Times New Roman" w:eastAsia="Times New Roman" w:hAnsi="Times New Roman" w:cs="Times New Roman"/>
                <w:color w:val="000000" w:themeColor="text1"/>
                <w:sz w:val="28"/>
                <w:szCs w:val="28"/>
                <w:lang w:val="kk-KZ"/>
              </w:rPr>
              <w:t xml:space="preserve">еті </w:t>
            </w:r>
            <w:r w:rsidRPr="005C21D0">
              <w:rPr>
                <w:rFonts w:ascii="Times New Roman" w:eastAsia="Times New Roman" w:hAnsi="Times New Roman" w:cs="Times New Roman"/>
                <w:color w:val="000000" w:themeColor="text1"/>
                <w:sz w:val="28"/>
                <w:szCs w:val="28"/>
              </w:rPr>
              <w:t>6,</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F163C6"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8</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Жалпы бағасы,_________ ИНКОТЕРМС</w:t>
            </w:r>
          </w:p>
          <w:p w:rsidR="00AD2DBC" w:rsidRPr="005C21D0" w:rsidRDefault="00237965"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201</w:t>
            </w:r>
            <w:r w:rsidR="00AD2DBC" w:rsidRPr="005C21D0">
              <w:rPr>
                <w:rFonts w:ascii="Times New Roman" w:eastAsia="Times New Roman" w:hAnsi="Times New Roman" w:cs="Times New Roman"/>
                <w:color w:val="000000" w:themeColor="text1"/>
                <w:sz w:val="28"/>
                <w:szCs w:val="28"/>
                <w:lang w:val="kk-KZ"/>
              </w:rPr>
              <w:t>0 (белгіленген пункті)</w:t>
            </w:r>
          </w:p>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берушінің тасымалдауға арналған, сақтандыру, кеден бажын, ҚҚС және басқа төлемдер мен алымдарды, жинақтаушы бөлшектер мен міндетті қосалқы бөлшектер бағасын, бір өлшем бірлігіне пайдаланудың бастапқы мерзімі ішінде қызмет көрсетуге арналған барлық шығыстарды қоса алғанда, басқа да шығыстар.</w:t>
            </w:r>
          </w:p>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 басқа да шығыстарды көрсетуге құқылы, оның ішінде</w:t>
            </w:r>
            <w:r w:rsidRPr="005C21D0">
              <w:rPr>
                <w:rFonts w:ascii="Times New Roman" w:eastAsia="Times New Roman" w:hAnsi="Times New Roman" w:cs="Times New Roman"/>
                <w:color w:val="000000" w:themeColor="text1"/>
                <w:sz w:val="28"/>
                <w:szCs w:val="28"/>
                <w:lang w:val="kk-KZ"/>
              </w:rPr>
              <w:br/>
              <w:t>8.1</w:t>
            </w:r>
            <w:r w:rsidRPr="005C21D0">
              <w:rPr>
                <w:rFonts w:ascii="Times New Roman" w:eastAsia="Times New Roman" w:hAnsi="Times New Roman" w:cs="Times New Roman"/>
                <w:color w:val="000000" w:themeColor="text1"/>
                <w:sz w:val="28"/>
                <w:szCs w:val="28"/>
                <w:lang w:val="kk-KZ"/>
              </w:rPr>
              <w:br/>
              <w:t>8.2.</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9</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Жеңілдіктер берілген жағдайда оларды ұсыну мөлшері</w:t>
            </w:r>
            <w:r w:rsidRPr="005C21D0">
              <w:rPr>
                <w:rFonts w:ascii="Times New Roman" w:eastAsia="Times New Roman" w:hAnsi="Times New Roman" w:cs="Times New Roman"/>
                <w:color w:val="000000" w:themeColor="text1"/>
                <w:sz w:val="28"/>
                <w:szCs w:val="28"/>
                <w:lang w:val="kk-KZ"/>
              </w:rPr>
              <w:br/>
              <w:t>9.1.</w:t>
            </w:r>
            <w:r w:rsidRPr="005C21D0">
              <w:rPr>
                <w:rFonts w:ascii="Times New Roman" w:eastAsia="Times New Roman" w:hAnsi="Times New Roman" w:cs="Times New Roman"/>
                <w:color w:val="000000" w:themeColor="text1"/>
                <w:sz w:val="28"/>
                <w:szCs w:val="28"/>
                <w:lang w:val="kk-KZ"/>
              </w:rPr>
              <w:br/>
            </w:r>
            <w:r w:rsidRPr="005C21D0">
              <w:rPr>
                <w:rFonts w:ascii="Times New Roman" w:eastAsia="Times New Roman" w:hAnsi="Times New Roman" w:cs="Times New Roman"/>
                <w:color w:val="000000" w:themeColor="text1"/>
                <w:sz w:val="28"/>
                <w:szCs w:val="28"/>
              </w:rPr>
              <w:t>9.2</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bl>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p>
    <w:p w:rsidR="00FD54E4" w:rsidRPr="005C21D0" w:rsidRDefault="002A0613"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r>
      <w:r w:rsidR="00AD2DBC" w:rsidRPr="005C21D0">
        <w:rPr>
          <w:rFonts w:ascii="Times New Roman" w:eastAsia="Times New Roman" w:hAnsi="Times New Roman" w:cs="Times New Roman"/>
          <w:color w:val="000000" w:themeColor="text1"/>
          <w:sz w:val="28"/>
          <w:szCs w:val="28"/>
          <w:lang w:val="kk-KZ"/>
        </w:rPr>
        <w:t>__________</w:t>
      </w:r>
      <w:r w:rsidRPr="005C21D0">
        <w:rPr>
          <w:rFonts w:ascii="Times New Roman" w:eastAsia="Times New Roman" w:hAnsi="Times New Roman" w:cs="Times New Roman"/>
          <w:color w:val="000000" w:themeColor="text1"/>
          <w:sz w:val="28"/>
          <w:szCs w:val="28"/>
          <w:lang w:val="kk-KZ"/>
        </w:rPr>
        <w:t xml:space="preserve">                            _________________________________</w:t>
      </w:r>
      <w:r w:rsidR="00AD2DBC"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00AD2DBC" w:rsidRPr="005C21D0">
        <w:rPr>
          <w:rFonts w:ascii="Times New Roman" w:eastAsia="Times New Roman" w:hAnsi="Times New Roman" w:cs="Times New Roman"/>
          <w:color w:val="000000" w:themeColor="text1"/>
          <w:sz w:val="28"/>
          <w:szCs w:val="28"/>
          <w:lang w:val="kk-KZ"/>
        </w:rPr>
        <w:t>Қолы</w:t>
      </w:r>
      <w:r w:rsidRPr="005C21D0">
        <w:rPr>
          <w:rFonts w:ascii="Times New Roman" w:eastAsia="Times New Roman" w:hAnsi="Times New Roman" w:cs="Times New Roman"/>
          <w:color w:val="000000" w:themeColor="text1"/>
          <w:sz w:val="28"/>
          <w:szCs w:val="28"/>
          <w:lang w:val="kk-KZ"/>
        </w:rPr>
        <w:t>, күні                                    лауазымы, тегі, әкесінің аты         </w:t>
      </w:r>
    </w:p>
    <w:p w:rsidR="002A0613" w:rsidRPr="005C21D0" w:rsidRDefault="002A0613" w:rsidP="00E06F90">
      <w:pPr>
        <w:spacing w:after="0" w:line="240" w:lineRule="atLeast"/>
        <w:jc w:val="both"/>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jc w:val="both"/>
        <w:rPr>
          <w:rFonts w:ascii="Times New Roman" w:eastAsia="Times New Roman" w:hAnsi="Times New Roman" w:cs="Times New Roman"/>
          <w:color w:val="000000" w:themeColor="text1"/>
          <w:sz w:val="28"/>
          <w:szCs w:val="28"/>
          <w:lang w:val="kk-KZ"/>
        </w:rPr>
      </w:pPr>
    </w:p>
    <w:p w:rsidR="00FD54E4" w:rsidRPr="005C21D0" w:rsidRDefault="002A0613"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00FD54E4" w:rsidRPr="005C21D0">
        <w:rPr>
          <w:rFonts w:ascii="Times New Roman" w:eastAsia="Times New Roman" w:hAnsi="Times New Roman" w:cs="Times New Roman"/>
          <w:color w:val="000000" w:themeColor="text1"/>
          <w:sz w:val="28"/>
          <w:szCs w:val="28"/>
          <w:lang w:val="kk-KZ"/>
        </w:rPr>
        <w:t>Мөрі</w:t>
      </w:r>
    </w:p>
    <w:p w:rsidR="00AD2DBC" w:rsidRPr="005C21D0" w:rsidRDefault="00FD54E4"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(болған жағдайда)</w:t>
      </w:r>
      <w:r w:rsidR="00AD2DBC" w:rsidRPr="005C21D0">
        <w:rPr>
          <w:rFonts w:ascii="Times New Roman" w:eastAsia="Times New Roman" w:hAnsi="Times New Roman" w:cs="Times New Roman"/>
          <w:color w:val="000000" w:themeColor="text1"/>
          <w:sz w:val="28"/>
          <w:szCs w:val="28"/>
          <w:lang w:val="kk-KZ"/>
        </w:rPr>
        <w:t>    </w:t>
      </w:r>
    </w:p>
    <w:p w:rsidR="00AD2DBC" w:rsidRPr="005C21D0" w:rsidRDefault="00AD2DBC"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7 қосымша</w:t>
      </w:r>
    </w:p>
    <w:p w:rsidR="00AD2DBC"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Үлгі</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Банк кепілдігі</w:t>
      </w:r>
    </w:p>
    <w:p w:rsidR="002A0613" w:rsidRPr="005C21D0" w:rsidRDefault="002A0613" w:rsidP="00E06F90">
      <w:pPr>
        <w:tabs>
          <w:tab w:val="left" w:pos="930"/>
        </w:tabs>
        <w:spacing w:after="0" w:line="240" w:lineRule="atLeast"/>
        <w:contextualSpacing/>
        <w:jc w:val="center"/>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Банктің атауы:______________________________________________________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(банктің атауы мен деректемелері)</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rPr>
      </w:pPr>
      <w:r w:rsidRPr="005C21D0">
        <w:rPr>
          <w:rFonts w:ascii="Times New Roman" w:eastAsia="Times New Roman" w:hAnsi="Times New Roman" w:cs="Times New Roman"/>
          <w:color w:val="000000" w:themeColor="text1"/>
          <w:sz w:val="28"/>
          <w:szCs w:val="28"/>
        </w:rPr>
        <w:t>Кімге:_____________________________________________________________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ab/>
      </w:r>
      <w:r w:rsidRPr="005C21D0">
        <w:rPr>
          <w:rFonts w:ascii="Times New Roman" w:eastAsia="Times New Roman" w:hAnsi="Times New Roman" w:cs="Times New Roman"/>
          <w:color w:val="000000" w:themeColor="text1"/>
          <w:sz w:val="28"/>
          <w:szCs w:val="28"/>
        </w:rPr>
        <w:tab/>
      </w:r>
      <w:r w:rsidRPr="005C21D0">
        <w:rPr>
          <w:rFonts w:ascii="Times New Roman" w:eastAsia="Times New Roman" w:hAnsi="Times New Roman" w:cs="Times New Roman"/>
          <w:color w:val="000000" w:themeColor="text1"/>
          <w:sz w:val="28"/>
          <w:szCs w:val="28"/>
        </w:rPr>
        <w:tab/>
        <w:t>(сатып алудың атауы мен деректемелері)</w:t>
      </w:r>
    </w:p>
    <w:p w:rsidR="00AD2DBC" w:rsidRPr="005C21D0" w:rsidRDefault="00AD2DBC"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№___ кепілдік міндеттеме</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___________________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____ ж. «__»________</w:t>
      </w:r>
      <w:r w:rsidRPr="005C21D0">
        <w:rPr>
          <w:rFonts w:ascii="Times New Roman" w:eastAsia="Times New Roman" w:hAnsi="Times New Roman" w:cs="Times New Roman"/>
          <w:color w:val="000000" w:themeColor="text1"/>
          <w:sz w:val="28"/>
          <w:szCs w:val="28"/>
          <w:lang w:val="kk-KZ"/>
        </w:rPr>
        <w:br/>
        <w:t>(орналасқан жері)</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5C21D0">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Біз хабарландырылғанбыз,___________________________________________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(әлеуетті жеткізушінің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бұдан әрі «Жеткізуші», сатып алу бойынша тендерде қатысады____________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__________________________ұйымдастырылған_________________________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(сатып алу ұйымдастырушының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және жеткізуді жүзеге асыруға дайынмын (жұмысты орындау, қызмет көрсету)______________________________ортақ соммаға________теңге.</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t>(тауардың, жұмыстың және қызметтің атауы және көлемі)</w:t>
      </w:r>
      <w:r w:rsidRPr="005C21D0">
        <w:rPr>
          <w:rFonts w:ascii="Times New Roman" w:eastAsia="Times New Roman" w:hAnsi="Times New Roman" w:cs="Times New Roman"/>
          <w:color w:val="000000" w:themeColor="text1"/>
          <w:sz w:val="28"/>
          <w:szCs w:val="28"/>
          <w:lang w:val="kk-KZ"/>
        </w:rPr>
        <w:tab/>
        <w:t>(жазбаша)</w:t>
      </w:r>
    </w:p>
    <w:p w:rsidR="005C21D0"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005C21D0"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Тендерлік құжаттама / сатып алу шарттарына сәйкес бағалы ұсыныс тәсілімен ____ ж. «__»________банктік кепілдеме түрінде тендер өтінімін қамтамасыз етуді әлеуетті өнім берушілердің енгізуі көзделген.</w:t>
      </w:r>
    </w:p>
    <w:p w:rsidR="00AD2DBC" w:rsidRPr="005C21D0" w:rsidRDefault="00AD2DBC" w:rsidP="005C21D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Осыған байланысты ________________________________________________</w:t>
      </w:r>
    </w:p>
    <w:p w:rsidR="00AD2DBC" w:rsidRPr="005C21D0" w:rsidRDefault="00AD2DBC" w:rsidP="00E06F90">
      <w:pPr>
        <w:spacing w:after="0" w:line="240" w:lineRule="atLeast"/>
        <w:ind w:left="2832"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(банктің атауы)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біз Сіздің ақы төлеуге жазбаша талабыңызды, сондай-ақ Өнім берушінің:</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w:t>
      </w:r>
      <w:r w:rsidR="005C21D0">
        <w:rPr>
          <w:rFonts w:ascii="Times New Roman" w:eastAsia="Times New Roman" w:hAnsi="Times New Roman" w:cs="Times New Roman"/>
          <w:color w:val="000000" w:themeColor="text1"/>
          <w:sz w:val="28"/>
          <w:szCs w:val="28"/>
          <w:lang w:val="kk-KZ"/>
        </w:rPr>
        <w:t>_____________________</w:t>
      </w:r>
    </w:p>
    <w:p w:rsidR="00AD2DBC" w:rsidRPr="005C21D0" w:rsidRDefault="00AD2DBC" w:rsidP="005C21D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(цифрмен және жазумен сома)</w:t>
      </w:r>
    </w:p>
    <w:p w:rsidR="00AD2DBC" w:rsidRPr="005C21D0" w:rsidRDefault="0064410E"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1) </w:t>
      </w:r>
      <w:r w:rsidR="00AD2DBC" w:rsidRPr="005C21D0">
        <w:rPr>
          <w:rFonts w:ascii="Times New Roman" w:eastAsia="Times New Roman" w:hAnsi="Times New Roman" w:cs="Times New Roman"/>
          <w:color w:val="000000" w:themeColor="text1"/>
          <w:sz w:val="28"/>
          <w:szCs w:val="28"/>
          <w:lang w:val="kk-KZ"/>
        </w:rPr>
        <w:t>тендер өтінімін қабылдаудың соңғы мерзімі аяқталғаннан кейін тендер өтінімін кері қайтарғанын;</w:t>
      </w:r>
    </w:p>
    <w:p w:rsidR="00AD2DBC" w:rsidRPr="005C21D0" w:rsidRDefault="0064410E"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2) </w:t>
      </w:r>
      <w:r w:rsidR="00AD2DBC" w:rsidRPr="005C21D0">
        <w:rPr>
          <w:rFonts w:ascii="Times New Roman" w:eastAsia="Times New Roman" w:hAnsi="Times New Roman" w:cs="Times New Roman"/>
          <w:color w:val="000000" w:themeColor="text1"/>
          <w:sz w:val="28"/>
          <w:szCs w:val="28"/>
          <w:lang w:val="kk-KZ"/>
        </w:rPr>
        <w:t>екі кезеңдік рәсімдерді пайдаланумен тендер жеңімпазы болып танылып, бірақ жеткізу шартын уақтылы жасаспағанын;</w:t>
      </w:r>
    </w:p>
    <w:p w:rsidR="00AD2DBC" w:rsidRPr="005C21D0" w:rsidRDefault="0064410E"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3) </w:t>
      </w:r>
      <w:r w:rsidR="00AD2DBC" w:rsidRPr="005C21D0">
        <w:rPr>
          <w:rFonts w:ascii="Times New Roman" w:eastAsia="Times New Roman" w:hAnsi="Times New Roman" w:cs="Times New Roman"/>
          <w:color w:val="000000" w:themeColor="text1"/>
          <w:sz w:val="28"/>
          <w:szCs w:val="28"/>
          <w:lang w:val="kk-KZ"/>
        </w:rPr>
        <w:t>жеткізу шартын жасасып, орындамағанын не шартты орындаудың кепілді қамтамасыз етуді енгізу бойынша талаптарды уақтылы орындамағанын.</w:t>
      </w:r>
    </w:p>
    <w:p w:rsidR="00AD2DBC" w:rsidRPr="005C2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 кепілдік міндеттеме тендер өтінімі бар конверттерді ашу күнінен бастап күшіне енеді.</w:t>
      </w:r>
    </w:p>
    <w:p w:rsidR="00AD2DBC" w:rsidRPr="005C2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Осы кепілдік міндеттеме Өнім берушінің тендерге қатысуға тендер өтінімінің со</w:t>
      </w:r>
      <w:r w:rsidR="003D2BF9">
        <w:rPr>
          <w:rFonts w:ascii="Times New Roman" w:eastAsia="Times New Roman" w:hAnsi="Times New Roman" w:cs="Times New Roman"/>
          <w:color w:val="000000" w:themeColor="text1"/>
          <w:sz w:val="28"/>
          <w:szCs w:val="28"/>
          <w:lang w:val="kk-KZ"/>
        </w:rPr>
        <w:t xml:space="preserve">ңғы мерзіміне дейін қолданылады. </w:t>
      </w:r>
      <w:r w:rsidRPr="005C21D0">
        <w:rPr>
          <w:rFonts w:ascii="Times New Roman" w:eastAsia="Times New Roman" w:hAnsi="Times New Roman" w:cs="Times New Roman"/>
          <w:color w:val="000000" w:themeColor="text1"/>
          <w:sz w:val="28"/>
          <w:szCs w:val="28"/>
          <w:lang w:val="kk-KZ"/>
        </w:rPr>
        <w:t>Егер тендер өтінімінің қолданылу мерзімі ұзартылса, онда осы кепілдік міндеттеме осындай мерзімге ұзартылады.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5C21D0" w:rsidRPr="005C21D0" w:rsidRDefault="005C21D0" w:rsidP="00E06F90">
      <w:pPr>
        <w:spacing w:after="0" w:line="240" w:lineRule="atLeast"/>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Кепілдік берушілердің қолы </w:t>
      </w:r>
      <w:r w:rsidR="0064410E"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Күні және мекенжайы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64410E" w:rsidRPr="005C21D0" w:rsidRDefault="005C21D0"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0064410E" w:rsidRPr="005C21D0">
        <w:rPr>
          <w:rFonts w:ascii="Times New Roman" w:eastAsia="Times New Roman" w:hAnsi="Times New Roman" w:cs="Times New Roman"/>
          <w:color w:val="000000" w:themeColor="text1"/>
          <w:sz w:val="28"/>
          <w:szCs w:val="28"/>
          <w:lang w:val="kk-KZ"/>
        </w:rPr>
        <w:t>Мөрі</w:t>
      </w:r>
    </w:p>
    <w:p w:rsidR="0064410E" w:rsidRPr="005C21D0" w:rsidRDefault="0064410E"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(болған жағдайда)    </w:t>
      </w:r>
    </w:p>
    <w:p w:rsidR="00AD2DBC" w:rsidRPr="005C21D0" w:rsidRDefault="005C21D0"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r>
      <w:r w:rsidRPr="005C21D0">
        <w:rPr>
          <w:rFonts w:ascii="Times New Roman" w:eastAsia="Times New Roman" w:hAnsi="Times New Roman" w:cs="Times New Roman"/>
          <w:color w:val="000000" w:themeColor="text1"/>
          <w:sz w:val="28"/>
          <w:szCs w:val="28"/>
          <w:lang w:val="kk-KZ"/>
        </w:rPr>
        <w:br/>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8 қосымша</w:t>
      </w:r>
    </w:p>
    <w:p w:rsidR="00AD2DBC" w:rsidRPr="005C21D0" w:rsidRDefault="00AD2DBC"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Сатып алу туралы үлгілік шарт</w:t>
      </w:r>
    </w:p>
    <w:p w:rsidR="00AD2DBC" w:rsidRPr="005C21D0" w:rsidRDefault="00AD2DBC" w:rsidP="00E06F90">
      <w:pPr>
        <w:spacing w:after="0" w:line="240" w:lineRule="atLeast"/>
        <w:rPr>
          <w:rFonts w:ascii="Times New Roman" w:eastAsia="Times New Roman" w:hAnsi="Times New Roman" w:cs="Times New Roman"/>
          <w:b/>
          <w:bCs/>
          <w:color w:val="000000" w:themeColor="text1"/>
          <w:sz w:val="28"/>
          <w:szCs w:val="28"/>
          <w:lang w:val="kk-KZ"/>
        </w:rPr>
      </w:pP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________________________    </w:t>
      </w:r>
      <w:r w:rsidRPr="005C21D0">
        <w:rPr>
          <w:rFonts w:ascii="Times New Roman" w:eastAsia="Times New Roman" w:hAnsi="Times New Roman" w:cs="Times New Roman"/>
          <w:b/>
          <w:bCs/>
          <w:color w:val="000000" w:themeColor="text1"/>
          <w:sz w:val="28"/>
          <w:szCs w:val="28"/>
          <w:lang w:val="kk-KZ"/>
        </w:rPr>
        <w:tab/>
      </w:r>
      <w:r w:rsidRPr="005C21D0">
        <w:rPr>
          <w:rFonts w:ascii="Times New Roman" w:eastAsia="Times New Roman" w:hAnsi="Times New Roman" w:cs="Times New Roman"/>
          <w:b/>
          <w:bCs/>
          <w:color w:val="000000" w:themeColor="text1"/>
          <w:sz w:val="28"/>
          <w:szCs w:val="28"/>
          <w:lang w:val="kk-KZ"/>
        </w:rPr>
        <w:tab/>
      </w:r>
      <w:r w:rsidR="003D2BF9">
        <w:rPr>
          <w:rFonts w:ascii="Times New Roman" w:eastAsia="Times New Roman" w:hAnsi="Times New Roman" w:cs="Times New Roman"/>
          <w:b/>
          <w:bCs/>
          <w:color w:val="000000" w:themeColor="text1"/>
          <w:sz w:val="28"/>
          <w:szCs w:val="28"/>
          <w:lang w:val="kk-KZ"/>
        </w:rPr>
        <w:t xml:space="preserve">     </w:t>
      </w:r>
      <w:r w:rsidRPr="005C21D0">
        <w:rPr>
          <w:rFonts w:ascii="Times New Roman" w:eastAsia="Times New Roman" w:hAnsi="Times New Roman" w:cs="Times New Roman"/>
          <w:b/>
          <w:bCs/>
          <w:color w:val="000000" w:themeColor="text1"/>
          <w:sz w:val="28"/>
          <w:szCs w:val="28"/>
          <w:lang w:val="kk-KZ"/>
        </w:rPr>
        <w:t>_____</w:t>
      </w:r>
      <w:r w:rsidRPr="005C21D0">
        <w:rPr>
          <w:rFonts w:ascii="Times New Roman" w:eastAsia="Times New Roman" w:hAnsi="Times New Roman" w:cs="Times New Roman"/>
          <w:color w:val="000000" w:themeColor="text1"/>
          <w:sz w:val="28"/>
          <w:szCs w:val="28"/>
          <w:lang w:val="kk-KZ"/>
        </w:rPr>
        <w:t xml:space="preserve"> жылғы "___" ___________</w:t>
      </w:r>
      <w:r w:rsidRPr="005C21D0">
        <w:rPr>
          <w:rFonts w:ascii="Times New Roman" w:eastAsia="Times New Roman" w:hAnsi="Times New Roman" w:cs="Times New Roman"/>
          <w:color w:val="000000" w:themeColor="text1"/>
          <w:sz w:val="28"/>
          <w:szCs w:val="28"/>
          <w:lang w:val="kk-KZ"/>
        </w:rPr>
        <w:br/>
        <w:t>        (Орналасқан жері)</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Бұдан әрі "Тапсырыс беруші" деп аталатын _____________________________</w:t>
      </w:r>
      <w:r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(тапсырыс берушінің толық атауы)</w:t>
      </w:r>
      <w:r w:rsidRPr="005C21D0">
        <w:rPr>
          <w:rFonts w:ascii="Times New Roman" w:eastAsia="Times New Roman" w:hAnsi="Times New Roman" w:cs="Times New Roman"/>
          <w:color w:val="000000" w:themeColor="text1"/>
          <w:sz w:val="28"/>
          <w:szCs w:val="28"/>
          <w:lang w:val="kk-KZ"/>
        </w:rPr>
        <w:br/>
        <w:t>атынан,_________________________________________________________,</w:t>
      </w:r>
      <w:r w:rsidRPr="005C21D0">
        <w:rPr>
          <w:rFonts w:ascii="Times New Roman" w:eastAsia="Times New Roman" w:hAnsi="Times New Roman" w:cs="Times New Roman"/>
          <w:color w:val="000000" w:themeColor="text1"/>
          <w:sz w:val="28"/>
          <w:szCs w:val="28"/>
          <w:lang w:val="kk-KZ"/>
        </w:rPr>
        <w:br/>
        <w:t>      </w:t>
      </w:r>
      <w:r w:rsidR="003D2BF9">
        <w:rPr>
          <w:rFonts w:ascii="Times New Roman" w:eastAsia="Times New Roman" w:hAnsi="Times New Roman" w:cs="Times New Roman"/>
          <w:color w:val="000000" w:themeColor="text1"/>
          <w:sz w:val="28"/>
          <w:szCs w:val="28"/>
          <w:lang w:val="kk-KZ"/>
        </w:rPr>
        <w:tab/>
      </w:r>
      <w:r w:rsidR="003D2BF9">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  (уәкілетті адамның лауазымы, тегі, аты, әкесінің аты)</w:t>
      </w:r>
      <w:r w:rsidRPr="005C21D0">
        <w:rPr>
          <w:rFonts w:ascii="Times New Roman" w:eastAsia="Times New Roman" w:hAnsi="Times New Roman" w:cs="Times New Roman"/>
          <w:color w:val="000000" w:themeColor="text1"/>
          <w:sz w:val="28"/>
          <w:szCs w:val="28"/>
          <w:lang w:val="kk-KZ"/>
        </w:rPr>
        <w:br/>
        <w:t>бір тараптан және бұдан әрі "Өнім беруші" деп аталатын,</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r w:rsidRPr="005C21D0">
        <w:rPr>
          <w:rFonts w:ascii="Times New Roman" w:eastAsia="Times New Roman" w:hAnsi="Times New Roman" w:cs="Times New Roman"/>
          <w:color w:val="000000" w:themeColor="text1"/>
          <w:sz w:val="28"/>
          <w:szCs w:val="28"/>
          <w:lang w:val="kk-KZ"/>
        </w:rPr>
        <w:br/>
        <w:t>          (өнім беруші - тендер жеңімпазының толық атауы)</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атынан ________________________________________негізінде әрекет ететін</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(Жарғы, Ереже және т.с.с.)</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w:t>
      </w:r>
      <w:r w:rsidR="003D2BF9">
        <w:rPr>
          <w:rFonts w:ascii="Times New Roman" w:eastAsia="Times New Roman" w:hAnsi="Times New Roman" w:cs="Times New Roman"/>
          <w:color w:val="000000" w:themeColor="text1"/>
          <w:sz w:val="28"/>
          <w:szCs w:val="28"/>
          <w:lang w:val="kk-KZ"/>
        </w:rPr>
        <w:t>_____________________</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(уәкілетті адамның лауазымы, тегі, аты, әкесінің аты)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екінші тараптан,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w:t>
      </w:r>
      <w:r w:rsidRPr="00A3193A">
        <w:rPr>
          <w:rFonts w:ascii="Times New Roman" w:eastAsia="Times New Roman" w:hAnsi="Times New Roman" w:cs="Times New Roman"/>
          <w:color w:val="000000" w:themeColor="text1"/>
          <w:sz w:val="28"/>
          <w:szCs w:val="28"/>
          <w:lang w:val="kk-KZ"/>
        </w:rPr>
        <w:t xml:space="preserve">ережесі </w:t>
      </w:r>
      <w:r w:rsidR="00A3193A" w:rsidRPr="00A3193A">
        <w:rPr>
          <w:rFonts w:ascii="Times New Roman" w:eastAsia="Times New Roman" w:hAnsi="Times New Roman" w:cs="Times New Roman"/>
          <w:color w:val="000000" w:themeColor="text1"/>
          <w:sz w:val="28"/>
          <w:szCs w:val="28"/>
          <w:lang w:val="kk-KZ"/>
        </w:rPr>
        <w:t>Қазақстан Республикасының Үкіметінің 2009 жылғы 30 қазандағы № 1729 қаулысымен бекітілген</w:t>
      </w:r>
      <w:r w:rsidR="00A3193A"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және ___ жылғы "__" ________ өткен (затты сатып алу) сатып алу __________________________ (тәсіл көрсетілсін) тәсілмен сатып алу қорытындысы туралы хаттамасының негізінде сатып алу туралы шартты (бұдан әрі - Шарт) жасасты және мына төмендегі келісімге келді:</w:t>
      </w:r>
    </w:p>
    <w:p w:rsidR="00AD2DBC" w:rsidRPr="005C21D0" w:rsidRDefault="00AD2DBC" w:rsidP="005C21D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bookmarkStart w:id="34" w:name="z468"/>
      <w:bookmarkEnd w:id="34"/>
    </w:p>
    <w:p w:rsidR="00AD2DBC" w:rsidRPr="005C21D0" w:rsidRDefault="00AD2DBC" w:rsidP="005C21D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Тауарлардың жалпы құны (ММ үшін бюджеттік бағдарламаға/ерекшелігіне сәйкес тауарлардың атауы көрсетілсін) (сома санмен цифрмен және жазумен көрсетілсін) (бұдан әрі - шарттың жалпы сомасы) құрайды.</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35" w:name="z469"/>
      <w:bookmarkEnd w:id="35"/>
      <w:r w:rsidRPr="005C21D0">
        <w:rPr>
          <w:rFonts w:ascii="Times New Roman" w:eastAsia="Times New Roman" w:hAnsi="Times New Roman" w:cs="Times New Roman"/>
          <w:color w:val="000000" w:themeColor="text1"/>
          <w:sz w:val="28"/>
          <w:szCs w:val="28"/>
          <w:lang w:val="kk-KZ"/>
        </w:rPr>
        <w:t>3. Осы Шартта төменде санамаланған ұғымдарға мынадай түсінік беріледі: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1) "Шарт" - Тапсырыс беруші мен Өнім беруші арасында Тегін медициналық көмектің кепілдік берілген көлемін көрсету үшін дәрілік </w:t>
      </w:r>
      <w:r w:rsidRPr="005C21D0">
        <w:rPr>
          <w:rFonts w:ascii="Times New Roman" w:eastAsia="Times New Roman" w:hAnsi="Times New Roman" w:cs="Times New Roman"/>
          <w:color w:val="000000" w:themeColor="text1"/>
          <w:sz w:val="28"/>
          <w:szCs w:val="28"/>
          <w:lang w:val="kk-KZ"/>
        </w:rPr>
        <w:lastRenderedPageBreak/>
        <w:t>заттарды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 тауарлар - өнім беруші Тапсырыс берушіге Шарт шеңберінде жеткізуі тиіс тауарлар және ілеспе көрсетілетін қызметтер;</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 осы Шарт;</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сатып алынатын тауарлардың тізбесі;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 техникалық ерекшелігі;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 Шарттың орындалуын қамтамасыз ету (бұл тармақша егер тендерлік құжаттамада көрсетілсе, шартты орындауды қамтамасыз ету көзделеді).</w:t>
      </w:r>
    </w:p>
    <w:p w:rsidR="00AD2DBC" w:rsidRPr="005C21D0" w:rsidRDefault="00A3193A" w:rsidP="00A3193A">
      <w:pPr>
        <w:spacing w:after="0" w:line="240" w:lineRule="atLeast"/>
        <w:ind w:firstLine="708"/>
        <w:contextualSpacing/>
        <w:rPr>
          <w:rFonts w:ascii="Times New Roman" w:eastAsia="Times New Roman" w:hAnsi="Times New Roman" w:cs="Times New Roman"/>
          <w:color w:val="000000" w:themeColor="text1"/>
          <w:sz w:val="28"/>
          <w:szCs w:val="28"/>
          <w:lang w:val="kk-KZ"/>
        </w:rPr>
      </w:pPr>
      <w:bookmarkStart w:id="36" w:name="z471"/>
      <w:bookmarkEnd w:id="36"/>
      <w:r>
        <w:rPr>
          <w:rFonts w:ascii="Times New Roman" w:eastAsia="Times New Roman" w:hAnsi="Times New Roman" w:cs="Times New Roman"/>
          <w:color w:val="000000" w:themeColor="text1"/>
          <w:sz w:val="28"/>
          <w:szCs w:val="28"/>
          <w:lang w:val="kk-KZ"/>
        </w:rPr>
        <w:t xml:space="preserve">5. Төлем нысаны </w:t>
      </w:r>
      <w:r w:rsidR="00AD2DBC" w:rsidRPr="005C21D0">
        <w:rPr>
          <w:rFonts w:ascii="Times New Roman" w:eastAsia="Times New Roman" w:hAnsi="Times New Roman" w:cs="Times New Roman"/>
          <w:color w:val="000000" w:themeColor="text1"/>
          <w:sz w:val="28"/>
          <w:szCs w:val="28"/>
          <w:lang w:val="kk-KZ"/>
        </w:rPr>
        <w:t>____________________________________________</w:t>
      </w:r>
    </w:p>
    <w:p w:rsidR="00AD2DBC" w:rsidRPr="005C21D0" w:rsidRDefault="00AD2DBC" w:rsidP="00E06F90">
      <w:pPr>
        <w:spacing w:after="0" w:line="240" w:lineRule="atLeast"/>
        <w:ind w:left="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(қолма-қол есептесулер үшін ақша аударулар, акредиттер және т.б.)</w:t>
      </w:r>
    </w:p>
    <w:p w:rsidR="00AD2DBC" w:rsidRDefault="00AD2DBC" w:rsidP="00A3193A">
      <w:pPr>
        <w:pStyle w:val="a3"/>
        <w:numPr>
          <w:ilvl w:val="0"/>
          <w:numId w:val="20"/>
        </w:numPr>
        <w:spacing w:after="0" w:line="240" w:lineRule="atLeast"/>
        <w:rPr>
          <w:rFonts w:ascii="Times New Roman" w:eastAsia="Times New Roman" w:hAnsi="Times New Roman" w:cs="Times New Roman"/>
          <w:color w:val="000000" w:themeColor="text1"/>
          <w:sz w:val="28"/>
          <w:szCs w:val="28"/>
          <w:lang w:val="en-US"/>
        </w:rPr>
      </w:pPr>
      <w:bookmarkStart w:id="37" w:name="z472"/>
      <w:bookmarkEnd w:id="37"/>
      <w:r w:rsidRPr="00A3193A">
        <w:rPr>
          <w:rFonts w:ascii="Times New Roman" w:eastAsia="Times New Roman" w:hAnsi="Times New Roman" w:cs="Times New Roman"/>
          <w:color w:val="000000" w:themeColor="text1"/>
          <w:sz w:val="28"/>
          <w:szCs w:val="28"/>
          <w:lang w:val="kk-KZ"/>
        </w:rPr>
        <w:t>Төлем мерзімі</w:t>
      </w:r>
      <w:r w:rsidR="00A3193A" w:rsidRPr="00A3193A">
        <w:rPr>
          <w:rFonts w:ascii="Times New Roman" w:eastAsia="Times New Roman" w:hAnsi="Times New Roman" w:cs="Times New Roman"/>
          <w:color w:val="000000" w:themeColor="text1"/>
          <w:sz w:val="28"/>
          <w:szCs w:val="28"/>
          <w:lang w:val="en-US"/>
        </w:rPr>
        <w:t xml:space="preserve"> _____________________________________________</w:t>
      </w:r>
    </w:p>
    <w:p w:rsidR="00A3193A" w:rsidRPr="00A3193A" w:rsidRDefault="00A3193A" w:rsidP="00A3193A">
      <w:pPr>
        <w:spacing w:after="0" w:line="240" w:lineRule="atLeast"/>
        <w:rPr>
          <w:rFonts w:ascii="Times New Roman" w:eastAsia="Times New Roman" w:hAnsi="Times New Roman" w:cs="Times New Roman"/>
          <w:color w:val="000000" w:themeColor="text1"/>
          <w:sz w:val="28"/>
          <w:szCs w:val="28"/>
          <w:lang w:val="en-US"/>
        </w:rPr>
      </w:pPr>
      <w:r w:rsidRPr="00A3193A">
        <w:rPr>
          <w:rFonts w:ascii="Times New Roman" w:eastAsia="Times New Roman" w:hAnsi="Times New Roman" w:cs="Times New Roman"/>
          <w:color w:val="000000" w:themeColor="text1"/>
          <w:sz w:val="28"/>
          <w:szCs w:val="28"/>
          <w:lang w:val="en-US"/>
        </w:rPr>
        <w:t>___________________________________________________________</w:t>
      </w:r>
      <w:r>
        <w:rPr>
          <w:rFonts w:ascii="Times New Roman" w:eastAsia="Times New Roman" w:hAnsi="Times New Roman" w:cs="Times New Roman"/>
          <w:color w:val="000000" w:themeColor="text1"/>
          <w:sz w:val="28"/>
          <w:szCs w:val="28"/>
          <w:lang w:val="en-US"/>
        </w:rPr>
        <w:t>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(мысалы: % белгіленген пунктте тауарды қабылдау немесе алдын ала төлеу және т.б.)</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38" w:name="z473"/>
      <w:bookmarkEnd w:id="38"/>
      <w:r w:rsidRPr="005C21D0">
        <w:rPr>
          <w:rFonts w:ascii="Times New Roman" w:eastAsia="Times New Roman" w:hAnsi="Times New Roman" w:cs="Times New Roman"/>
          <w:color w:val="000000" w:themeColor="text1"/>
          <w:sz w:val="28"/>
          <w:szCs w:val="28"/>
          <w:lang w:val="kk-KZ"/>
        </w:rPr>
        <w:t>7. Алдағы төлемде қажетті құжаттар:</w:t>
      </w:r>
    </w:p>
    <w:p w:rsidR="00A3193A" w:rsidRDefault="00A3193A"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ab/>
        <w:t xml:space="preserve">1. </w:t>
      </w:r>
      <w:r w:rsidR="00790359" w:rsidRPr="00790359">
        <w:rPr>
          <w:rFonts w:ascii="Times New Roman" w:eastAsia="Times New Roman" w:hAnsi="Times New Roman" w:cs="Times New Roman"/>
          <w:color w:val="000000" w:themeColor="text1"/>
          <w:sz w:val="28"/>
          <w:szCs w:val="28"/>
          <w:lang w:val="kk-KZ"/>
        </w:rPr>
        <w:t>жеткізушімен ұсынылған өндірушінің ресми дистрибьюторы немесе ресми өкілі ретінде өз мәртебесін растайтын</w:t>
      </w:r>
      <w:r w:rsidR="00790359">
        <w:rPr>
          <w:rFonts w:ascii="Times New Roman" w:eastAsia="Times New Roman" w:hAnsi="Times New Roman" w:cs="Times New Roman"/>
          <w:color w:val="000000" w:themeColor="text1"/>
          <w:sz w:val="28"/>
          <w:szCs w:val="28"/>
          <w:lang w:val="kk-KZ"/>
        </w:rPr>
        <w:t xml:space="preserve">, </w:t>
      </w:r>
      <w:r w:rsidR="00790359" w:rsidRPr="00790359">
        <w:rPr>
          <w:rFonts w:ascii="Times New Roman" w:eastAsia="Times New Roman" w:hAnsi="Times New Roman" w:cs="Times New Roman"/>
          <w:color w:val="000000" w:themeColor="text1"/>
          <w:sz w:val="28"/>
          <w:szCs w:val="28"/>
          <w:lang w:val="kk-KZ"/>
        </w:rPr>
        <w:t>келісім-шарт немесе өзге де құжаттарда көшірмесі</w:t>
      </w:r>
      <w:r w:rsidR="00790359">
        <w:rPr>
          <w:rFonts w:ascii="Times New Roman" w:eastAsia="Times New Roman" w:hAnsi="Times New Roman" w:cs="Times New Roman"/>
          <w:color w:val="000000" w:themeColor="text1"/>
          <w:sz w:val="28"/>
          <w:szCs w:val="28"/>
          <w:lang w:val="kk-KZ"/>
        </w:rPr>
        <w:t>;</w:t>
      </w:r>
    </w:p>
    <w:p w:rsidR="00AD2DBC" w:rsidRPr="005C21D0" w:rsidRDefault="00A3193A" w:rsidP="00A3193A">
      <w:pPr>
        <w:spacing w:after="0" w:line="240" w:lineRule="atLeast"/>
        <w:ind w:firstLine="708"/>
        <w:contextualSpacing/>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2. </w:t>
      </w:r>
      <w:r w:rsidR="00AD2DBC" w:rsidRPr="005C21D0">
        <w:rPr>
          <w:rFonts w:ascii="Times New Roman" w:eastAsia="Times New Roman" w:hAnsi="Times New Roman" w:cs="Times New Roman"/>
          <w:color w:val="000000" w:themeColor="text1"/>
          <w:sz w:val="28"/>
          <w:szCs w:val="28"/>
          <w:lang w:val="kk-KZ"/>
        </w:rPr>
        <w:t>__________________________________________________________</w:t>
      </w:r>
      <w:r w:rsidR="00AD2DBC" w:rsidRPr="005C21D0">
        <w:rPr>
          <w:rFonts w:ascii="Times New Roman" w:eastAsia="Times New Roman" w:hAnsi="Times New Roman" w:cs="Times New Roman"/>
          <w:color w:val="000000" w:themeColor="text1"/>
          <w:sz w:val="28"/>
          <w:szCs w:val="28"/>
          <w:lang w:val="kk-KZ"/>
        </w:rPr>
        <w:br/>
        <w:t xml:space="preserve">      </w:t>
      </w:r>
      <w:r>
        <w:rPr>
          <w:rFonts w:ascii="Times New Roman" w:eastAsia="Times New Roman" w:hAnsi="Times New Roman" w:cs="Times New Roman"/>
          <w:color w:val="000000" w:themeColor="text1"/>
          <w:sz w:val="28"/>
          <w:szCs w:val="28"/>
          <w:lang w:val="kk-KZ"/>
        </w:rPr>
        <w:tab/>
      </w:r>
      <w:r w:rsidR="00AD2DBC" w:rsidRPr="005C21D0">
        <w:rPr>
          <w:rFonts w:ascii="Times New Roman" w:eastAsia="Times New Roman" w:hAnsi="Times New Roman" w:cs="Times New Roman"/>
          <w:color w:val="000000" w:themeColor="text1"/>
          <w:sz w:val="28"/>
          <w:szCs w:val="28"/>
          <w:lang w:val="kk-KZ"/>
        </w:rPr>
        <w:t>(шот-фактура немесе қабылдау-тапсыру акті немесе т.б.)</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39" w:name="z474"/>
      <w:bookmarkEnd w:id="39"/>
      <w:r w:rsidRPr="005C21D0">
        <w:rPr>
          <w:rFonts w:ascii="Times New Roman" w:eastAsia="Times New Roman" w:hAnsi="Times New Roman" w:cs="Times New Roman"/>
          <w:color w:val="000000" w:themeColor="text1"/>
          <w:sz w:val="28"/>
          <w:szCs w:val="28"/>
          <w:lang w:val="kk-KZ"/>
        </w:rPr>
        <w:t>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тиіс.</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0" w:name="z475"/>
      <w:bookmarkEnd w:id="40"/>
      <w:r w:rsidRPr="005C21D0">
        <w:rPr>
          <w:rFonts w:ascii="Times New Roman" w:eastAsia="Times New Roman" w:hAnsi="Times New Roman" w:cs="Times New Roman"/>
          <w:color w:val="000000" w:themeColor="text1"/>
          <w:sz w:val="28"/>
          <w:szCs w:val="28"/>
          <w:lang w:val="kk-KZ"/>
        </w:rPr>
        <w:lastRenderedPageBreak/>
        <w:t>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bookmarkStart w:id="41" w:name="z476"/>
      <w:bookmarkEnd w:id="41"/>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2" w:name="z477"/>
      <w:bookmarkEnd w:id="42"/>
      <w:r w:rsidRPr="005C21D0">
        <w:rPr>
          <w:rFonts w:ascii="Times New Roman" w:eastAsia="Times New Roman" w:hAnsi="Times New Roman" w:cs="Times New Roman"/>
          <w:color w:val="000000" w:themeColor="text1"/>
          <w:sz w:val="28"/>
          <w:szCs w:val="28"/>
          <w:lang w:val="kk-KZ"/>
        </w:rPr>
        <w:t>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3" w:name="z478"/>
      <w:bookmarkEnd w:id="43"/>
      <w:r w:rsidRPr="005C21D0">
        <w:rPr>
          <w:rFonts w:ascii="Times New Roman" w:eastAsia="Times New Roman" w:hAnsi="Times New Roman" w:cs="Times New Roman"/>
          <w:color w:val="000000" w:themeColor="text1"/>
          <w:sz w:val="28"/>
          <w:szCs w:val="28"/>
          <w:lang w:val="kk-KZ"/>
        </w:rPr>
        <w:t>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4" w:name="z479"/>
      <w:bookmarkEnd w:id="44"/>
      <w:r w:rsidRPr="005C21D0">
        <w:rPr>
          <w:rFonts w:ascii="Times New Roman" w:eastAsia="Times New Roman" w:hAnsi="Times New Roman" w:cs="Times New Roman"/>
          <w:color w:val="000000" w:themeColor="text1"/>
          <w:sz w:val="28"/>
          <w:szCs w:val="28"/>
          <w:lang w:val="kk-KZ"/>
        </w:rPr>
        <w:t>13. Тауарларды беруді Өнім беруші сатып алынатын тауарлардың тізбесінде айтылған Тапсырыс берушінің талаптарына сәйкес (1-қосымша) жүзеге асырады.</w:t>
      </w:r>
      <w:bookmarkStart w:id="45" w:name="z480"/>
      <w:bookmarkEnd w:id="45"/>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14. Өнім беруші Тендерлік құжаттамаға 1-қосымшада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bookmarkStart w:id="46" w:name="z481"/>
      <w:bookmarkEnd w:id="46"/>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15. Осы Шарттың шеңберінде Өнім беруші тендерлік құжаттамада көрсетілген қызметтерді ұсынуы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7" w:name="z482"/>
      <w:bookmarkEnd w:id="47"/>
      <w:r w:rsidRPr="005C21D0">
        <w:rPr>
          <w:rFonts w:ascii="Times New Roman" w:eastAsia="Times New Roman" w:hAnsi="Times New Roman" w:cs="Times New Roman"/>
          <w:color w:val="000000" w:themeColor="text1"/>
          <w:sz w:val="28"/>
          <w:szCs w:val="28"/>
          <w:lang w:val="kk-KZ"/>
        </w:rPr>
        <w:t>16. Ілеспе қызметтерге арналған бағалар Шарттың бағасына енгізілуі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8" w:name="z483"/>
      <w:bookmarkEnd w:id="48"/>
      <w:r w:rsidRPr="005C21D0">
        <w:rPr>
          <w:rFonts w:ascii="Times New Roman" w:eastAsia="Times New Roman" w:hAnsi="Times New Roman" w:cs="Times New Roman"/>
          <w:color w:val="000000" w:themeColor="text1"/>
          <w:sz w:val="28"/>
          <w:szCs w:val="28"/>
          <w:lang w:val="kk-KZ"/>
        </w:rPr>
        <w:t>17. 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9" w:name="z484"/>
      <w:bookmarkEnd w:id="49"/>
      <w:r w:rsidRPr="005C21D0">
        <w:rPr>
          <w:rFonts w:ascii="Times New Roman" w:eastAsia="Times New Roman" w:hAnsi="Times New Roman" w:cs="Times New Roman"/>
          <w:color w:val="000000" w:themeColor="text1"/>
          <w:sz w:val="28"/>
          <w:szCs w:val="28"/>
          <w:lang w:val="kk-KZ"/>
        </w:rPr>
        <w:t>18. Өнім беруші оларға қосалқы бөлшектерді шығаруды тоқтатқан жағдайда:</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bookmarkStart w:id="50" w:name="z485"/>
      <w:bookmarkEnd w:id="50"/>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1" w:name="z486"/>
      <w:bookmarkEnd w:id="51"/>
      <w:r w:rsidRPr="005C21D0">
        <w:rPr>
          <w:rFonts w:ascii="Times New Roman" w:eastAsia="Times New Roman" w:hAnsi="Times New Roman" w:cs="Times New Roman"/>
          <w:color w:val="000000" w:themeColor="text1"/>
          <w:sz w:val="28"/>
          <w:szCs w:val="28"/>
          <w:lang w:val="kk-KZ"/>
        </w:rPr>
        <w:t>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(кепілдіктің талап етілетін мерзімі көрсетілсін) ішінде жарамды.</w:t>
      </w:r>
      <w:bookmarkStart w:id="52" w:name="z487"/>
      <w:bookmarkEnd w:id="52"/>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3" w:name="z488"/>
      <w:bookmarkEnd w:id="53"/>
      <w:r w:rsidRPr="005C21D0">
        <w:rPr>
          <w:rFonts w:ascii="Times New Roman" w:eastAsia="Times New Roman" w:hAnsi="Times New Roman" w:cs="Times New Roman"/>
          <w:color w:val="000000" w:themeColor="text1"/>
          <w:sz w:val="28"/>
          <w:szCs w:val="28"/>
          <w:lang w:val="kk-KZ"/>
        </w:rPr>
        <w:t xml:space="preserve">22. Өнім беруші ақау шыққан Тауарды немесе оның бөлігін Тапсырыс берушінің тарапынан </w:t>
      </w:r>
      <w:r w:rsidR="00790359">
        <w:rPr>
          <w:rFonts w:ascii="Times New Roman" w:eastAsia="Times New Roman" w:hAnsi="Times New Roman" w:cs="Times New Roman"/>
          <w:color w:val="000000" w:themeColor="text1"/>
          <w:sz w:val="28"/>
          <w:szCs w:val="28"/>
          <w:lang w:val="kk-KZ"/>
        </w:rPr>
        <w:t>х</w:t>
      </w:r>
      <w:r w:rsidR="00790359" w:rsidRPr="005C21D0">
        <w:rPr>
          <w:rFonts w:ascii="Times New Roman" w:eastAsia="Times New Roman" w:hAnsi="Times New Roman" w:cs="Times New Roman"/>
          <w:color w:val="000000" w:themeColor="text1"/>
          <w:sz w:val="28"/>
          <w:szCs w:val="28"/>
          <w:lang w:val="kk-KZ"/>
        </w:rPr>
        <w:t>абарламаны алғаннан кейін</w:t>
      </w:r>
      <w:r w:rsidR="00790359">
        <w:rPr>
          <w:rFonts w:ascii="Times New Roman" w:eastAsia="Times New Roman" w:hAnsi="Times New Roman" w:cs="Times New Roman"/>
          <w:color w:val="000000" w:themeColor="text1"/>
          <w:sz w:val="28"/>
          <w:szCs w:val="28"/>
          <w:lang w:val="kk-KZ"/>
        </w:rPr>
        <w:t xml:space="preserve">, 72 (жетпіс екі) </w:t>
      </w:r>
      <w:r w:rsidR="00DB1228">
        <w:rPr>
          <w:rFonts w:ascii="Times New Roman" w:eastAsia="Times New Roman" w:hAnsi="Times New Roman" w:cs="Times New Roman"/>
          <w:color w:val="000000" w:themeColor="text1"/>
          <w:sz w:val="28"/>
          <w:szCs w:val="28"/>
          <w:lang w:val="kk-KZ"/>
        </w:rPr>
        <w:t>сағат ішінде</w:t>
      </w:r>
      <w:r w:rsidR="00790359" w:rsidRPr="005C21D0">
        <w:rPr>
          <w:rFonts w:ascii="Times New Roman" w:eastAsia="Times New Roman" w:hAnsi="Times New Roman" w:cs="Times New Roman"/>
          <w:color w:val="000000" w:themeColor="text1"/>
          <w:sz w:val="28"/>
          <w:szCs w:val="28"/>
          <w:lang w:val="kk-KZ"/>
        </w:rPr>
        <w:t xml:space="preserve"> </w:t>
      </w:r>
      <w:r w:rsidR="00DB1228">
        <w:rPr>
          <w:rFonts w:ascii="Times New Roman" w:eastAsia="Times New Roman" w:hAnsi="Times New Roman" w:cs="Times New Roman"/>
          <w:color w:val="000000" w:themeColor="text1"/>
          <w:sz w:val="28"/>
          <w:szCs w:val="28"/>
          <w:lang w:val="kk-KZ"/>
        </w:rPr>
        <w:t xml:space="preserve">білікті маманды осы </w:t>
      </w:r>
      <w:r w:rsidR="00DB1228" w:rsidRPr="005C21D0">
        <w:rPr>
          <w:rFonts w:ascii="Times New Roman" w:eastAsia="Times New Roman" w:hAnsi="Times New Roman" w:cs="Times New Roman"/>
          <w:color w:val="000000" w:themeColor="text1"/>
          <w:sz w:val="28"/>
          <w:szCs w:val="28"/>
          <w:lang w:val="kk-KZ"/>
        </w:rPr>
        <w:t xml:space="preserve">ақауды(ларды) </w:t>
      </w:r>
      <w:r w:rsidR="00DB1228">
        <w:rPr>
          <w:rFonts w:ascii="Times New Roman" w:eastAsia="Times New Roman" w:hAnsi="Times New Roman" w:cs="Times New Roman"/>
          <w:color w:val="000000" w:themeColor="text1"/>
          <w:sz w:val="28"/>
          <w:szCs w:val="28"/>
          <w:lang w:val="kk-KZ"/>
        </w:rPr>
        <w:t xml:space="preserve">табу үшін жіберуі қажет, </w:t>
      </w:r>
      <w:r w:rsidRPr="005C21D0">
        <w:rPr>
          <w:rFonts w:ascii="Times New Roman" w:eastAsia="Times New Roman" w:hAnsi="Times New Roman" w:cs="Times New Roman"/>
          <w:color w:val="000000" w:themeColor="text1"/>
          <w:sz w:val="28"/>
          <w:szCs w:val="28"/>
          <w:lang w:val="kk-KZ"/>
        </w:rPr>
        <w:t>қандай да болмасын шығынсыз жедел жөндеуге немесе алмастыруға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4" w:name="z489"/>
      <w:bookmarkEnd w:id="54"/>
      <w:r w:rsidRPr="005C21D0">
        <w:rPr>
          <w:rFonts w:ascii="Times New Roman" w:eastAsia="Times New Roman" w:hAnsi="Times New Roman" w:cs="Times New Roman"/>
          <w:color w:val="000000" w:themeColor="text1"/>
          <w:sz w:val="28"/>
          <w:szCs w:val="28"/>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5" w:name="z490"/>
      <w:bookmarkEnd w:id="55"/>
      <w:r w:rsidRPr="005C21D0">
        <w:rPr>
          <w:rFonts w:ascii="Times New Roman" w:eastAsia="Times New Roman" w:hAnsi="Times New Roman" w:cs="Times New Roman"/>
          <w:color w:val="000000" w:themeColor="text1"/>
          <w:sz w:val="28"/>
          <w:szCs w:val="28"/>
          <w:lang w:val="kk-KZ"/>
        </w:rPr>
        <w:t>24. Өнім берушіге берілген Тауарларға ақы төлеу осы Шарттың 5 және 6-тармақтарында көрсетілген нысанда және мерзімде жүргізілетін болады.</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6" w:name="z491"/>
      <w:bookmarkEnd w:id="56"/>
      <w:r w:rsidRPr="005C21D0">
        <w:rPr>
          <w:rFonts w:ascii="Times New Roman" w:eastAsia="Times New Roman" w:hAnsi="Times New Roman" w:cs="Times New Roman"/>
          <w:color w:val="000000" w:themeColor="text1"/>
          <w:sz w:val="28"/>
          <w:szCs w:val="28"/>
          <w:lang w:val="kk-KZ"/>
        </w:rPr>
        <w:t>25. Тапсырыс беруші Шартта көрсеткен баға Тапсырыс берушінің тендерлік өтінімінде ол көрсеткен бағаға сәйкес келуге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7" w:name="z492"/>
      <w:bookmarkEnd w:id="57"/>
      <w:r w:rsidRPr="005C21D0">
        <w:rPr>
          <w:rFonts w:ascii="Times New Roman" w:eastAsia="Times New Roman" w:hAnsi="Times New Roman" w:cs="Times New Roman"/>
          <w:color w:val="000000" w:themeColor="text1"/>
          <w:sz w:val="28"/>
          <w:szCs w:val="28"/>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8" w:name="z493"/>
      <w:bookmarkEnd w:id="58"/>
      <w:r w:rsidRPr="005C21D0">
        <w:rPr>
          <w:rFonts w:ascii="Times New Roman" w:eastAsia="Times New Roman" w:hAnsi="Times New Roman" w:cs="Times New Roman"/>
          <w:color w:val="000000" w:themeColor="text1"/>
          <w:sz w:val="28"/>
          <w:szCs w:val="28"/>
          <w:lang w:val="kk-KZ"/>
        </w:rPr>
        <w:t xml:space="preserve">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сауалдары Өнім </w:t>
      </w:r>
      <w:r w:rsidRPr="005C21D0">
        <w:rPr>
          <w:rFonts w:ascii="Times New Roman" w:eastAsia="Times New Roman" w:hAnsi="Times New Roman" w:cs="Times New Roman"/>
          <w:color w:val="000000" w:themeColor="text1"/>
          <w:sz w:val="28"/>
          <w:szCs w:val="28"/>
          <w:lang w:val="kk-KZ"/>
        </w:rPr>
        <w:lastRenderedPageBreak/>
        <w:t>беруші Тапсырыс берушіден өзгерістер туралы өкім алған күнінен бастап 30 (отыз) күн ішінде көрсетілуге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9" w:name="z494"/>
      <w:bookmarkEnd w:id="59"/>
      <w:r w:rsidRPr="005C21D0">
        <w:rPr>
          <w:rFonts w:ascii="Times New Roman" w:eastAsia="Times New Roman" w:hAnsi="Times New Roman" w:cs="Times New Roman"/>
          <w:color w:val="000000" w:themeColor="text1"/>
          <w:sz w:val="28"/>
          <w:szCs w:val="28"/>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bookmarkStart w:id="60" w:name="z495"/>
      <w:bookmarkEnd w:id="60"/>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29. Тауарларды беруді және Қызметтерді көрсетуді Өнім беруші бағалар кестесінде көрсетілген кестеге сәйкес жүзеге асыруға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1" w:name="z496"/>
      <w:bookmarkEnd w:id="61"/>
      <w:r w:rsidRPr="005C21D0">
        <w:rPr>
          <w:rFonts w:ascii="Times New Roman" w:eastAsia="Times New Roman" w:hAnsi="Times New Roman" w:cs="Times New Roman"/>
          <w:color w:val="000000" w:themeColor="text1"/>
          <w:sz w:val="28"/>
          <w:szCs w:val="28"/>
          <w:lang w:val="kk-KZ"/>
        </w:rPr>
        <w:t>30. Тапсырыс беруші тарапынан беруді орындауды кешіктіру оған жүктелетін мынадай санкцияларға әкелуі мүмкін: Шартты орындауды қамтамасыз етуді ұстап немесе тұрақсыздық айыбын төлеп Шарттың күшін жою.</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2" w:name="z497"/>
      <w:bookmarkEnd w:id="62"/>
      <w:r w:rsidRPr="005C21D0">
        <w:rPr>
          <w:rFonts w:ascii="Times New Roman" w:eastAsia="Times New Roman" w:hAnsi="Times New Roman" w:cs="Times New Roman"/>
          <w:color w:val="000000" w:themeColor="text1"/>
          <w:sz w:val="28"/>
          <w:szCs w:val="28"/>
          <w:lang w:val="kk-KZ"/>
        </w:rPr>
        <w:t>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3" w:name="z498"/>
      <w:bookmarkEnd w:id="63"/>
      <w:r w:rsidRPr="005C21D0">
        <w:rPr>
          <w:rFonts w:ascii="Times New Roman" w:eastAsia="Times New Roman" w:hAnsi="Times New Roman" w:cs="Times New Roman"/>
          <w:color w:val="000000" w:themeColor="text1"/>
          <w:sz w:val="28"/>
          <w:szCs w:val="28"/>
          <w:lang w:val="kk-KZ"/>
        </w:rPr>
        <w:t>32. Форс-мажор жағдайларын қоспағанда, егер Өнім беруші тауарларды Шартта көзделген мерзімде 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4" w:name="z499"/>
      <w:bookmarkEnd w:id="64"/>
      <w:r w:rsidRPr="005C21D0">
        <w:rPr>
          <w:rFonts w:ascii="Times New Roman" w:eastAsia="Times New Roman" w:hAnsi="Times New Roman" w:cs="Times New Roman"/>
          <w:color w:val="000000" w:themeColor="text1"/>
          <w:sz w:val="28"/>
          <w:szCs w:val="28"/>
          <w:lang w:val="kk-KZ"/>
        </w:rPr>
        <w:t>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5" w:name="z500"/>
      <w:bookmarkEnd w:id="65"/>
      <w:r w:rsidRPr="005C21D0">
        <w:rPr>
          <w:rFonts w:ascii="Times New Roman" w:eastAsia="Times New Roman" w:hAnsi="Times New Roman" w:cs="Times New Roman"/>
          <w:color w:val="000000" w:themeColor="text1"/>
          <w:sz w:val="28"/>
          <w:szCs w:val="28"/>
          <w:lang w:val="kk-KZ"/>
        </w:rPr>
        <w:t>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6" w:name="z501"/>
      <w:bookmarkEnd w:id="66"/>
      <w:r w:rsidRPr="005C21D0">
        <w:rPr>
          <w:rFonts w:ascii="Times New Roman" w:eastAsia="Times New Roman" w:hAnsi="Times New Roman" w:cs="Times New Roman"/>
          <w:color w:val="000000" w:themeColor="text1"/>
          <w:sz w:val="28"/>
          <w:szCs w:val="28"/>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7" w:name="z502"/>
      <w:bookmarkEnd w:id="67"/>
      <w:r w:rsidRPr="005C21D0">
        <w:rPr>
          <w:rFonts w:ascii="Times New Roman" w:eastAsia="Times New Roman" w:hAnsi="Times New Roman" w:cs="Times New Roman"/>
          <w:color w:val="000000" w:themeColor="text1"/>
          <w:sz w:val="28"/>
          <w:szCs w:val="28"/>
          <w:lang w:val="kk-KZ"/>
        </w:rPr>
        <w:t xml:space="preserve">36. Тапсырыс беруші, егер Өнім беруші банкрот немесе төлеуге қабілетсіз болса, Өнім берушіге тиісті жазбаша хабарлама жібере отырып, </w:t>
      </w:r>
      <w:r w:rsidRPr="005C21D0">
        <w:rPr>
          <w:rFonts w:ascii="Times New Roman" w:eastAsia="Times New Roman" w:hAnsi="Times New Roman" w:cs="Times New Roman"/>
          <w:color w:val="000000" w:themeColor="text1"/>
          <w:sz w:val="28"/>
          <w:szCs w:val="28"/>
          <w:lang w:val="kk-KZ"/>
        </w:rPr>
        <w:lastRenderedPageBreak/>
        <w:t>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8" w:name="z503"/>
      <w:bookmarkEnd w:id="68"/>
      <w:r w:rsidRPr="005C21D0">
        <w:rPr>
          <w:rFonts w:ascii="Times New Roman" w:eastAsia="Times New Roman" w:hAnsi="Times New Roman" w:cs="Times New Roman"/>
          <w:color w:val="000000" w:themeColor="text1"/>
          <w:sz w:val="28"/>
          <w:szCs w:val="28"/>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9" w:name="z504"/>
      <w:bookmarkEnd w:id="69"/>
      <w:r w:rsidRPr="005C21D0">
        <w:rPr>
          <w:rFonts w:ascii="Times New Roman" w:eastAsia="Times New Roman" w:hAnsi="Times New Roman" w:cs="Times New Roman"/>
          <w:color w:val="000000" w:themeColor="text1"/>
          <w:sz w:val="28"/>
          <w:szCs w:val="28"/>
          <w:lang w:val="kk-KZ"/>
        </w:rPr>
        <w:t>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bookmarkStart w:id="70" w:name="z505"/>
      <w:bookmarkEnd w:id="70"/>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1" w:name="z506"/>
      <w:bookmarkEnd w:id="71"/>
      <w:r w:rsidRPr="005C21D0">
        <w:rPr>
          <w:rFonts w:ascii="Times New Roman" w:eastAsia="Times New Roman" w:hAnsi="Times New Roman" w:cs="Times New Roman"/>
          <w:color w:val="000000" w:themeColor="text1"/>
          <w:sz w:val="28"/>
          <w:szCs w:val="28"/>
          <w:lang w:val="kk-KZ"/>
        </w:rPr>
        <w:t>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2" w:name="z507"/>
      <w:bookmarkEnd w:id="72"/>
      <w:r w:rsidRPr="005C21D0">
        <w:rPr>
          <w:rFonts w:ascii="Times New Roman" w:eastAsia="Times New Roman" w:hAnsi="Times New Roman" w:cs="Times New Roman"/>
          <w:color w:val="000000" w:themeColor="text1"/>
          <w:sz w:val="28"/>
          <w:szCs w:val="28"/>
          <w:lang w:val="kk-KZ"/>
        </w:rPr>
        <w:t>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3" w:name="z508"/>
      <w:bookmarkEnd w:id="73"/>
      <w:r w:rsidRPr="005C21D0">
        <w:rPr>
          <w:rFonts w:ascii="Times New Roman" w:eastAsia="Times New Roman" w:hAnsi="Times New Roman" w:cs="Times New Roman"/>
          <w:color w:val="000000" w:themeColor="text1"/>
          <w:sz w:val="28"/>
          <w:szCs w:val="28"/>
          <w:lang w:val="kk-KZ"/>
        </w:rPr>
        <w:t>42. Хабарлама жеткізілгеннен кейін немесе күшіне ену көрсетілген күні (егер хабарламада көрсетілсе) күшіне енеді, ол бұл күндердің қайсысы кеш болатындығына байланысты.</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4" w:name="z509"/>
      <w:bookmarkEnd w:id="74"/>
      <w:r w:rsidRPr="005C21D0">
        <w:rPr>
          <w:rFonts w:ascii="Times New Roman" w:eastAsia="Times New Roman" w:hAnsi="Times New Roman" w:cs="Times New Roman"/>
          <w:color w:val="000000" w:themeColor="text1"/>
          <w:sz w:val="28"/>
          <w:szCs w:val="28"/>
          <w:lang w:val="kk-KZ"/>
        </w:rPr>
        <w:t>43. Салық және бюджетке төленетін басқа да міндетті төлемдер Қазақстан Республикасының заңнамасына сәйкес төленуге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5" w:name="z510"/>
      <w:bookmarkEnd w:id="75"/>
      <w:r w:rsidRPr="005C21D0">
        <w:rPr>
          <w:rFonts w:ascii="Times New Roman" w:eastAsia="Times New Roman" w:hAnsi="Times New Roman" w:cs="Times New Roman"/>
          <w:color w:val="000000" w:themeColor="text1"/>
          <w:sz w:val="28"/>
          <w:szCs w:val="28"/>
          <w:lang w:val="kk-KZ"/>
        </w:rPr>
        <w:t>44. Өнім беруші Шарттың орындалуын қамтамасыз етуді тендерлік құжаттамада көзделген нысанда, көлемде және шарттарда енгізуге міндетті.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6" w:name="z511"/>
      <w:bookmarkEnd w:id="76"/>
      <w:r w:rsidRPr="005C21D0">
        <w:rPr>
          <w:rFonts w:ascii="Times New Roman" w:eastAsia="Times New Roman" w:hAnsi="Times New Roman" w:cs="Times New Roman"/>
          <w:color w:val="000000" w:themeColor="text1"/>
          <w:sz w:val="28"/>
          <w:szCs w:val="28"/>
          <w:lang w:val="kk-KZ"/>
        </w:rPr>
        <w:t>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p>
    <w:p w:rsidR="00AD2DBC" w:rsidRPr="005C21D0" w:rsidRDefault="00AD2DBC" w:rsidP="00DB1228">
      <w:pPr>
        <w:spacing w:after="0" w:line="240" w:lineRule="atLeast"/>
        <w:ind w:firstLine="567"/>
        <w:contextualSpacing/>
        <w:jc w:val="both"/>
        <w:rPr>
          <w:rFonts w:ascii="Times New Roman" w:eastAsia="Times New Roman" w:hAnsi="Times New Roman" w:cs="Times New Roman"/>
          <w:color w:val="000000" w:themeColor="text1"/>
          <w:sz w:val="28"/>
          <w:szCs w:val="28"/>
          <w:lang w:val="kk-KZ"/>
        </w:rPr>
      </w:pPr>
      <w:bookmarkStart w:id="77" w:name="z512"/>
      <w:bookmarkEnd w:id="77"/>
      <w:r w:rsidRPr="005C21D0">
        <w:rPr>
          <w:rFonts w:ascii="Times New Roman" w:eastAsia="Times New Roman" w:hAnsi="Times New Roman" w:cs="Times New Roman"/>
          <w:color w:val="000000" w:themeColor="text1"/>
          <w:sz w:val="28"/>
          <w:szCs w:val="28"/>
          <w:lang w:val="kk-KZ"/>
        </w:rPr>
        <w:t>46. Тараптардың мекенжайлары мен деректемелері:</w:t>
      </w:r>
    </w:p>
    <w:p w:rsidR="00AD2DBC" w:rsidRPr="005C21D0" w:rsidRDefault="00AD2DBC" w:rsidP="00E06F90">
      <w:pPr>
        <w:spacing w:after="0" w:line="240" w:lineRule="atLeast"/>
        <w:ind w:firstLine="567"/>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Аумақтық қазыналық органда тіркелген күні (мемлекеттік органдар және мемлекеттік мекемелер үшін) ___________________________________</w:t>
      </w:r>
    </w:p>
    <w:p w:rsidR="00AD2DBC" w:rsidRPr="005C21D0" w:rsidRDefault="00AD2DBC" w:rsidP="00E06F90">
      <w:pPr>
        <w:spacing w:after="0" w:line="240" w:lineRule="atLeast"/>
        <w:ind w:firstLine="567"/>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Осы Сатып алу туралы шарт Тапсырыс берушінің дәрілік заттарды, медициналық мақсаттығы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тиіс. Осы Шартта курсивпен бояп көрсетілген түсіндірмелерді Тапсырыс беруші толтыруға тиіс.</w:t>
      </w:r>
    </w:p>
    <w:p w:rsidR="00DB1228" w:rsidRDefault="00DB1228"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Default="00DB1228"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Default="00DB1228"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Pr="005C21D0" w:rsidRDefault="00DB1228" w:rsidP="00DB1228">
      <w:pPr>
        <w:spacing w:after="0" w:line="240" w:lineRule="atLeast"/>
        <w:ind w:firstLine="567"/>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w:t>
      </w:r>
    </w:p>
    <w:p w:rsidR="00DB1228" w:rsidRDefault="00DB1228" w:rsidP="00DB1228">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r>
    </w:p>
    <w:p w:rsidR="00AD2DBC" w:rsidRDefault="00AD2DBC"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Pr="005C21D0"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9 қосымша</w:t>
      </w:r>
    </w:p>
    <w:p w:rsidR="00DB1228" w:rsidRDefault="00DB1228"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DB1228" w:rsidRPr="00DB1228" w:rsidRDefault="00DB1228"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DB1228">
        <w:rPr>
          <w:rFonts w:ascii="Times New Roman" w:eastAsia="Times New Roman" w:hAnsi="Times New Roman" w:cs="Times New Roman"/>
          <w:color w:val="000000" w:themeColor="text1"/>
          <w:sz w:val="28"/>
          <w:szCs w:val="28"/>
          <w:lang w:val="kk-KZ"/>
        </w:rPr>
        <w:t>Үлгі</w:t>
      </w:r>
    </w:p>
    <w:p w:rsidR="00DB1228" w:rsidRPr="005C21D0" w:rsidRDefault="00DB1228"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Default="00AD2DBC" w:rsidP="00DB1228">
      <w:pPr>
        <w:spacing w:after="0" w:line="240" w:lineRule="atLeast"/>
        <w:ind w:firstLine="708"/>
        <w:jc w:val="center"/>
        <w:outlineLvl w:val="2"/>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 xml:space="preserve">Банк кепілдігі </w:t>
      </w:r>
    </w:p>
    <w:p w:rsidR="00DB1228" w:rsidRPr="005C21D0" w:rsidRDefault="00212705" w:rsidP="00DB1228">
      <w:pPr>
        <w:spacing w:after="0" w:line="240" w:lineRule="atLeast"/>
        <w:ind w:firstLine="708"/>
        <w:jc w:val="center"/>
        <w:outlineLvl w:val="2"/>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kk-KZ"/>
        </w:rPr>
        <w:t>(</w:t>
      </w:r>
      <w:r w:rsidRPr="00212705">
        <w:rPr>
          <w:rFonts w:ascii="Times New Roman" w:eastAsia="Times New Roman" w:hAnsi="Times New Roman" w:cs="Times New Roman"/>
          <w:b/>
          <w:bCs/>
          <w:color w:val="000000" w:themeColor="text1"/>
          <w:sz w:val="28"/>
          <w:szCs w:val="28"/>
          <w:lang w:val="kk-KZ"/>
        </w:rPr>
        <w:t>фармацевтикалық қызметтерді ұсыну жеткізу шарты / сатып алу туралы шарт / келісім орындалуын қамтамасыз ету / қаржылық лизинг келісім-шарт түрі</w:t>
      </w:r>
      <w:r>
        <w:rPr>
          <w:rFonts w:ascii="Times New Roman" w:eastAsia="Times New Roman" w:hAnsi="Times New Roman" w:cs="Times New Roman"/>
          <w:b/>
          <w:bCs/>
          <w:color w:val="000000" w:themeColor="text1"/>
          <w:sz w:val="28"/>
          <w:szCs w:val="28"/>
          <w:lang w:val="kk-KZ"/>
        </w:rPr>
        <w:t>)</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Банктің атауы:____________________________________________________</w:t>
      </w:r>
      <w:r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(банктің атауы мен деректемелері)</w:t>
      </w:r>
      <w:r w:rsidRPr="005C21D0">
        <w:rPr>
          <w:rFonts w:ascii="Times New Roman" w:eastAsia="Times New Roman" w:hAnsi="Times New Roman" w:cs="Times New Roman"/>
          <w:color w:val="000000" w:themeColor="text1"/>
          <w:sz w:val="28"/>
          <w:szCs w:val="28"/>
          <w:lang w:val="kk-KZ"/>
        </w:rPr>
        <w:br/>
        <w:t>Кімге:_____________________________________________________________</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(тапсырыс берушінің атауы мен деректемелері)</w:t>
      </w:r>
    </w:p>
    <w:p w:rsidR="00AD2DBC" w:rsidRPr="005C21D0" w:rsidRDefault="00AD2DBC" w:rsidP="00DB1228">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 кепілдік міндеттеме</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_____________________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___ ж. «__»________</w:t>
      </w:r>
      <w:r w:rsidRPr="005C21D0">
        <w:rPr>
          <w:rFonts w:ascii="Times New Roman" w:eastAsia="Times New Roman" w:hAnsi="Times New Roman" w:cs="Times New Roman"/>
          <w:color w:val="000000" w:themeColor="text1"/>
          <w:sz w:val="28"/>
          <w:szCs w:val="28"/>
          <w:lang w:val="kk-KZ"/>
        </w:rPr>
        <w:br/>
        <w:t>       (орналасқан жері)</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«Өнім беруші» _____________________________________________________</w:t>
      </w:r>
      <w:r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(өнім берушінің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тапсырыс беруші мен өнім берушінің арасындағы______ж. №_____________</w:t>
      </w:r>
      <w:r w:rsidRPr="005C21D0">
        <w:rPr>
          <w:rFonts w:ascii="Times New Roman" w:eastAsia="Times New Roman" w:hAnsi="Times New Roman" w:cs="Times New Roman"/>
          <w:color w:val="000000" w:themeColor="text1"/>
          <w:sz w:val="28"/>
          <w:szCs w:val="28"/>
          <w:lang w:val="kk-KZ"/>
        </w:rPr>
        <w:br/>
        <w:t>__________________________________________________________________</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(тауарлардың, жұмыстар мен қызметтердің сипаттамасы)</w:t>
      </w:r>
    </w:p>
    <w:p w:rsidR="008A0046" w:rsidRDefault="00AD2DBC" w:rsidP="008A0046">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жеткізуге (орындауға, көрсетуге) медициналық техниканы сатып алу шартын (бұдан әрі – Шарт) жасасқанын (жасасатынын)* және Сіз Шартта Өнім беруші жалпы сомасы _________</w:t>
      </w:r>
      <w:r w:rsidR="008A0046" w:rsidRPr="008A0046">
        <w:rPr>
          <w:rFonts w:ascii="Times New Roman" w:eastAsia="Times New Roman" w:hAnsi="Times New Roman" w:cs="Times New Roman"/>
          <w:color w:val="000000" w:themeColor="text1"/>
          <w:sz w:val="28"/>
          <w:szCs w:val="28"/>
          <w:lang w:val="kk-KZ"/>
        </w:rPr>
        <w:t xml:space="preserve">_________________________________ </w:t>
      </w:r>
      <w:r w:rsidRPr="005C21D0">
        <w:rPr>
          <w:rFonts w:ascii="Times New Roman" w:eastAsia="Times New Roman" w:hAnsi="Times New Roman" w:cs="Times New Roman"/>
          <w:color w:val="000000" w:themeColor="text1"/>
          <w:sz w:val="28"/>
          <w:szCs w:val="28"/>
          <w:lang w:val="kk-KZ"/>
        </w:rPr>
        <w:t>теңге</w:t>
      </w:r>
      <w:r w:rsidR="008A0046" w:rsidRPr="008A0046">
        <w:rPr>
          <w:rFonts w:ascii="Times New Roman" w:eastAsia="Times New Roman" w:hAnsi="Times New Roman" w:cs="Times New Roman"/>
          <w:color w:val="000000" w:themeColor="text1"/>
          <w:sz w:val="28"/>
          <w:szCs w:val="28"/>
          <w:lang w:val="kk-KZ"/>
        </w:rPr>
        <w:t xml:space="preserve"> </w:t>
      </w:r>
      <w:r w:rsidR="008A0046">
        <w:rPr>
          <w:rFonts w:ascii="Times New Roman" w:eastAsia="Times New Roman" w:hAnsi="Times New Roman" w:cs="Times New Roman"/>
          <w:color w:val="000000" w:themeColor="text1"/>
          <w:sz w:val="28"/>
          <w:szCs w:val="28"/>
          <w:lang w:val="kk-KZ"/>
        </w:rPr>
        <w:t>______________________</w:t>
      </w:r>
      <w:r w:rsidR="008A0046" w:rsidRPr="008A0046">
        <w:rPr>
          <w:rFonts w:ascii="Times New Roman" w:eastAsia="Times New Roman" w:hAnsi="Times New Roman" w:cs="Times New Roman"/>
          <w:color w:val="000000" w:themeColor="text1"/>
          <w:sz w:val="28"/>
          <w:szCs w:val="28"/>
          <w:lang w:val="kk-KZ"/>
        </w:rPr>
        <w:t xml:space="preserve">_____________________________________ </w:t>
      </w:r>
      <w:r w:rsidRPr="005C21D0">
        <w:rPr>
          <w:rFonts w:ascii="Times New Roman" w:eastAsia="Times New Roman" w:hAnsi="Times New Roman" w:cs="Times New Roman"/>
          <w:color w:val="000000" w:themeColor="text1"/>
          <w:sz w:val="28"/>
          <w:szCs w:val="28"/>
          <w:lang w:val="kk-KZ"/>
        </w:rPr>
        <w:t>банктік</w:t>
      </w:r>
      <w:r w:rsidR="008A0046">
        <w:rPr>
          <w:rFonts w:ascii="Times New Roman" w:eastAsia="Times New Roman" w:hAnsi="Times New Roman" w:cs="Times New Roman"/>
          <w:color w:val="000000" w:themeColor="text1"/>
          <w:sz w:val="28"/>
          <w:szCs w:val="28"/>
          <w:lang w:val="kk-KZ"/>
        </w:rPr>
        <w:t xml:space="preserve">   </w:t>
      </w:r>
    </w:p>
    <w:p w:rsidR="008A0046" w:rsidRDefault="008A0046"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w:t>
      </w:r>
      <w:r w:rsidRPr="0053263F">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t xml:space="preserve">              </w:t>
      </w:r>
      <w:r w:rsidR="00AD2DBC" w:rsidRPr="005C21D0">
        <w:rPr>
          <w:rFonts w:ascii="Times New Roman" w:eastAsia="Times New Roman" w:hAnsi="Times New Roman" w:cs="Times New Roman"/>
          <w:color w:val="000000" w:themeColor="text1"/>
          <w:sz w:val="28"/>
          <w:szCs w:val="28"/>
          <w:lang w:val="kk-KZ"/>
        </w:rPr>
        <w:t>(банктің атауы)</w:t>
      </w:r>
      <w:r>
        <w:rPr>
          <w:rFonts w:ascii="Times New Roman" w:eastAsia="Times New Roman" w:hAnsi="Times New Roman" w:cs="Times New Roman"/>
          <w:color w:val="000000" w:themeColor="text1"/>
          <w:sz w:val="28"/>
          <w:szCs w:val="28"/>
          <w:lang w:val="kk-KZ"/>
        </w:rPr>
        <w:t xml:space="preserve">        </w:t>
      </w:r>
    </w:p>
    <w:p w:rsidR="00AD2DBC" w:rsidRPr="005C21D0" w:rsidRDefault="008A0046"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кепілдеме түрінде оның орындалуын </w:t>
      </w:r>
      <w:r w:rsidR="00AD2DBC" w:rsidRPr="005C21D0">
        <w:rPr>
          <w:rFonts w:ascii="Times New Roman" w:eastAsia="Times New Roman" w:hAnsi="Times New Roman" w:cs="Times New Roman"/>
          <w:color w:val="000000" w:themeColor="text1"/>
          <w:sz w:val="28"/>
          <w:szCs w:val="28"/>
          <w:lang w:val="kk-KZ"/>
        </w:rPr>
        <w:t>қамтамасыз етуді енгізетінін көздегеніңізді назарға ала отырып, осымен жоғарыда көрсетілген Шарт бойынша кепілдік беруші болып табылатынымызды растаймыз және Сіздің ақы төлеуге жазбаша талабыңызды, Сізге сіздің талабыңыз бойынша__________________________________________________________</w:t>
      </w:r>
    </w:p>
    <w:p w:rsidR="00AD2DBC" w:rsidRPr="005C21D0" w:rsidRDefault="00AD2DBC" w:rsidP="00E06F90">
      <w:pPr>
        <w:spacing w:after="0" w:line="240" w:lineRule="atLeast"/>
        <w:ind w:left="2124"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(сандармен және жазбаша жазылған сома)</w:t>
      </w:r>
    </w:p>
    <w:p w:rsidR="0053263F"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соманы төлеуге</w:t>
      </w:r>
      <w:r w:rsidR="0053263F">
        <w:rPr>
          <w:rFonts w:ascii="Times New Roman" w:eastAsia="Times New Roman" w:hAnsi="Times New Roman" w:cs="Times New Roman"/>
          <w:color w:val="000000" w:themeColor="text1"/>
          <w:sz w:val="28"/>
          <w:szCs w:val="28"/>
          <w:lang w:val="kk-KZ"/>
        </w:rPr>
        <w:t xml:space="preserve"> </w:t>
      </w:r>
      <w:r w:rsidR="00FD7E08" w:rsidRPr="00FD7E08">
        <w:rPr>
          <w:rFonts w:ascii="Times New Roman" w:hAnsi="Times New Roman" w:cs="Times New Roman"/>
          <w:color w:val="000000" w:themeColor="text1"/>
          <w:spacing w:val="2"/>
          <w:sz w:val="28"/>
          <w:szCs w:val="28"/>
          <w:shd w:val="clear" w:color="auto" w:fill="FFFFFF"/>
          <w:lang w:val="kk-KZ"/>
        </w:rPr>
        <w:t xml:space="preserve">негізгі белгіленген 98, 282, 472 </w:t>
      </w:r>
      <w:r w:rsidR="0053263F">
        <w:rPr>
          <w:rFonts w:ascii="Times New Roman" w:hAnsi="Times New Roman" w:cs="Times New Roman"/>
          <w:color w:val="000000" w:themeColor="text1"/>
          <w:spacing w:val="2"/>
          <w:sz w:val="28"/>
          <w:szCs w:val="28"/>
          <w:shd w:val="clear" w:color="auto" w:fill="FFFFFF"/>
          <w:lang w:val="kk-KZ"/>
        </w:rPr>
        <w:t>тармақтарға</w:t>
      </w:r>
      <w:r w:rsidR="0053263F" w:rsidRPr="00FD7E08">
        <w:rPr>
          <w:rFonts w:ascii="Times New Roman" w:hAnsi="Times New Roman" w:cs="Times New Roman"/>
          <w:color w:val="000000" w:themeColor="text1"/>
          <w:spacing w:val="2"/>
          <w:sz w:val="28"/>
          <w:szCs w:val="28"/>
          <w:shd w:val="clear" w:color="auto" w:fill="FFFFFF"/>
          <w:lang w:val="kk-KZ"/>
        </w:rPr>
        <w:t xml:space="preserve"> </w:t>
      </w:r>
      <w:r w:rsidR="0053263F">
        <w:rPr>
          <w:rFonts w:ascii="Times New Roman" w:hAnsi="Times New Roman" w:cs="Times New Roman"/>
          <w:color w:val="000000" w:themeColor="text1"/>
          <w:spacing w:val="2"/>
          <w:sz w:val="28"/>
          <w:szCs w:val="28"/>
          <w:shd w:val="clear" w:color="auto" w:fill="FFFFFF"/>
          <w:lang w:val="kk-KZ"/>
        </w:rPr>
        <w:t>сәйкес т</w:t>
      </w:r>
      <w:r w:rsidR="00FD7E08" w:rsidRPr="00FD7E08">
        <w:rPr>
          <w:rFonts w:ascii="Times New Roman" w:hAnsi="Times New Roman" w:cs="Times New Roman"/>
          <w:color w:val="000000" w:themeColor="text1"/>
          <w:spacing w:val="2"/>
          <w:sz w:val="28"/>
          <w:szCs w:val="28"/>
          <w:shd w:val="clear" w:color="auto" w:fill="FFFFFF"/>
          <w:lang w:val="kk-KZ"/>
        </w:rPr>
        <w:t>егін медициналық көмек және</w:t>
      </w:r>
      <w:r w:rsidR="00FD7E08" w:rsidRPr="00FD7E08">
        <w:rPr>
          <w:rFonts w:ascii="Times New Roman" w:hAnsi="Times New Roman" w:cs="Times New Roman"/>
          <w:sz w:val="28"/>
          <w:szCs w:val="28"/>
          <w:lang w:val="kk-KZ"/>
        </w:rPr>
        <w:t xml:space="preserve"> </w:t>
      </w:r>
      <w:r w:rsidR="00FD7E08" w:rsidRPr="00FD7E08">
        <w:rPr>
          <w:rFonts w:ascii="Times New Roman" w:hAnsi="Times New Roman" w:cs="Times New Roman"/>
          <w:color w:val="000000" w:themeColor="text1"/>
          <w:spacing w:val="2"/>
          <w:sz w:val="28"/>
          <w:szCs w:val="28"/>
          <w:shd w:val="clear" w:color="auto" w:fill="FFFFFF"/>
          <w:lang w:val="kk-KZ"/>
        </w:rPr>
        <w:t xml:space="preserve">медициналық көмек жүйесінде міндетті әлеуметтік медициналық сақтандыруды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w:t>
      </w:r>
      <w:r w:rsidR="00FD7E08" w:rsidRPr="00FD7E08">
        <w:rPr>
          <w:rFonts w:ascii="Times New Roman" w:eastAsia="Times New Roman" w:hAnsi="Times New Roman" w:cs="Times New Roman"/>
          <w:color w:val="000000" w:themeColor="text1"/>
          <w:sz w:val="28"/>
          <w:szCs w:val="28"/>
          <w:lang w:val="kk-KZ"/>
        </w:rPr>
        <w:t>Қазақстан Республикасының Үкіметінің 2009 жылғы 30 қазандағы № 1729 қаулысымен бекітілген</w:t>
      </w:r>
      <w:r w:rsidR="0053263F">
        <w:rPr>
          <w:rFonts w:ascii="Times New Roman" w:eastAsia="Times New Roman" w:hAnsi="Times New Roman" w:cs="Times New Roman"/>
          <w:color w:val="000000" w:themeColor="text1"/>
          <w:sz w:val="28"/>
          <w:szCs w:val="28"/>
          <w:lang w:val="kk-KZ"/>
        </w:rPr>
        <w:t>,</w:t>
      </w:r>
      <w:r w:rsidR="0053263F" w:rsidRPr="0053263F">
        <w:rPr>
          <w:rFonts w:ascii="Times New Roman" w:eastAsia="Times New Roman" w:hAnsi="Times New Roman" w:cs="Times New Roman"/>
          <w:color w:val="000000" w:themeColor="text1"/>
          <w:sz w:val="28"/>
          <w:szCs w:val="28"/>
          <w:lang w:val="kk-KZ"/>
        </w:rPr>
        <w:t xml:space="preserve"> </w:t>
      </w:r>
      <w:r w:rsidR="0053263F" w:rsidRPr="005C21D0">
        <w:rPr>
          <w:rFonts w:ascii="Times New Roman" w:eastAsia="Times New Roman" w:hAnsi="Times New Roman" w:cs="Times New Roman"/>
          <w:color w:val="000000" w:themeColor="text1"/>
          <w:sz w:val="28"/>
          <w:szCs w:val="28"/>
          <w:lang w:val="kk-KZ"/>
        </w:rPr>
        <w:t>сондай-ақ Өнім беруші Шарт бойынша өзінің міндеттерін орындамағаны немесе тиісінше орындамағаны туралы жаз</w:t>
      </w:r>
      <w:r w:rsidR="0053263F">
        <w:rPr>
          <w:rFonts w:ascii="Times New Roman" w:eastAsia="Times New Roman" w:hAnsi="Times New Roman" w:cs="Times New Roman"/>
          <w:color w:val="000000" w:themeColor="text1"/>
          <w:sz w:val="28"/>
          <w:szCs w:val="28"/>
          <w:lang w:val="kk-KZ"/>
        </w:rPr>
        <w:t>баша растауыңыз.</w:t>
      </w:r>
    </w:p>
    <w:p w:rsidR="0053263F" w:rsidRDefault="00AD2DBC" w:rsidP="0053263F">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 xml:space="preserve">Осы кепілдік міндеттеме </w:t>
      </w:r>
      <w:r w:rsidR="0053263F">
        <w:rPr>
          <w:rFonts w:ascii="Times New Roman" w:eastAsia="Times New Roman" w:hAnsi="Times New Roman" w:cs="Times New Roman"/>
          <w:color w:val="000000" w:themeColor="text1"/>
          <w:sz w:val="28"/>
          <w:szCs w:val="28"/>
          <w:lang w:val="kk-KZ"/>
        </w:rPr>
        <w:t xml:space="preserve">тендірлік өтінім конвертін ашқан </w:t>
      </w:r>
      <w:r w:rsidRPr="005C21D0">
        <w:rPr>
          <w:rFonts w:ascii="Times New Roman" w:eastAsia="Times New Roman" w:hAnsi="Times New Roman" w:cs="Times New Roman"/>
          <w:color w:val="000000" w:themeColor="text1"/>
          <w:sz w:val="28"/>
          <w:szCs w:val="28"/>
          <w:lang w:val="kk-KZ"/>
        </w:rPr>
        <w:t>сәттен бастап күшіне енеді</w:t>
      </w:r>
      <w:r w:rsidR="0053263F">
        <w:rPr>
          <w:rFonts w:ascii="Times New Roman" w:eastAsia="Times New Roman" w:hAnsi="Times New Roman" w:cs="Times New Roman"/>
          <w:color w:val="000000" w:themeColor="text1"/>
          <w:sz w:val="28"/>
          <w:szCs w:val="28"/>
          <w:lang w:val="kk-KZ"/>
        </w:rPr>
        <w:t>.</w:t>
      </w:r>
    </w:p>
    <w:p w:rsidR="00212705" w:rsidRPr="005C21D0" w:rsidRDefault="00212705" w:rsidP="00212705">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 кепілдік міндеттеме Өнім берушінің тендерге қатысуға тендер өтінімінің со</w:t>
      </w:r>
      <w:r>
        <w:rPr>
          <w:rFonts w:ascii="Times New Roman" w:eastAsia="Times New Roman" w:hAnsi="Times New Roman" w:cs="Times New Roman"/>
          <w:color w:val="000000" w:themeColor="text1"/>
          <w:sz w:val="28"/>
          <w:szCs w:val="28"/>
          <w:lang w:val="kk-KZ"/>
        </w:rPr>
        <w:t xml:space="preserve">ңғы мерзіміне дейін қолданылады. </w:t>
      </w:r>
      <w:r w:rsidRPr="005C21D0">
        <w:rPr>
          <w:rFonts w:ascii="Times New Roman" w:eastAsia="Times New Roman" w:hAnsi="Times New Roman" w:cs="Times New Roman"/>
          <w:color w:val="000000" w:themeColor="text1"/>
          <w:sz w:val="28"/>
          <w:szCs w:val="28"/>
          <w:lang w:val="kk-KZ"/>
        </w:rPr>
        <w:t>Егер тендер өтінімінің қолданылу мерзімі ұзартылса, онда осы кепілдік міндеттеме осындай мерзімге ұзартылады.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Кепілдік берушілердің қолы мен мөрі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Күні және мекенжайы</w:t>
      </w:r>
    </w:p>
    <w:p w:rsidR="00AD2DBC" w:rsidRPr="005C21D0" w:rsidRDefault="0061111F"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                                     _______________</w:t>
      </w: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185313" w:rsidRPr="005C21D0" w:rsidRDefault="00185313" w:rsidP="00E06F90">
      <w:pPr>
        <w:spacing w:after="0" w:line="240" w:lineRule="atLeast"/>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10  қосымша</w:t>
      </w:r>
    </w:p>
    <w:p w:rsidR="00185313" w:rsidRDefault="00185313" w:rsidP="00E06F90">
      <w:pPr>
        <w:spacing w:after="0" w:line="240" w:lineRule="atLeast"/>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Үлгі</w:t>
      </w:r>
    </w:p>
    <w:p w:rsidR="00212705" w:rsidRPr="005C21D0" w:rsidRDefault="00212705" w:rsidP="00E06F90">
      <w:pPr>
        <w:spacing w:after="0" w:line="240" w:lineRule="atLeast"/>
        <w:jc w:val="right"/>
        <w:rPr>
          <w:rFonts w:ascii="Times New Roman" w:eastAsia="Times New Roman" w:hAnsi="Times New Roman" w:cs="Times New Roman"/>
          <w:color w:val="000000" w:themeColor="text1"/>
          <w:sz w:val="28"/>
          <w:szCs w:val="28"/>
          <w:lang w:val="kk-KZ"/>
        </w:rPr>
      </w:pPr>
    </w:p>
    <w:p w:rsidR="00185313" w:rsidRPr="005C21D0" w:rsidRDefault="00185313" w:rsidP="00E06F90">
      <w:pPr>
        <w:spacing w:after="0" w:line="240" w:lineRule="atLeast"/>
        <w:jc w:val="center"/>
        <w:rPr>
          <w:rFonts w:ascii="Times New Roman" w:eastAsia="Times New Roman" w:hAnsi="Times New Roman" w:cs="Times New Roman"/>
          <w:b/>
          <w:sz w:val="28"/>
          <w:szCs w:val="28"/>
          <w:lang w:val="kk-KZ"/>
        </w:rPr>
      </w:pPr>
      <w:r w:rsidRPr="005C21D0">
        <w:rPr>
          <w:rFonts w:ascii="Times New Roman" w:eastAsia="Times New Roman" w:hAnsi="Times New Roman" w:cs="Times New Roman"/>
          <w:b/>
          <w:sz w:val="28"/>
          <w:szCs w:val="28"/>
          <w:lang w:val="kk-KZ"/>
        </w:rPr>
        <w:t>Біліктілігі туралы мәліметтер</w:t>
      </w:r>
    </w:p>
    <w:p w:rsidR="00185313" w:rsidRPr="005C21D0" w:rsidRDefault="00185313" w:rsidP="00E06F90">
      <w:pPr>
        <w:spacing w:after="0" w:line="240" w:lineRule="atLeast"/>
        <w:jc w:val="center"/>
        <w:rPr>
          <w:rFonts w:ascii="Times New Roman" w:eastAsia="Times New Roman" w:hAnsi="Times New Roman" w:cs="Times New Roman"/>
          <w:b/>
          <w:sz w:val="28"/>
          <w:szCs w:val="28"/>
          <w:lang w:val="kk-KZ"/>
        </w:rPr>
      </w:pPr>
      <w:r w:rsidRPr="005C21D0">
        <w:rPr>
          <w:rFonts w:ascii="Times New Roman" w:eastAsia="Times New Roman" w:hAnsi="Times New Roman" w:cs="Times New Roman"/>
          <w:b/>
          <w:sz w:val="28"/>
          <w:szCs w:val="28"/>
          <w:lang w:val="kk-KZ"/>
        </w:rPr>
        <w:t>(толтырылады және әлеуетті өнім берушімен сатып алу кезінде дәрілік заттарды, медициналық мақсаттағы бұйымдар мен медициналық техниканы, фармацевтикалық қызметтерді)</w:t>
      </w:r>
    </w:p>
    <w:p w:rsidR="00185313" w:rsidRPr="005C21D0" w:rsidRDefault="00185313" w:rsidP="00E06F90">
      <w:pPr>
        <w:spacing w:after="0" w:line="240" w:lineRule="atLeast"/>
        <w:jc w:val="center"/>
        <w:rPr>
          <w:rFonts w:ascii="Times New Roman" w:eastAsia="Times New Roman" w:hAnsi="Times New Roman" w:cs="Times New Roman"/>
          <w:b/>
          <w:sz w:val="28"/>
          <w:szCs w:val="28"/>
          <w:lang w:val="kk-KZ"/>
        </w:rPr>
      </w:pPr>
    </w:p>
    <w:p w:rsidR="00185313" w:rsidRPr="005C21D0" w:rsidRDefault="00185313" w:rsidP="00E06F90">
      <w:pPr>
        <w:spacing w:after="0" w:line="240" w:lineRule="atLeast"/>
        <w:rPr>
          <w:rFonts w:ascii="Times New Roman" w:eastAsia="Times New Roman" w:hAnsi="Times New Roman" w:cs="Times New Roman"/>
          <w:sz w:val="28"/>
          <w:szCs w:val="28"/>
          <w:lang w:val="kk-KZ"/>
        </w:rPr>
      </w:pPr>
      <w:r w:rsidRPr="005C21D0">
        <w:rPr>
          <w:rFonts w:ascii="Times New Roman" w:eastAsia="Times New Roman" w:hAnsi="Times New Roman" w:cs="Times New Roman"/>
          <w:sz w:val="28"/>
          <w:szCs w:val="28"/>
          <w:lang w:val="kk-KZ"/>
        </w:rPr>
        <w:t>Тендердің атауы __________________________________________</w:t>
      </w:r>
    </w:p>
    <w:p w:rsidR="00185313" w:rsidRPr="005C21D0" w:rsidRDefault="00185313" w:rsidP="00E06F90">
      <w:pPr>
        <w:pStyle w:val="a3"/>
        <w:numPr>
          <w:ilvl w:val="0"/>
          <w:numId w:val="15"/>
        </w:numPr>
        <w:spacing w:after="0" w:line="240" w:lineRule="atLeast"/>
        <w:rPr>
          <w:rFonts w:ascii="Times New Roman" w:eastAsia="Times New Roman" w:hAnsi="Times New Roman" w:cs="Times New Roman"/>
          <w:sz w:val="28"/>
          <w:szCs w:val="28"/>
          <w:lang w:val="kk-KZ"/>
        </w:rPr>
      </w:pPr>
      <w:r w:rsidRPr="005C21D0">
        <w:rPr>
          <w:rFonts w:ascii="Times New Roman" w:eastAsia="Times New Roman" w:hAnsi="Times New Roman" w:cs="Times New Roman"/>
          <w:sz w:val="28"/>
          <w:szCs w:val="28"/>
          <w:lang w:val="kk-KZ"/>
        </w:rPr>
        <w:t>Жалпы әлеуетті өнім беруші туралы мәліметтер:</w:t>
      </w:r>
    </w:p>
    <w:p w:rsidR="00185313" w:rsidRPr="005C21D0" w:rsidRDefault="00185313" w:rsidP="00E06F90">
      <w:pPr>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_____________________________________________________________</w:t>
      </w:r>
    </w:p>
    <w:p w:rsidR="00185313" w:rsidRPr="005C21D0" w:rsidRDefault="00185313" w:rsidP="00E06F90">
      <w:pPr>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Заңды тұлғаның атауы (тегі, аты, әкесінің аты (болған кезде) жеке тұлғаның, кәсіпкерлік қызметті жүзеге асыратын)_________________________________________________</w:t>
      </w:r>
    </w:p>
    <w:p w:rsidR="00BE2044" w:rsidRPr="005C21D0" w:rsidRDefault="00185313" w:rsidP="00E06F90">
      <w:pPr>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ЖСН/БСН*/СЕН** _____________________________________________</w:t>
      </w:r>
    </w:p>
    <w:p w:rsidR="00212705" w:rsidRDefault="00185313" w:rsidP="00212705">
      <w:pPr>
        <w:pStyle w:val="a3"/>
        <w:numPr>
          <w:ilvl w:val="0"/>
          <w:numId w:val="15"/>
        </w:numPr>
        <w:spacing w:after="0" w:line="240" w:lineRule="atLeast"/>
        <w:rPr>
          <w:rFonts w:ascii="Times New Roman" w:hAnsi="Times New Roman" w:cs="Times New Roman"/>
          <w:sz w:val="28"/>
          <w:szCs w:val="28"/>
          <w:lang w:val="kk-KZ"/>
        </w:rPr>
      </w:pPr>
      <w:r w:rsidRPr="00212705">
        <w:rPr>
          <w:rFonts w:ascii="Times New Roman" w:hAnsi="Times New Roman" w:cs="Times New Roman"/>
          <w:sz w:val="28"/>
          <w:szCs w:val="28"/>
          <w:lang w:val="kk-KZ"/>
        </w:rPr>
        <w:t xml:space="preserve">Тауарлардың көлемі, қойылған (жасалған) әлеуетті өнім беруші, ұқсас </w:t>
      </w:r>
    </w:p>
    <w:p w:rsidR="00185313" w:rsidRDefault="00185313" w:rsidP="00212705">
      <w:pPr>
        <w:spacing w:after="0" w:line="240" w:lineRule="atLeast"/>
        <w:rPr>
          <w:rFonts w:ascii="Times New Roman" w:hAnsi="Times New Roman" w:cs="Times New Roman"/>
          <w:sz w:val="28"/>
          <w:szCs w:val="28"/>
          <w:lang w:val="kk-KZ"/>
        </w:rPr>
      </w:pPr>
      <w:r w:rsidRPr="00212705">
        <w:rPr>
          <w:rFonts w:ascii="Times New Roman" w:hAnsi="Times New Roman" w:cs="Times New Roman"/>
          <w:sz w:val="28"/>
          <w:szCs w:val="28"/>
          <w:lang w:val="kk-KZ"/>
        </w:rPr>
        <w:t>(ұқсас) тендерде сатып алынатын/екі кезеңдік тендерге*** (бар болған жағдайда толтырылады)</w:t>
      </w:r>
    </w:p>
    <w:p w:rsidR="00212705" w:rsidRPr="00212705" w:rsidRDefault="00212705" w:rsidP="00212705">
      <w:pPr>
        <w:spacing w:after="0" w:line="240" w:lineRule="atLeast"/>
        <w:rPr>
          <w:rFonts w:ascii="Times New Roman" w:hAnsi="Times New Roman" w:cs="Times New Roman"/>
          <w:sz w:val="28"/>
          <w:szCs w:val="28"/>
          <w:lang w:val="kk-KZ"/>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28"/>
        <w:gridCol w:w="1929"/>
        <w:gridCol w:w="1239"/>
        <w:gridCol w:w="1237"/>
        <w:gridCol w:w="2070"/>
        <w:gridCol w:w="1370"/>
      </w:tblGrid>
      <w:tr w:rsidR="00185313" w:rsidRPr="005C21D0" w:rsidTr="00185313">
        <w:tc>
          <w:tcPr>
            <w:tcW w:w="986"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lang w:val="kk-KZ"/>
              </w:rPr>
            </w:pPr>
            <w:r w:rsidRPr="005C21D0">
              <w:rPr>
                <w:spacing w:val="2"/>
                <w:sz w:val="28"/>
                <w:szCs w:val="28"/>
                <w:lang w:val="kk-KZ"/>
              </w:rPr>
              <w:t>Тауардың атауы</w:t>
            </w:r>
          </w:p>
        </w:tc>
        <w:tc>
          <w:tcPr>
            <w:tcW w:w="987"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Тапсырыс берушінің атауы</w:t>
            </w:r>
          </w:p>
        </w:tc>
        <w:tc>
          <w:tcPr>
            <w:tcW w:w="634"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Тауарды жеткізу орны</w:t>
            </w:r>
          </w:p>
        </w:tc>
        <w:tc>
          <w:tcPr>
            <w:tcW w:w="633"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lang w:val="kk-KZ"/>
              </w:rPr>
            </w:pPr>
            <w:r w:rsidRPr="005C21D0">
              <w:rPr>
                <w:spacing w:val="2"/>
                <w:sz w:val="28"/>
                <w:szCs w:val="28"/>
              </w:rPr>
              <w:t xml:space="preserve">Тауарды жеткізу </w:t>
            </w:r>
            <w:r w:rsidRPr="005C21D0">
              <w:rPr>
                <w:spacing w:val="2"/>
                <w:sz w:val="28"/>
                <w:szCs w:val="28"/>
                <w:lang w:val="kk-KZ"/>
              </w:rPr>
              <w:t>күні</w:t>
            </w:r>
          </w:p>
        </w:tc>
        <w:tc>
          <w:tcPr>
            <w:tcW w:w="1059" w:type="pct"/>
            <w:vAlign w:val="center"/>
          </w:tcPr>
          <w:p w:rsidR="00185313" w:rsidRPr="005C21D0" w:rsidRDefault="0080298E" w:rsidP="00E06F90">
            <w:pPr>
              <w:pStyle w:val="a5"/>
              <w:spacing w:before="0" w:beforeAutospacing="0" w:after="0" w:afterAutospacing="0" w:line="240" w:lineRule="atLeast"/>
              <w:ind w:left="113" w:right="113"/>
              <w:textAlignment w:val="baseline"/>
              <w:rPr>
                <w:spacing w:val="2"/>
                <w:sz w:val="28"/>
                <w:szCs w:val="28"/>
                <w:highlight w:val="red"/>
                <w:lang w:val="kk-KZ"/>
              </w:rPr>
            </w:pPr>
            <w:r w:rsidRPr="005C21D0">
              <w:rPr>
                <w:spacing w:val="1"/>
                <w:sz w:val="28"/>
                <w:szCs w:val="28"/>
                <w:shd w:val="clear" w:color="auto" w:fill="FFFFFF"/>
                <w:lang w:val="kk-KZ"/>
              </w:rPr>
              <w:t>Растайтын құжаттың атауы, күні және нөмірі</w:t>
            </w:r>
          </w:p>
        </w:tc>
        <w:tc>
          <w:tcPr>
            <w:tcW w:w="701" w:type="pct"/>
            <w:vAlign w:val="center"/>
          </w:tcPr>
          <w:p w:rsidR="00185313" w:rsidRPr="005C21D0" w:rsidRDefault="0080298E"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1"/>
                <w:sz w:val="28"/>
                <w:szCs w:val="28"/>
                <w:shd w:val="clear" w:color="auto" w:fill="FFFFFF"/>
              </w:rPr>
              <w:t>Шарттың құны, теңге</w:t>
            </w:r>
          </w:p>
        </w:tc>
      </w:tr>
      <w:tr w:rsidR="00185313" w:rsidRPr="005C21D0" w:rsidTr="00185313">
        <w:trPr>
          <w:trHeight w:val="22"/>
        </w:trPr>
        <w:tc>
          <w:tcPr>
            <w:tcW w:w="986"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r w:rsidRPr="005C21D0">
              <w:rPr>
                <w:spacing w:val="2"/>
                <w:sz w:val="28"/>
                <w:szCs w:val="28"/>
              </w:rPr>
              <w:t>1</w:t>
            </w:r>
          </w:p>
        </w:tc>
        <w:tc>
          <w:tcPr>
            <w:tcW w:w="987"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r w:rsidRPr="005C21D0">
              <w:rPr>
                <w:spacing w:val="2"/>
                <w:sz w:val="28"/>
                <w:szCs w:val="28"/>
              </w:rPr>
              <w:t>2</w:t>
            </w:r>
          </w:p>
        </w:tc>
        <w:tc>
          <w:tcPr>
            <w:tcW w:w="634"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 xml:space="preserve">       3</w:t>
            </w:r>
          </w:p>
        </w:tc>
        <w:tc>
          <w:tcPr>
            <w:tcW w:w="633"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 xml:space="preserve">       4</w:t>
            </w:r>
          </w:p>
        </w:tc>
        <w:tc>
          <w:tcPr>
            <w:tcW w:w="1059" w:type="pct"/>
            <w:vAlign w:val="center"/>
          </w:tcPr>
          <w:p w:rsidR="00185313" w:rsidRPr="005C21D0" w:rsidRDefault="00185313" w:rsidP="00E06F90">
            <w:pPr>
              <w:pStyle w:val="a5"/>
              <w:spacing w:before="0" w:beforeAutospacing="0" w:after="0" w:afterAutospacing="0" w:line="240" w:lineRule="atLeast"/>
              <w:ind w:left="113" w:right="113"/>
              <w:textAlignment w:val="baseline"/>
              <w:rPr>
                <w:spacing w:val="2"/>
                <w:sz w:val="28"/>
                <w:szCs w:val="28"/>
              </w:rPr>
            </w:pPr>
            <w:r w:rsidRPr="005C21D0">
              <w:rPr>
                <w:spacing w:val="2"/>
                <w:sz w:val="28"/>
                <w:szCs w:val="28"/>
              </w:rPr>
              <w:t>5</w:t>
            </w:r>
          </w:p>
        </w:tc>
        <w:tc>
          <w:tcPr>
            <w:tcW w:w="701" w:type="pct"/>
            <w:vAlign w:val="cente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r w:rsidRPr="005C21D0">
              <w:rPr>
                <w:spacing w:val="2"/>
                <w:sz w:val="28"/>
                <w:szCs w:val="28"/>
              </w:rPr>
              <w:t>6</w:t>
            </w:r>
          </w:p>
        </w:tc>
      </w:tr>
      <w:tr w:rsidR="00185313" w:rsidRPr="005C21D0" w:rsidTr="00185313">
        <w:trPr>
          <w:trHeight w:val="22"/>
        </w:trPr>
        <w:tc>
          <w:tcPr>
            <w:tcW w:w="986"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1059" w:type="pct"/>
          </w:tcPr>
          <w:p w:rsidR="00185313" w:rsidRPr="005C21D0" w:rsidRDefault="00185313" w:rsidP="00E06F90">
            <w:pPr>
              <w:pStyle w:val="a5"/>
              <w:keepNext/>
              <w:widowControl w:val="0"/>
              <w:adjustRightInd w:val="0"/>
              <w:spacing w:before="0" w:beforeAutospacing="0" w:after="0" w:afterAutospacing="0" w:line="240" w:lineRule="atLeast"/>
              <w:ind w:left="113" w:right="113"/>
              <w:jc w:val="both"/>
              <w:textAlignment w:val="baseline"/>
              <w:outlineLvl w:val="0"/>
              <w:rPr>
                <w:spacing w:val="2"/>
                <w:sz w:val="28"/>
                <w:szCs w:val="28"/>
              </w:rPr>
            </w:pPr>
          </w:p>
        </w:tc>
        <w:tc>
          <w:tcPr>
            <w:tcW w:w="701" w:type="pct"/>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r>
    </w:tbl>
    <w:p w:rsidR="00185313" w:rsidRPr="005C21D0" w:rsidRDefault="00185313" w:rsidP="00E06F90">
      <w:pPr>
        <w:pStyle w:val="a3"/>
        <w:spacing w:after="0" w:line="240" w:lineRule="atLeast"/>
        <w:rPr>
          <w:rFonts w:ascii="Times New Roman" w:hAnsi="Times New Roman" w:cs="Times New Roman"/>
          <w:sz w:val="28"/>
          <w:szCs w:val="28"/>
          <w:lang w:val="kk-KZ"/>
        </w:rPr>
      </w:pPr>
    </w:p>
    <w:p w:rsidR="0080298E" w:rsidRPr="005C21D0" w:rsidRDefault="0080298E" w:rsidP="00E06F90">
      <w:pPr>
        <w:pStyle w:val="a3"/>
        <w:spacing w:after="0" w:line="240" w:lineRule="atLeast"/>
        <w:rPr>
          <w:rFonts w:ascii="Times New Roman" w:hAnsi="Times New Roman" w:cs="Times New Roman"/>
          <w:sz w:val="28"/>
          <w:szCs w:val="28"/>
          <w:u w:val="single"/>
          <w:lang w:val="kk-KZ"/>
        </w:rPr>
      </w:pPr>
      <w:r w:rsidRPr="005C21D0">
        <w:rPr>
          <w:rFonts w:ascii="Times New Roman" w:hAnsi="Times New Roman" w:cs="Times New Roman"/>
          <w:sz w:val="28"/>
          <w:szCs w:val="28"/>
          <w:u w:val="single"/>
          <w:lang w:val="kk-KZ"/>
        </w:rPr>
        <w:lastRenderedPageBreak/>
        <w:t>*** Біліктілігі туралы барлық мәліметтердің дұрыстығын растаймын</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 xml:space="preserve"> ___________________________________________________________</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 xml:space="preserve">Қолы, күні </w:t>
      </w:r>
      <w:r w:rsidR="00212705">
        <w:rPr>
          <w:rFonts w:ascii="Times New Roman" w:hAnsi="Times New Roman" w:cs="Times New Roman"/>
          <w:sz w:val="28"/>
          <w:szCs w:val="28"/>
          <w:lang w:val="kk-KZ"/>
        </w:rPr>
        <w:t xml:space="preserve">                                      </w:t>
      </w:r>
      <w:r w:rsidRPr="005C21D0">
        <w:rPr>
          <w:rFonts w:ascii="Times New Roman" w:hAnsi="Times New Roman" w:cs="Times New Roman"/>
          <w:sz w:val="28"/>
          <w:szCs w:val="28"/>
          <w:lang w:val="kk-KZ"/>
        </w:rPr>
        <w:t>лауазымы, тегі, аты, әкесінің аты</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 xml:space="preserve"> </w:t>
      </w:r>
      <w:r w:rsidRPr="005C21D0">
        <w:rPr>
          <w:rFonts w:ascii="Times New Roman" w:hAnsi="Times New Roman" w:cs="Times New Roman"/>
          <w:sz w:val="28"/>
          <w:szCs w:val="28"/>
          <w:u w:val="single"/>
          <w:lang w:val="kk-KZ"/>
        </w:rPr>
        <w:t>(болған жағдайда)</w:t>
      </w:r>
      <w:r w:rsidRPr="005C21D0">
        <w:rPr>
          <w:rFonts w:ascii="Times New Roman" w:hAnsi="Times New Roman" w:cs="Times New Roman"/>
          <w:sz w:val="28"/>
          <w:szCs w:val="28"/>
          <w:lang w:val="kk-KZ"/>
        </w:rPr>
        <w:t>____________________________________________</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u w:val="single"/>
          <w:lang w:val="kk-KZ"/>
        </w:rPr>
        <w:t>Мөрі (бар болған жағдайда)</w:t>
      </w:r>
      <w:r w:rsidRPr="005C21D0">
        <w:rPr>
          <w:rFonts w:ascii="Times New Roman" w:hAnsi="Times New Roman" w:cs="Times New Roman"/>
          <w:sz w:val="28"/>
          <w:szCs w:val="28"/>
          <w:lang w:val="kk-KZ"/>
        </w:rPr>
        <w:t>_____________________________________</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_____________________________________________________________</w:t>
      </w:r>
    </w:p>
    <w:p w:rsidR="0080298E" w:rsidRPr="005C21D0" w:rsidRDefault="0080298E" w:rsidP="00E06F90">
      <w:pPr>
        <w:spacing w:after="0" w:line="240" w:lineRule="atLeast"/>
        <w:ind w:firstLine="708"/>
        <w:rPr>
          <w:rFonts w:ascii="Times New Roman" w:hAnsi="Times New Roman" w:cs="Times New Roman"/>
          <w:sz w:val="28"/>
          <w:szCs w:val="28"/>
          <w:u w:val="single"/>
          <w:lang w:val="kk-KZ"/>
        </w:rPr>
      </w:pPr>
      <w:r w:rsidRPr="005C21D0">
        <w:rPr>
          <w:rFonts w:ascii="Times New Roman" w:hAnsi="Times New Roman" w:cs="Times New Roman"/>
          <w:sz w:val="28"/>
          <w:szCs w:val="28"/>
          <w:lang w:val="kk-KZ"/>
        </w:rPr>
        <w:t xml:space="preserve">* </w:t>
      </w:r>
      <w:r w:rsidRPr="005C21D0">
        <w:rPr>
          <w:rFonts w:ascii="Times New Roman" w:hAnsi="Times New Roman" w:cs="Times New Roman"/>
          <w:sz w:val="28"/>
          <w:szCs w:val="28"/>
          <w:u w:val="single"/>
          <w:lang w:val="kk-KZ"/>
        </w:rPr>
        <w:t>ЖСН/БСН - бизнес-сәйкестендіру нөмірі/жеке сәйкестендіру нөмірі;</w:t>
      </w:r>
    </w:p>
    <w:p w:rsidR="0080298E" w:rsidRPr="005C21D0" w:rsidRDefault="0080298E" w:rsidP="00E06F90">
      <w:pPr>
        <w:pStyle w:val="a3"/>
        <w:spacing w:after="0" w:line="240" w:lineRule="atLeast"/>
        <w:rPr>
          <w:rFonts w:ascii="Times New Roman" w:hAnsi="Times New Roman" w:cs="Times New Roman"/>
          <w:sz w:val="28"/>
          <w:szCs w:val="28"/>
          <w:u w:val="single"/>
          <w:lang w:val="kk-KZ"/>
        </w:rPr>
      </w:pPr>
      <w:r w:rsidRPr="005C21D0">
        <w:rPr>
          <w:rFonts w:ascii="Times New Roman" w:hAnsi="Times New Roman" w:cs="Times New Roman"/>
          <w:sz w:val="28"/>
          <w:szCs w:val="28"/>
          <w:u w:val="single"/>
          <w:lang w:val="kk-KZ"/>
        </w:rPr>
        <w:t>**СПБ - салық төлеушінің есептік нөмірі.</w:t>
      </w:r>
    </w:p>
    <w:sectPr w:rsidR="0080298E" w:rsidRPr="005C21D0" w:rsidSect="00BE20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9E4" w:rsidRDefault="00A839E4" w:rsidP="000F6D06">
      <w:pPr>
        <w:spacing w:after="0" w:line="240" w:lineRule="auto"/>
      </w:pPr>
      <w:r>
        <w:separator/>
      </w:r>
    </w:p>
  </w:endnote>
  <w:endnote w:type="continuationSeparator" w:id="1">
    <w:p w:rsidR="00A839E4" w:rsidRDefault="00A839E4" w:rsidP="000F6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0835"/>
    </w:sdtPr>
    <w:sdtContent>
      <w:p w:rsidR="007D2E18" w:rsidRDefault="00E105B7">
        <w:pPr>
          <w:pStyle w:val="ac"/>
          <w:jc w:val="right"/>
        </w:pPr>
        <w:fldSimple w:instr=" PAGE   \* MERGEFORMAT ">
          <w:r w:rsidR="00F163C6">
            <w:rPr>
              <w:noProof/>
            </w:rPr>
            <w:t>1</w:t>
          </w:r>
        </w:fldSimple>
      </w:p>
    </w:sdtContent>
  </w:sdt>
  <w:p w:rsidR="007D2E18" w:rsidRDefault="007D2E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9E4" w:rsidRDefault="00A839E4" w:rsidP="000F6D06">
      <w:pPr>
        <w:spacing w:after="0" w:line="240" w:lineRule="auto"/>
      </w:pPr>
      <w:r>
        <w:separator/>
      </w:r>
    </w:p>
  </w:footnote>
  <w:footnote w:type="continuationSeparator" w:id="1">
    <w:p w:rsidR="00A839E4" w:rsidRDefault="00A839E4" w:rsidP="000F6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4355"/>
    <w:multiLevelType w:val="hybridMultilevel"/>
    <w:tmpl w:val="61322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42571"/>
    <w:multiLevelType w:val="hybridMultilevel"/>
    <w:tmpl w:val="77B0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52DF7"/>
    <w:multiLevelType w:val="hybridMultilevel"/>
    <w:tmpl w:val="F604979E"/>
    <w:lvl w:ilvl="0" w:tplc="1C6497D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6E545D"/>
    <w:multiLevelType w:val="hybridMultilevel"/>
    <w:tmpl w:val="4C5C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D29F9"/>
    <w:multiLevelType w:val="hybridMultilevel"/>
    <w:tmpl w:val="7D2C7840"/>
    <w:lvl w:ilvl="0" w:tplc="9524153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7674FB2"/>
    <w:multiLevelType w:val="hybridMultilevel"/>
    <w:tmpl w:val="2C82F3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C60A58"/>
    <w:multiLevelType w:val="hybridMultilevel"/>
    <w:tmpl w:val="5C0ED750"/>
    <w:lvl w:ilvl="0" w:tplc="A93E51C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82C59AF"/>
    <w:multiLevelType w:val="hybridMultilevel"/>
    <w:tmpl w:val="6F70B5A8"/>
    <w:lvl w:ilvl="0" w:tplc="6F465716">
      <w:start w:val="13"/>
      <w:numFmt w:val="decimal"/>
      <w:lvlText w:val="%1)"/>
      <w:lvlJc w:val="left"/>
      <w:pPr>
        <w:ind w:left="750" w:hanging="390"/>
      </w:pPr>
      <w:rPr>
        <w:rFonts w:hint="default"/>
      </w:rPr>
    </w:lvl>
    <w:lvl w:ilvl="1" w:tplc="6EB6DE88">
      <w:start w:val="15"/>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42490"/>
    <w:multiLevelType w:val="hybridMultilevel"/>
    <w:tmpl w:val="9C168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60500"/>
    <w:multiLevelType w:val="hybridMultilevel"/>
    <w:tmpl w:val="1D188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31683C"/>
    <w:multiLevelType w:val="hybridMultilevel"/>
    <w:tmpl w:val="C658A7E2"/>
    <w:lvl w:ilvl="0" w:tplc="0419000F">
      <w:start w:val="1"/>
      <w:numFmt w:val="decimal"/>
      <w:lvlText w:val="%1."/>
      <w:lvlJc w:val="left"/>
      <w:pPr>
        <w:ind w:left="720" w:hanging="360"/>
      </w:pPr>
      <w:rPr>
        <w:rFonts w:hint="default"/>
        <w:b w:val="0"/>
      </w:rPr>
    </w:lvl>
    <w:lvl w:ilvl="1" w:tplc="3DA8C37E">
      <w:start w:val="15"/>
      <w:numFmt w:val="bullet"/>
      <w:lvlText w:val=""/>
      <w:lvlJc w:val="left"/>
      <w:pPr>
        <w:ind w:left="1440" w:hanging="360"/>
      </w:pPr>
      <w:rPr>
        <w:rFonts w:ascii="Symbol" w:eastAsiaTheme="minorEastAsia"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75126C"/>
    <w:multiLevelType w:val="hybridMultilevel"/>
    <w:tmpl w:val="F766B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11D77"/>
    <w:multiLevelType w:val="hybridMultilevel"/>
    <w:tmpl w:val="220A323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8A4ECF"/>
    <w:multiLevelType w:val="hybridMultilevel"/>
    <w:tmpl w:val="CC4AE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06068"/>
    <w:multiLevelType w:val="hybridMultilevel"/>
    <w:tmpl w:val="D6B46C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6550A8"/>
    <w:multiLevelType w:val="hybridMultilevel"/>
    <w:tmpl w:val="0DB2E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F9474A0"/>
    <w:multiLevelType w:val="hybridMultilevel"/>
    <w:tmpl w:val="FB766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EC18F5"/>
    <w:multiLevelType w:val="hybridMultilevel"/>
    <w:tmpl w:val="AF2C9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E7143F"/>
    <w:multiLevelType w:val="hybridMultilevel"/>
    <w:tmpl w:val="6090E6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F2C91"/>
    <w:multiLevelType w:val="hybridMultilevel"/>
    <w:tmpl w:val="2C983678"/>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AE7B0F"/>
    <w:multiLevelType w:val="hybridMultilevel"/>
    <w:tmpl w:val="A70CF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0D0648"/>
    <w:multiLevelType w:val="hybridMultilevel"/>
    <w:tmpl w:val="B11E7692"/>
    <w:lvl w:ilvl="0" w:tplc="5D8A14B4">
      <w:start w:val="6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BC73F9"/>
    <w:multiLevelType w:val="hybridMultilevel"/>
    <w:tmpl w:val="C8CE2662"/>
    <w:lvl w:ilvl="0" w:tplc="27F67744">
      <w:start w:val="1"/>
      <w:numFmt w:val="decimal"/>
      <w:lvlText w:val="%1)"/>
      <w:lvlJc w:val="left"/>
      <w:pPr>
        <w:ind w:left="1481" w:hanging="555"/>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4">
    <w:nsid w:val="7F75750D"/>
    <w:multiLevelType w:val="hybridMultilevel"/>
    <w:tmpl w:val="95D6B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921A1"/>
    <w:multiLevelType w:val="hybridMultilevel"/>
    <w:tmpl w:val="A3684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1"/>
  </w:num>
  <w:num w:numId="4">
    <w:abstractNumId w:val="13"/>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4"/>
  </w:num>
  <w:num w:numId="10">
    <w:abstractNumId w:val="7"/>
  </w:num>
  <w:num w:numId="11">
    <w:abstractNumId w:val="8"/>
  </w:num>
  <w:num w:numId="12">
    <w:abstractNumId w:val="23"/>
  </w:num>
  <w:num w:numId="13">
    <w:abstractNumId w:val="10"/>
  </w:num>
  <w:num w:numId="14">
    <w:abstractNumId w:val="20"/>
  </w:num>
  <w:num w:numId="15">
    <w:abstractNumId w:val="9"/>
  </w:num>
  <w:num w:numId="16">
    <w:abstractNumId w:val="12"/>
  </w:num>
  <w:num w:numId="17">
    <w:abstractNumId w:val="16"/>
  </w:num>
  <w:num w:numId="18">
    <w:abstractNumId w:val="5"/>
  </w:num>
  <w:num w:numId="19">
    <w:abstractNumId w:val="22"/>
  </w:num>
  <w:num w:numId="20">
    <w:abstractNumId w:val="2"/>
  </w:num>
  <w:num w:numId="21">
    <w:abstractNumId w:val="15"/>
  </w:num>
  <w:num w:numId="22">
    <w:abstractNumId w:val="25"/>
  </w:num>
  <w:num w:numId="23">
    <w:abstractNumId w:val="21"/>
  </w:num>
  <w:num w:numId="24">
    <w:abstractNumId w:val="14"/>
  </w:num>
  <w:num w:numId="25">
    <w:abstractNumId w:val="17"/>
  </w:num>
  <w:num w:numId="26">
    <w:abstractNumId w:val="1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D2DBC"/>
    <w:rsid w:val="0003550B"/>
    <w:rsid w:val="00036078"/>
    <w:rsid w:val="00050080"/>
    <w:rsid w:val="000908B7"/>
    <w:rsid w:val="000A0AB8"/>
    <w:rsid w:val="000B362B"/>
    <w:rsid w:val="000C3728"/>
    <w:rsid w:val="000C4D12"/>
    <w:rsid w:val="000D43D3"/>
    <w:rsid w:val="000E6EDA"/>
    <w:rsid w:val="000F4AAD"/>
    <w:rsid w:val="000F6D06"/>
    <w:rsid w:val="00115E87"/>
    <w:rsid w:val="00132735"/>
    <w:rsid w:val="00153AA1"/>
    <w:rsid w:val="001579D1"/>
    <w:rsid w:val="00177FB8"/>
    <w:rsid w:val="00180BDD"/>
    <w:rsid w:val="00185313"/>
    <w:rsid w:val="00187852"/>
    <w:rsid w:val="00197B7A"/>
    <w:rsid w:val="001A6256"/>
    <w:rsid w:val="001B13D2"/>
    <w:rsid w:val="001B258E"/>
    <w:rsid w:val="001B5AE5"/>
    <w:rsid w:val="001B7ED7"/>
    <w:rsid w:val="001C5018"/>
    <w:rsid w:val="001E429F"/>
    <w:rsid w:val="001E509E"/>
    <w:rsid w:val="00212705"/>
    <w:rsid w:val="00237965"/>
    <w:rsid w:val="00242C29"/>
    <w:rsid w:val="00256A1E"/>
    <w:rsid w:val="00261306"/>
    <w:rsid w:val="00266870"/>
    <w:rsid w:val="00273111"/>
    <w:rsid w:val="002738D2"/>
    <w:rsid w:val="002833CC"/>
    <w:rsid w:val="002A0613"/>
    <w:rsid w:val="002A4C13"/>
    <w:rsid w:val="002F076F"/>
    <w:rsid w:val="003018BD"/>
    <w:rsid w:val="00315438"/>
    <w:rsid w:val="003157B2"/>
    <w:rsid w:val="00332700"/>
    <w:rsid w:val="00355DC4"/>
    <w:rsid w:val="00357B8C"/>
    <w:rsid w:val="0037569B"/>
    <w:rsid w:val="003806A8"/>
    <w:rsid w:val="003B05CF"/>
    <w:rsid w:val="003B3DDC"/>
    <w:rsid w:val="003D2BF9"/>
    <w:rsid w:val="003F2270"/>
    <w:rsid w:val="003F33FE"/>
    <w:rsid w:val="003F5562"/>
    <w:rsid w:val="0041674A"/>
    <w:rsid w:val="004215B0"/>
    <w:rsid w:val="0042496A"/>
    <w:rsid w:val="00427FF2"/>
    <w:rsid w:val="00432EDD"/>
    <w:rsid w:val="00461917"/>
    <w:rsid w:val="00475848"/>
    <w:rsid w:val="00481804"/>
    <w:rsid w:val="00485A8F"/>
    <w:rsid w:val="004A5488"/>
    <w:rsid w:val="004F0F0D"/>
    <w:rsid w:val="004F2EEE"/>
    <w:rsid w:val="005306B2"/>
    <w:rsid w:val="0053263F"/>
    <w:rsid w:val="005701AE"/>
    <w:rsid w:val="00581CA8"/>
    <w:rsid w:val="00593C9C"/>
    <w:rsid w:val="005A2C82"/>
    <w:rsid w:val="005A6A8D"/>
    <w:rsid w:val="005B208D"/>
    <w:rsid w:val="005C21D0"/>
    <w:rsid w:val="005F4F28"/>
    <w:rsid w:val="0060749B"/>
    <w:rsid w:val="0061111F"/>
    <w:rsid w:val="006208BA"/>
    <w:rsid w:val="00632C87"/>
    <w:rsid w:val="00635FB9"/>
    <w:rsid w:val="0064410E"/>
    <w:rsid w:val="006535EF"/>
    <w:rsid w:val="00673E87"/>
    <w:rsid w:val="006832DC"/>
    <w:rsid w:val="006874DD"/>
    <w:rsid w:val="006D4836"/>
    <w:rsid w:val="006D4892"/>
    <w:rsid w:val="006E2837"/>
    <w:rsid w:val="006E5B52"/>
    <w:rsid w:val="006F70C6"/>
    <w:rsid w:val="007144C9"/>
    <w:rsid w:val="00720F48"/>
    <w:rsid w:val="0073798C"/>
    <w:rsid w:val="0076470C"/>
    <w:rsid w:val="007860EB"/>
    <w:rsid w:val="00790359"/>
    <w:rsid w:val="007B1EAF"/>
    <w:rsid w:val="007B3575"/>
    <w:rsid w:val="007C7A9D"/>
    <w:rsid w:val="007D2E18"/>
    <w:rsid w:val="0080298E"/>
    <w:rsid w:val="00822099"/>
    <w:rsid w:val="00831F44"/>
    <w:rsid w:val="00847F96"/>
    <w:rsid w:val="00862624"/>
    <w:rsid w:val="00875D0F"/>
    <w:rsid w:val="00882245"/>
    <w:rsid w:val="00896AD9"/>
    <w:rsid w:val="008A0046"/>
    <w:rsid w:val="008A5EEB"/>
    <w:rsid w:val="008B1244"/>
    <w:rsid w:val="008E0148"/>
    <w:rsid w:val="00907D74"/>
    <w:rsid w:val="0094646F"/>
    <w:rsid w:val="009575DD"/>
    <w:rsid w:val="00986CCE"/>
    <w:rsid w:val="00993A51"/>
    <w:rsid w:val="009E10D0"/>
    <w:rsid w:val="009E14E2"/>
    <w:rsid w:val="00A10A59"/>
    <w:rsid w:val="00A3193A"/>
    <w:rsid w:val="00A35B2E"/>
    <w:rsid w:val="00A6230B"/>
    <w:rsid w:val="00A839E4"/>
    <w:rsid w:val="00A86B5F"/>
    <w:rsid w:val="00AD2DBC"/>
    <w:rsid w:val="00AF7CC8"/>
    <w:rsid w:val="00B27A2E"/>
    <w:rsid w:val="00B311D0"/>
    <w:rsid w:val="00B4098B"/>
    <w:rsid w:val="00B41DA4"/>
    <w:rsid w:val="00B46C04"/>
    <w:rsid w:val="00B5035E"/>
    <w:rsid w:val="00B665AC"/>
    <w:rsid w:val="00BC0786"/>
    <w:rsid w:val="00BC612A"/>
    <w:rsid w:val="00BD53B9"/>
    <w:rsid w:val="00BE2044"/>
    <w:rsid w:val="00BF5A82"/>
    <w:rsid w:val="00C54907"/>
    <w:rsid w:val="00C9066D"/>
    <w:rsid w:val="00CE6BB8"/>
    <w:rsid w:val="00CE7BE6"/>
    <w:rsid w:val="00D20F39"/>
    <w:rsid w:val="00D666F7"/>
    <w:rsid w:val="00D8594C"/>
    <w:rsid w:val="00D94C80"/>
    <w:rsid w:val="00DB1228"/>
    <w:rsid w:val="00DC6905"/>
    <w:rsid w:val="00DE1FE9"/>
    <w:rsid w:val="00DF766E"/>
    <w:rsid w:val="00E00E1D"/>
    <w:rsid w:val="00E06F90"/>
    <w:rsid w:val="00E105B7"/>
    <w:rsid w:val="00E4427B"/>
    <w:rsid w:val="00E52982"/>
    <w:rsid w:val="00E54B98"/>
    <w:rsid w:val="00E81BD4"/>
    <w:rsid w:val="00EB4493"/>
    <w:rsid w:val="00EC328D"/>
    <w:rsid w:val="00EC3C9F"/>
    <w:rsid w:val="00EE5FEE"/>
    <w:rsid w:val="00F163C6"/>
    <w:rsid w:val="00F6004E"/>
    <w:rsid w:val="00F62A9C"/>
    <w:rsid w:val="00F7563A"/>
    <w:rsid w:val="00FD54E4"/>
    <w:rsid w:val="00FD7E08"/>
    <w:rsid w:val="00FE08DE"/>
    <w:rsid w:val="00FF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BC"/>
    <w:pPr>
      <w:spacing w:after="200" w:line="276" w:lineRule="auto"/>
      <w:jc w:val="left"/>
    </w:pPr>
    <w:rPr>
      <w:rFonts w:eastAsiaTheme="minorEastAsia"/>
      <w:lang w:eastAsia="ru-RU"/>
    </w:rPr>
  </w:style>
  <w:style w:type="paragraph" w:styleId="3">
    <w:name w:val="heading 3"/>
    <w:basedOn w:val="a"/>
    <w:next w:val="a"/>
    <w:link w:val="30"/>
    <w:uiPriority w:val="9"/>
    <w:semiHidden/>
    <w:unhideWhenUsed/>
    <w:qFormat/>
    <w:rsid w:val="006208BA"/>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ar-SA"/>
    </w:rPr>
  </w:style>
  <w:style w:type="paragraph" w:styleId="7">
    <w:name w:val="heading 7"/>
    <w:basedOn w:val="a"/>
    <w:next w:val="a"/>
    <w:link w:val="70"/>
    <w:uiPriority w:val="9"/>
    <w:semiHidden/>
    <w:unhideWhenUsed/>
    <w:qFormat/>
    <w:rsid w:val="00153A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DBC"/>
    <w:pPr>
      <w:ind w:left="720"/>
      <w:contextualSpacing/>
    </w:pPr>
  </w:style>
  <w:style w:type="table" w:styleId="a4">
    <w:name w:val="Table Grid"/>
    <w:basedOn w:val="a1"/>
    <w:uiPriority w:val="59"/>
    <w:rsid w:val="00AD2DBC"/>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AD2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D2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basedOn w:val="a0"/>
    <w:rsid w:val="00AD2DBC"/>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0"/>
    <w:rsid w:val="00AD2DBC"/>
    <w:rPr>
      <w:rFonts w:ascii="Times New Roman" w:eastAsia="Times New Roman" w:hAnsi="Times New Roman" w:cs="Times New Roman"/>
      <w:b/>
      <w:bCs/>
      <w:i w:val="0"/>
      <w:iCs w:val="0"/>
      <w:smallCaps w:val="0"/>
      <w:strike w:val="0"/>
      <w:spacing w:val="0"/>
      <w:sz w:val="22"/>
      <w:szCs w:val="22"/>
    </w:rPr>
  </w:style>
  <w:style w:type="character" w:customStyle="1" w:styleId="411pt0">
    <w:name w:val="Основной текст (4) + 11 pt;Курсив"/>
    <w:basedOn w:val="a0"/>
    <w:rsid w:val="00AD2DBC"/>
    <w:rPr>
      <w:rFonts w:ascii="Times New Roman" w:eastAsia="Times New Roman" w:hAnsi="Times New Roman" w:cs="Times New Roman"/>
      <w:b w:val="0"/>
      <w:bCs w:val="0"/>
      <w:i/>
      <w:iCs/>
      <w:smallCaps w:val="0"/>
      <w:strike w:val="0"/>
      <w:spacing w:val="0"/>
      <w:sz w:val="22"/>
      <w:szCs w:val="22"/>
    </w:rPr>
  </w:style>
  <w:style w:type="character" w:styleId="a7">
    <w:name w:val="Hyperlink"/>
    <w:basedOn w:val="a0"/>
    <w:uiPriority w:val="99"/>
    <w:semiHidden/>
    <w:unhideWhenUsed/>
    <w:rsid w:val="00AD2DBC"/>
    <w:rPr>
      <w:color w:val="0000FF"/>
      <w:u w:val="single"/>
    </w:rPr>
  </w:style>
  <w:style w:type="character" w:customStyle="1" w:styleId="a8">
    <w:name w:val="Основной текст Знак"/>
    <w:basedOn w:val="a0"/>
    <w:link w:val="a9"/>
    <w:uiPriority w:val="99"/>
    <w:rsid w:val="00AD2DBC"/>
    <w:rPr>
      <w:rFonts w:ascii="Times New Roman" w:eastAsia="Times New Roman" w:hAnsi="Times New Roman" w:cs="Times New Roman CYR"/>
      <w:sz w:val="28"/>
      <w:szCs w:val="20"/>
      <w:lang w:eastAsia="ar-SA"/>
    </w:rPr>
  </w:style>
  <w:style w:type="paragraph" w:styleId="a9">
    <w:name w:val="Body Text"/>
    <w:basedOn w:val="a"/>
    <w:link w:val="a8"/>
    <w:uiPriority w:val="99"/>
    <w:rsid w:val="00AD2DBC"/>
    <w:pPr>
      <w:tabs>
        <w:tab w:val="left" w:pos="0"/>
      </w:tabs>
      <w:spacing w:after="0" w:line="240" w:lineRule="auto"/>
      <w:jc w:val="both"/>
    </w:pPr>
    <w:rPr>
      <w:rFonts w:ascii="Times New Roman" w:eastAsia="Times New Roman" w:hAnsi="Times New Roman" w:cs="Times New Roman CYR"/>
      <w:sz w:val="28"/>
      <w:szCs w:val="20"/>
      <w:lang w:eastAsia="ar-SA"/>
    </w:rPr>
  </w:style>
  <w:style w:type="character" w:customStyle="1" w:styleId="1">
    <w:name w:val="Основной текст Знак1"/>
    <w:basedOn w:val="a0"/>
    <w:link w:val="a9"/>
    <w:uiPriority w:val="99"/>
    <w:semiHidden/>
    <w:rsid w:val="00AD2DBC"/>
    <w:rPr>
      <w:rFonts w:eastAsiaTheme="minorEastAsia"/>
      <w:lang w:eastAsia="ru-RU"/>
    </w:rPr>
  </w:style>
  <w:style w:type="character" w:customStyle="1" w:styleId="apple-converted-space">
    <w:name w:val="apple-converted-space"/>
    <w:basedOn w:val="a0"/>
    <w:uiPriority w:val="99"/>
    <w:rsid w:val="00AD2DBC"/>
  </w:style>
  <w:style w:type="paragraph" w:styleId="aa">
    <w:name w:val="header"/>
    <w:basedOn w:val="a"/>
    <w:link w:val="ab"/>
    <w:uiPriority w:val="99"/>
    <w:semiHidden/>
    <w:unhideWhenUsed/>
    <w:rsid w:val="00AD2D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D2DBC"/>
    <w:rPr>
      <w:rFonts w:eastAsiaTheme="minorEastAsia"/>
      <w:lang w:eastAsia="ru-RU"/>
    </w:rPr>
  </w:style>
  <w:style w:type="paragraph" w:styleId="ac">
    <w:name w:val="footer"/>
    <w:basedOn w:val="a"/>
    <w:link w:val="ad"/>
    <w:uiPriority w:val="99"/>
    <w:unhideWhenUsed/>
    <w:rsid w:val="00AD2D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2DBC"/>
    <w:rPr>
      <w:rFonts w:eastAsiaTheme="minorEastAsia"/>
      <w:lang w:eastAsia="ru-RU"/>
    </w:rPr>
  </w:style>
  <w:style w:type="paragraph" w:styleId="ae">
    <w:name w:val="Balloon Text"/>
    <w:basedOn w:val="a"/>
    <w:link w:val="af"/>
    <w:uiPriority w:val="99"/>
    <w:semiHidden/>
    <w:unhideWhenUsed/>
    <w:rsid w:val="00AD2D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2DBC"/>
    <w:rPr>
      <w:rFonts w:ascii="Tahoma" w:eastAsiaTheme="minorEastAsia" w:hAnsi="Tahoma" w:cs="Tahoma"/>
      <w:sz w:val="16"/>
      <w:szCs w:val="16"/>
      <w:lang w:eastAsia="ru-RU"/>
    </w:rPr>
  </w:style>
  <w:style w:type="character" w:customStyle="1" w:styleId="411pt1">
    <w:name w:val="Основной текст (4) + 11 pt"/>
    <w:aliases w:val="Курсив"/>
    <w:basedOn w:val="a0"/>
    <w:rsid w:val="00AD2DBC"/>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styleId="af0">
    <w:name w:val="Strong"/>
    <w:qFormat/>
    <w:rsid w:val="00187852"/>
    <w:rPr>
      <w:b/>
      <w:bCs/>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18531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208BA"/>
    <w:rPr>
      <w:rFonts w:asciiTheme="majorHAnsi" w:eastAsiaTheme="majorEastAsia" w:hAnsiTheme="majorHAnsi" w:cstheme="majorBidi"/>
      <w:b/>
      <w:bCs/>
      <w:color w:val="4F81BD" w:themeColor="accent1"/>
      <w:sz w:val="20"/>
      <w:szCs w:val="20"/>
      <w:lang w:eastAsia="ar-SA"/>
    </w:rPr>
  </w:style>
  <w:style w:type="character" w:customStyle="1" w:styleId="211pt">
    <w:name w:val="Основной текст (2) + 11 pt;Не курсив"/>
    <w:basedOn w:val="a0"/>
    <w:rsid w:val="000C4D1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Не полужирный;Не курсив"/>
    <w:basedOn w:val="a0"/>
    <w:rsid w:val="000C4D1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0">
    <w:name w:val="Заголовок 7 Знак"/>
    <w:basedOn w:val="a0"/>
    <w:link w:val="7"/>
    <w:uiPriority w:val="9"/>
    <w:semiHidden/>
    <w:rsid w:val="00153AA1"/>
    <w:rPr>
      <w:rFonts w:asciiTheme="majorHAnsi" w:eastAsiaTheme="majorEastAsia" w:hAnsiTheme="majorHAnsi" w:cstheme="majorBidi"/>
      <w:i/>
      <w:iCs/>
      <w:color w:val="404040" w:themeColor="text1" w:themeTint="BF"/>
      <w:lang w:eastAsia="ru-RU"/>
    </w:rPr>
  </w:style>
  <w:style w:type="paragraph" w:styleId="af1">
    <w:name w:val="No Spacing"/>
    <w:uiPriority w:val="1"/>
    <w:qFormat/>
    <w:rsid w:val="00EC328D"/>
    <w:pPr>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4898-2E7E-46D6-B677-CC83516C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42</Pages>
  <Words>12919</Words>
  <Characters>73640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Nataliay</cp:lastModifiedBy>
  <cp:revision>11</cp:revision>
  <dcterms:created xsi:type="dcterms:W3CDTF">2017-08-14T18:04:00Z</dcterms:created>
  <dcterms:modified xsi:type="dcterms:W3CDTF">2018-02-26T10:47:00Z</dcterms:modified>
</cp:coreProperties>
</file>