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Системе учета дефектов 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>оказания медицинских услуг,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 приказом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>Министра здравоохранения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Казахстан</w:t>
      </w:r>
    </w:p>
    <w:p w:rsidR="002237C6" w:rsidRDefault="002237C6" w:rsidP="002237C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 2013 года № ___</w:t>
      </w:r>
    </w:p>
    <w:p w:rsidR="00F360C4" w:rsidRDefault="00F360C4" w:rsidP="002B686C">
      <w:pPr>
        <w:jc w:val="center"/>
        <w:rPr>
          <w:rStyle w:val="s1"/>
          <w:color w:val="auto"/>
          <w:sz w:val="24"/>
          <w:szCs w:val="24"/>
        </w:rPr>
      </w:pPr>
    </w:p>
    <w:p w:rsidR="0008026E" w:rsidRPr="00DD6D86" w:rsidRDefault="0008026E" w:rsidP="002B686C">
      <w:pPr>
        <w:jc w:val="center"/>
        <w:rPr>
          <w:rStyle w:val="s1"/>
          <w:color w:val="auto"/>
          <w:sz w:val="24"/>
          <w:szCs w:val="24"/>
        </w:rPr>
      </w:pPr>
    </w:p>
    <w:p w:rsidR="00612A7F" w:rsidRDefault="00612A7F" w:rsidP="00612A7F">
      <w:pPr>
        <w:jc w:val="center"/>
        <w:rPr>
          <w:rStyle w:val="s1"/>
          <w:color w:val="auto"/>
        </w:rPr>
      </w:pPr>
      <w:r>
        <w:rPr>
          <w:rStyle w:val="s1"/>
          <w:color w:val="auto"/>
        </w:rPr>
        <w:t>Лист экспертно</w:t>
      </w:r>
      <w:r w:rsidR="005C09E2">
        <w:rPr>
          <w:rStyle w:val="s1"/>
          <w:color w:val="auto"/>
        </w:rPr>
        <w:t>й</w:t>
      </w:r>
      <w:r>
        <w:rPr>
          <w:rStyle w:val="s1"/>
          <w:color w:val="auto"/>
        </w:rPr>
        <w:t xml:space="preserve"> оценки медицинских услуг</w:t>
      </w:r>
    </w:p>
    <w:p w:rsidR="00F360C4" w:rsidRDefault="00DD415A" w:rsidP="00166AAD">
      <w:pPr>
        <w:jc w:val="center"/>
        <w:rPr>
          <w:rStyle w:val="s1"/>
          <w:color w:val="auto"/>
        </w:rPr>
      </w:pPr>
      <w:r>
        <w:rPr>
          <w:rStyle w:val="s1"/>
          <w:color w:val="auto"/>
        </w:rPr>
        <w:t>С</w:t>
      </w:r>
      <w:r w:rsidR="00ED7127">
        <w:rPr>
          <w:rStyle w:val="s1"/>
          <w:color w:val="auto"/>
        </w:rPr>
        <w:t>лужбы внутреннего контроля (аудита) медицинской организации</w:t>
      </w:r>
    </w:p>
    <w:p w:rsidR="00D66171" w:rsidRPr="00DD6D86" w:rsidRDefault="00D66171" w:rsidP="00166AAD">
      <w:pPr>
        <w:jc w:val="center"/>
        <w:rPr>
          <w:rStyle w:val="s1"/>
          <w:color w:val="auto"/>
        </w:rPr>
      </w:pPr>
    </w:p>
    <w:p w:rsidR="00F360C4" w:rsidRPr="00D66171" w:rsidRDefault="00450448" w:rsidP="00D66171">
      <w:pPr>
        <w:tabs>
          <w:tab w:val="left" w:pos="284"/>
        </w:tabs>
        <w:autoSpaceDE w:val="0"/>
        <w:autoSpaceDN w:val="0"/>
        <w:rPr>
          <w:color w:val="auto"/>
        </w:rPr>
      </w:pPr>
      <w:r>
        <w:rPr>
          <w:color w:val="auto"/>
        </w:rPr>
        <w:t>1</w:t>
      </w:r>
      <w:r w:rsidR="00F360C4" w:rsidRPr="00D66171">
        <w:rPr>
          <w:color w:val="auto"/>
        </w:rPr>
        <w:t xml:space="preserve">. Наименование субъекта </w:t>
      </w:r>
      <w:r w:rsidR="00A8102C" w:rsidRPr="00D66171">
        <w:rPr>
          <w:color w:val="auto"/>
        </w:rPr>
        <w:t xml:space="preserve">здравоохранения </w:t>
      </w:r>
      <w:r w:rsidR="00DA4526">
        <w:rPr>
          <w:color w:val="auto"/>
        </w:rPr>
        <w:t>_</w:t>
      </w:r>
      <w:r w:rsidR="00F360C4" w:rsidRPr="00D66171">
        <w:rPr>
          <w:color w:val="auto"/>
        </w:rPr>
        <w:t>_____________________________</w:t>
      </w:r>
    </w:p>
    <w:p w:rsidR="00F360C4" w:rsidRPr="00DD6D86" w:rsidRDefault="00F360C4" w:rsidP="00166AAD">
      <w:pPr>
        <w:autoSpaceDE w:val="0"/>
        <w:autoSpaceDN w:val="0"/>
        <w:jc w:val="both"/>
        <w:rPr>
          <w:color w:val="auto"/>
        </w:rPr>
      </w:pPr>
      <w:r w:rsidRPr="00D66171">
        <w:rPr>
          <w:color w:val="auto"/>
        </w:rPr>
        <w:t>(</w:t>
      </w:r>
      <w:r w:rsidRPr="00DA4526">
        <w:rPr>
          <w:i/>
          <w:color w:val="auto"/>
          <w:sz w:val="24"/>
          <w:szCs w:val="24"/>
        </w:rPr>
        <w:t>месторасположение, номера лицензии на медицинскую деятельность и приложений, Ф.И.О. руководителя субъекта здравоохранения</w:t>
      </w:r>
      <w:r w:rsidRPr="00914E1F">
        <w:rPr>
          <w:i/>
          <w:color w:val="auto"/>
          <w:sz w:val="22"/>
          <w:szCs w:val="22"/>
        </w:rPr>
        <w:t>, регистрационный номер налогоплательщика</w:t>
      </w:r>
      <w:r w:rsidRPr="00DD6D86">
        <w:rPr>
          <w:color w:val="auto"/>
          <w:sz w:val="22"/>
          <w:szCs w:val="22"/>
        </w:rPr>
        <w:t>)</w:t>
      </w:r>
    </w:p>
    <w:p w:rsidR="00F360C4" w:rsidRPr="00DD6D86" w:rsidRDefault="00F360C4" w:rsidP="00166AAD">
      <w:pPr>
        <w:autoSpaceDE w:val="0"/>
        <w:autoSpaceDN w:val="0"/>
        <w:rPr>
          <w:color w:val="auto"/>
        </w:rPr>
      </w:pPr>
    </w:p>
    <w:p w:rsidR="00F360C4" w:rsidRPr="002237C6" w:rsidRDefault="00450448" w:rsidP="00166AAD">
      <w:pPr>
        <w:autoSpaceDE w:val="0"/>
        <w:autoSpaceDN w:val="0"/>
        <w:rPr>
          <w:color w:val="auto"/>
        </w:rPr>
      </w:pPr>
      <w:r>
        <w:rPr>
          <w:color w:val="auto"/>
        </w:rPr>
        <w:t>2</w:t>
      </w:r>
      <w:r w:rsidR="00F360C4" w:rsidRPr="00590946">
        <w:rPr>
          <w:color w:val="auto"/>
        </w:rPr>
        <w:t xml:space="preserve">. </w:t>
      </w:r>
      <w:r w:rsidR="00ED7127" w:rsidRPr="002237C6">
        <w:rPr>
          <w:color w:val="auto"/>
        </w:rPr>
        <w:t>Период</w:t>
      </w:r>
      <w:r w:rsidR="00F360C4" w:rsidRPr="002237C6">
        <w:rPr>
          <w:color w:val="auto"/>
        </w:rPr>
        <w:t xml:space="preserve"> </w:t>
      </w:r>
      <w:r w:rsidR="00ED7127" w:rsidRPr="002237C6">
        <w:rPr>
          <w:color w:val="auto"/>
        </w:rPr>
        <w:t>экспертизы</w:t>
      </w:r>
      <w:r w:rsidR="00F360C4" w:rsidRPr="002237C6">
        <w:rPr>
          <w:color w:val="auto"/>
        </w:rPr>
        <w:t xml:space="preserve"> </w:t>
      </w:r>
      <w:r w:rsidR="00DA4526" w:rsidRPr="002237C6">
        <w:rPr>
          <w:color w:val="auto"/>
        </w:rPr>
        <w:t>_</w:t>
      </w:r>
      <w:r w:rsidR="00F360C4" w:rsidRPr="002237C6">
        <w:rPr>
          <w:color w:val="auto"/>
        </w:rPr>
        <w:t>________________________________________________</w:t>
      </w:r>
    </w:p>
    <w:p w:rsidR="00F360C4" w:rsidRPr="002237C6" w:rsidRDefault="00F360C4" w:rsidP="00166AAD">
      <w:pPr>
        <w:autoSpaceDE w:val="0"/>
        <w:autoSpaceDN w:val="0"/>
        <w:rPr>
          <w:color w:val="auto"/>
        </w:rPr>
      </w:pPr>
    </w:p>
    <w:p w:rsidR="00ED7127" w:rsidRPr="002237C6" w:rsidRDefault="00ED7127" w:rsidP="00166AAD">
      <w:pPr>
        <w:autoSpaceDE w:val="0"/>
        <w:autoSpaceDN w:val="0"/>
        <w:rPr>
          <w:color w:val="auto"/>
        </w:rPr>
      </w:pPr>
    </w:p>
    <w:p w:rsidR="00F360C4" w:rsidRPr="002237C6" w:rsidRDefault="00F360C4" w:rsidP="004666F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firstLine="708"/>
        <w:jc w:val="both"/>
        <w:rPr>
          <w:b/>
          <w:color w:val="auto"/>
        </w:rPr>
      </w:pPr>
      <w:r w:rsidRPr="002237C6">
        <w:rPr>
          <w:b/>
          <w:color w:val="auto"/>
        </w:rPr>
        <w:t>Экспертная оценка качества оказанных медицинских услуг на уровне амбулаторно-поликлинической, консультативно-диагностической и стационарозамещающей помощи:</w:t>
      </w:r>
    </w:p>
    <w:p w:rsidR="00F360C4" w:rsidRPr="002237C6" w:rsidRDefault="00F360C4" w:rsidP="00ED04D4">
      <w:pPr>
        <w:pStyle w:val="a3"/>
        <w:tabs>
          <w:tab w:val="left" w:pos="993"/>
        </w:tabs>
        <w:autoSpaceDE w:val="0"/>
        <w:autoSpaceDN w:val="0"/>
        <w:ind w:left="0" w:firstLine="708"/>
        <w:jc w:val="both"/>
        <w:rPr>
          <w:b/>
          <w:color w:val="auto"/>
        </w:rPr>
      </w:pP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Ф.И.О. больного.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Индивидуальный идентификационный номер (ИИН) гражданина РК.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Дата рождения, возраст (полных лет).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Национальность.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Место жительства.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Диагноз направившей организации.</w:t>
      </w:r>
    </w:p>
    <w:p w:rsidR="00BB0F21" w:rsidRPr="002237C6" w:rsidRDefault="00BB0F21" w:rsidP="00BB0F2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Диагноз заключительный клинический (основной, сопутствующий, осложнения).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2237C6">
        <w:rPr>
          <w:color w:val="auto"/>
        </w:rPr>
        <w:t>8. Дефекты на уровне амбулаторно-поликлинической, консультативно-диагностической и стационарозамещающей помощи  (выявлены, не выявлены, не наблюдался, неизвестно).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2237C6">
        <w:rPr>
          <w:color w:val="auto"/>
        </w:rPr>
        <w:t>9. Динамическое наблюдение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2237C6">
        <w:rPr>
          <w:color w:val="auto"/>
        </w:rPr>
        <w:t>1) отсутствие динамического наблюдения;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rPr>
          <w:color w:val="auto"/>
        </w:rPr>
        <w:t>2)</w:t>
      </w:r>
      <w:r w:rsidRPr="002237C6">
        <w:t xml:space="preserve"> несоблюдение стандартов диспансеризации;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>3) отсутствие патронажа  новорожденного в первые 3 суток  после выписки из родильного дома;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 xml:space="preserve">4) отклонения  от стандартов наблюдения за беременными и детьми первого года жизни; 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 xml:space="preserve">5) отклонения от стандартов  наблюдения в послеродовом периоде; 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>6) несвоевременное взятие  подростка на диспансерный учет;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>7) отклонение  от стандартов   диспансеризации подростков;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t>8) несвоевременное  взятие на учет  по беременности (после 12-недельного срока беременности);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</w:pPr>
      <w:r w:rsidRPr="002237C6">
        <w:lastRenderedPageBreak/>
        <w:t>9) несоблюдение стандартов иммунопрофилактики;</w:t>
      </w:r>
    </w:p>
    <w:p w:rsidR="00BB0F21" w:rsidRPr="002237C6" w:rsidRDefault="00BB0F21" w:rsidP="00BB0F21">
      <w:pPr>
        <w:tabs>
          <w:tab w:val="left" w:pos="993"/>
        </w:tabs>
        <w:autoSpaceDE w:val="0"/>
        <w:autoSpaceDN w:val="0"/>
        <w:ind w:firstLine="709"/>
        <w:jc w:val="both"/>
        <w:rPr>
          <w:color w:val="auto"/>
        </w:rPr>
      </w:pPr>
      <w:r w:rsidRPr="002237C6">
        <w:t>10) иные.</w:t>
      </w:r>
    </w:p>
    <w:p w:rsidR="00BB0F21" w:rsidRPr="002237C6" w:rsidRDefault="00BB0F21" w:rsidP="00BB0F21">
      <w:pPr>
        <w:autoSpaceDE w:val="0"/>
        <w:autoSpaceDN w:val="0"/>
        <w:ind w:firstLine="709"/>
        <w:jc w:val="both"/>
        <w:rPr>
          <w:color w:val="auto"/>
        </w:rPr>
      </w:pPr>
      <w:r w:rsidRPr="002237C6">
        <w:rPr>
          <w:color w:val="auto"/>
        </w:rPr>
        <w:t>10. Недостатки обследования (не соответствие стандартам в области здравоохранения):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1) неполное лабораторное обследование: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отсутствие в динамике общих клинических анализов (общий анализ крови, общий анализ мочи, кал на яйца гельминтов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отсутствие биохимических анализов (печеночные пробы, холестерин, триглицериды, коагулограмма, фибриноген, протромбиновый индекс, время свертывемости крови и длительность кровотечения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tabs>
          <w:tab w:val="left" w:pos="567"/>
          <w:tab w:val="left" w:pos="709"/>
        </w:tabs>
        <w:ind w:firstLine="709"/>
        <w:jc w:val="both"/>
        <w:rPr>
          <w:color w:val="auto"/>
        </w:rPr>
      </w:pPr>
      <w:r w:rsidRPr="002237C6">
        <w:rPr>
          <w:color w:val="auto"/>
        </w:rPr>
        <w:t>2) неполное функциональное обследование:</w:t>
      </w:r>
    </w:p>
    <w:p w:rsidR="00BB0F21" w:rsidRPr="002237C6" w:rsidRDefault="00BB0F21" w:rsidP="00BB0F21">
      <w:pPr>
        <w:tabs>
          <w:tab w:val="left" w:pos="851"/>
          <w:tab w:val="left" w:pos="993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эндоскопические виды исследования,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3) недостатки консультативной помощи профильных специалистов;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4) не обследован;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5) отклонение  от стандартов диагностики и лечения внутриутробной  патологии плода;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6) иные.</w:t>
      </w:r>
    </w:p>
    <w:p w:rsidR="00BB0F21" w:rsidRPr="002237C6" w:rsidRDefault="00BB0F21" w:rsidP="00BB0F21">
      <w:pPr>
        <w:autoSpaceDE w:val="0"/>
        <w:autoSpaceDN w:val="0"/>
        <w:ind w:firstLine="709"/>
        <w:jc w:val="both"/>
        <w:rPr>
          <w:color w:val="auto"/>
          <w:lang w:val="kk-KZ"/>
        </w:rPr>
      </w:pPr>
      <w:r w:rsidRPr="002237C6">
        <w:rPr>
          <w:color w:val="auto"/>
        </w:rPr>
        <w:t xml:space="preserve">11. </w:t>
      </w:r>
      <w:r w:rsidRPr="002237C6">
        <w:rPr>
          <w:color w:val="auto"/>
          <w:lang w:val="kk-KZ"/>
        </w:rPr>
        <w:t>Описание жалоб (не полные, не соответствуют диагнозу и т.д.).</w:t>
      </w:r>
    </w:p>
    <w:p w:rsidR="00BB0F21" w:rsidRPr="002237C6" w:rsidRDefault="00BB0F21" w:rsidP="00BB0F21">
      <w:pPr>
        <w:tabs>
          <w:tab w:val="left" w:pos="993"/>
          <w:tab w:val="left" w:pos="1276"/>
        </w:tabs>
        <w:autoSpaceDE w:val="0"/>
        <w:autoSpaceDN w:val="0"/>
        <w:ind w:firstLine="708"/>
        <w:jc w:val="both"/>
        <w:rPr>
          <w:color w:val="auto"/>
          <w:lang w:val="kk-KZ"/>
        </w:rPr>
      </w:pPr>
      <w:r w:rsidRPr="002237C6">
        <w:rPr>
          <w:color w:val="auto"/>
          <w:lang w:val="kk-KZ"/>
        </w:rPr>
        <w:t>12. Описание анамнеза (не указан, не полный, не соответствуют диагнозу, не раскрыты полностью и т.д.).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13. Недооценка тяжести состояния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14. Недоучет или переоценка результатов лабораторных и инструментальных данных (</w:t>
      </w:r>
      <w:r w:rsidRPr="002237C6">
        <w:rPr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15. Неадекватная терапия (</w:t>
      </w:r>
      <w:r w:rsidRPr="002237C6">
        <w:rPr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1) лечение не проведено;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2) не соответствует утвержденным протоколам диагностики и лечения;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3) некорректное (необоснованное) назначение медикаментозных препаратов, в том числе полипрагмазия;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4) отсутствия лечебно-диагностических мероприятий  по выявленным заболеваниям (акушерская патология, экстрагенитальные  заболевания);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5)  неполный объем лечебно-диагностических мероприятий  по выявленным заболеваниям (акушерская патология, экстрагенитальные  заболевания);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</w:pPr>
      <w:r w:rsidRPr="002237C6">
        <w:t>6) иные.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16. Дефекты госпитализации (не госпитализирован при имеющихся показаниях, необоснованное направление на госпитализацию, запоздалая госпитализация, оказание  стационарозамещающей помощи  без показаний и др.)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17. Качество и регулярность диспансеризации больного с хроническими формами заболеваний в соответствии с действующим законодательством в </w:t>
      </w:r>
      <w:r w:rsidRPr="002237C6">
        <w:rPr>
          <w:color w:val="auto"/>
        </w:rPr>
        <w:lastRenderedPageBreak/>
        <w:t>области здравоохранения  (стандарты соблюдаются/не соблюдаются, диспансеризация не проводилась).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18. Результаты лечения: 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1)  летальный исход (предотвратим на уровне амбулаторно-поликлинической, консультативно-диагностической и стационарозамещающей помощи);</w:t>
      </w:r>
    </w:p>
    <w:p w:rsidR="00BB0F21" w:rsidRPr="002237C6" w:rsidRDefault="00BB0F21" w:rsidP="00BB0F21">
      <w:pPr>
        <w:ind w:left="708"/>
        <w:jc w:val="both"/>
        <w:rPr>
          <w:color w:val="auto"/>
        </w:rPr>
      </w:pPr>
      <w:r w:rsidRPr="002237C6">
        <w:rPr>
          <w:color w:val="auto"/>
        </w:rPr>
        <w:t>2)  исход «ухудшение»;</w:t>
      </w:r>
    </w:p>
    <w:p w:rsidR="00BB0F21" w:rsidRPr="002237C6" w:rsidRDefault="00BB0F21" w:rsidP="00BB0F21">
      <w:pPr>
        <w:jc w:val="both"/>
        <w:rPr>
          <w:color w:val="auto"/>
        </w:rPr>
      </w:pPr>
      <w:r w:rsidRPr="002237C6">
        <w:rPr>
          <w:color w:val="auto"/>
        </w:rPr>
        <w:t xml:space="preserve">     </w:t>
      </w:r>
      <w:r w:rsidRPr="002237C6">
        <w:rPr>
          <w:color w:val="auto"/>
        </w:rPr>
        <w:tab/>
        <w:t>3)  исход «без перемен»;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4) госпитализация в стационар, вследствие неэффективности лечения на амбулаторно-поликлиническом уровне.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19. Наличие рекомендаций (отсутствуют, не полные).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20. Привлечение медикаментов и денежных средств  пациента при оказании  медицинской помощи, входящей в ГОБМП.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21. 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 xml:space="preserve">). </w:t>
      </w:r>
    </w:p>
    <w:p w:rsidR="00227134" w:rsidRPr="002237C6" w:rsidRDefault="00227134" w:rsidP="00ED04D4">
      <w:pPr>
        <w:jc w:val="both"/>
        <w:rPr>
          <w:color w:val="auto"/>
        </w:rPr>
      </w:pPr>
    </w:p>
    <w:p w:rsidR="00BB0F21" w:rsidRPr="002237C6" w:rsidRDefault="00BB0F21" w:rsidP="00ED04D4">
      <w:pPr>
        <w:jc w:val="both"/>
        <w:rPr>
          <w:color w:val="auto"/>
        </w:rPr>
      </w:pPr>
    </w:p>
    <w:p w:rsidR="00227134" w:rsidRPr="002237C6" w:rsidRDefault="00227134" w:rsidP="00227134">
      <w:pPr>
        <w:autoSpaceDE w:val="0"/>
        <w:autoSpaceDN w:val="0"/>
        <w:jc w:val="center"/>
        <w:rPr>
          <w:b/>
          <w:color w:val="auto"/>
        </w:rPr>
      </w:pPr>
      <w:r w:rsidRPr="002237C6">
        <w:rPr>
          <w:b/>
          <w:color w:val="auto"/>
          <w:lang w:val="en-US"/>
        </w:rPr>
        <w:t>II</w:t>
      </w:r>
      <w:r w:rsidRPr="002237C6">
        <w:rPr>
          <w:b/>
          <w:color w:val="auto"/>
        </w:rPr>
        <w:t>. Экспертная оценка качества медицинской помощи</w:t>
      </w:r>
    </w:p>
    <w:p w:rsidR="00227134" w:rsidRPr="002237C6" w:rsidRDefault="00227134" w:rsidP="00227134">
      <w:pPr>
        <w:autoSpaceDE w:val="0"/>
        <w:autoSpaceDN w:val="0"/>
        <w:jc w:val="center"/>
        <w:rPr>
          <w:b/>
          <w:color w:val="auto"/>
        </w:rPr>
      </w:pPr>
      <w:r w:rsidRPr="002237C6">
        <w:rPr>
          <w:b/>
          <w:color w:val="auto"/>
        </w:rPr>
        <w:t>на уровне скорой медицинской помощи:</w:t>
      </w:r>
    </w:p>
    <w:p w:rsidR="00227134" w:rsidRPr="002237C6" w:rsidRDefault="00227134" w:rsidP="00227134">
      <w:pPr>
        <w:ind w:left="786"/>
        <w:rPr>
          <w:b/>
          <w:color w:val="auto"/>
        </w:rPr>
      </w:pPr>
    </w:p>
    <w:p w:rsidR="00BB0F21" w:rsidRPr="002237C6" w:rsidRDefault="00BB0F21" w:rsidP="00BB0F2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hanging="77"/>
        <w:jc w:val="both"/>
        <w:rPr>
          <w:color w:val="auto"/>
        </w:rPr>
      </w:pPr>
      <w:r w:rsidRPr="002237C6">
        <w:rPr>
          <w:color w:val="auto"/>
        </w:rPr>
        <w:t>Ф.И.О. больного.</w:t>
      </w:r>
    </w:p>
    <w:p w:rsidR="00BB0F21" w:rsidRPr="002237C6" w:rsidRDefault="00BB0F21" w:rsidP="00BB0F2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Индивидуальный идентификационный номер (ИИН) гражданина РК.</w:t>
      </w:r>
    </w:p>
    <w:p w:rsidR="00BB0F21" w:rsidRPr="002237C6" w:rsidRDefault="00BB0F21" w:rsidP="00BB0F2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Дата рождения, возраст (полных лет).</w:t>
      </w:r>
    </w:p>
    <w:p w:rsidR="00BB0F21" w:rsidRPr="002237C6" w:rsidRDefault="00BB0F21" w:rsidP="00BB0F2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Национальность.</w:t>
      </w:r>
    </w:p>
    <w:p w:rsidR="00BB0F21" w:rsidRPr="002237C6" w:rsidRDefault="00BB0F21" w:rsidP="00BB0F2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Место жительства.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6. Несвоевременность прибытия бригады скорой помощи на вызов (не соблюдение утвержденного регламента времени)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  <w:lang w:val="kk-KZ"/>
        </w:rPr>
      </w:pPr>
      <w:r w:rsidRPr="002237C6">
        <w:rPr>
          <w:color w:val="auto"/>
        </w:rPr>
        <w:t xml:space="preserve">7. </w:t>
      </w:r>
      <w:r w:rsidRPr="002237C6">
        <w:rPr>
          <w:color w:val="auto"/>
          <w:lang w:val="kk-KZ"/>
        </w:rPr>
        <w:t>Описание жалоб (не полные, не соответствуют диагнозу и т.д.).</w:t>
      </w:r>
    </w:p>
    <w:p w:rsidR="00BB0F21" w:rsidRPr="002237C6" w:rsidRDefault="00BB0F21" w:rsidP="00BB0F21">
      <w:pPr>
        <w:tabs>
          <w:tab w:val="left" w:pos="993"/>
          <w:tab w:val="left" w:pos="1276"/>
        </w:tabs>
        <w:autoSpaceDE w:val="0"/>
        <w:autoSpaceDN w:val="0"/>
        <w:ind w:firstLine="708"/>
        <w:jc w:val="both"/>
        <w:rPr>
          <w:color w:val="auto"/>
          <w:lang w:val="kk-KZ"/>
        </w:rPr>
      </w:pPr>
      <w:r w:rsidRPr="002237C6">
        <w:rPr>
          <w:color w:val="auto"/>
          <w:lang w:val="kk-KZ"/>
        </w:rPr>
        <w:t>8. Описание анамнеза (не указан, не полный, не соответствуют диагнозу, не раскрыты полностью и т.д.).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  <w:lang w:val="kk-KZ"/>
        </w:rPr>
        <w:t>9</w:t>
      </w:r>
      <w:r w:rsidRPr="002237C6">
        <w:rPr>
          <w:color w:val="auto"/>
        </w:rPr>
        <w:t>. Недооценка тяжести состояния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10.</w:t>
      </w:r>
      <w:r w:rsidRPr="002237C6">
        <w:rPr>
          <w:rFonts w:ascii="Zan Courier New" w:hAnsi="Zan Courier New"/>
          <w:color w:val="auto"/>
        </w:rPr>
        <w:t xml:space="preserve"> </w:t>
      </w:r>
      <w:r w:rsidRPr="002237C6">
        <w:rPr>
          <w:color w:val="auto"/>
        </w:rPr>
        <w:t>Доставка больного на госпитализацию без показаний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11. Отсутствие доставки больного в стационар при наличии показаний к госпитализации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12. Случаи повторных вызовов по тому же заболеванию в течение суток с момента первого вызова 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tabs>
          <w:tab w:val="left" w:pos="993"/>
          <w:tab w:val="left" w:pos="1276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13. Диагностические, тактические дефекты со стороны медицинских работников в нарушение Протоколов диагностики и лечения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14.    Ошибки в диагнозе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1) диагноз не полный;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2) случаи расхождения направительного и клинического диагноза;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3) диагноз не установлен;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4) иные.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15. Непредоставление  активов в организацию ПМСП.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lastRenderedPageBreak/>
        <w:t>16. Привлечение медикаментов и денежных средств  пациента при оказании  медицинской помощи, входящей в ГОБМП.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17. 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 xml:space="preserve">). </w:t>
      </w:r>
    </w:p>
    <w:p w:rsidR="00923B21" w:rsidRPr="002237C6" w:rsidRDefault="00923B21" w:rsidP="008C7503">
      <w:pPr>
        <w:pStyle w:val="a3"/>
        <w:ind w:left="786"/>
        <w:jc w:val="both"/>
        <w:rPr>
          <w:color w:val="auto"/>
        </w:rPr>
      </w:pPr>
    </w:p>
    <w:p w:rsidR="00F360C4" w:rsidRPr="002237C6" w:rsidRDefault="00F360C4" w:rsidP="008C7503">
      <w:pPr>
        <w:pStyle w:val="a3"/>
        <w:ind w:left="786"/>
        <w:jc w:val="both"/>
        <w:rPr>
          <w:color w:val="auto"/>
        </w:rPr>
      </w:pPr>
      <w:r w:rsidRPr="002237C6">
        <w:rPr>
          <w:color w:val="auto"/>
        </w:rPr>
        <w:t xml:space="preserve"> </w:t>
      </w:r>
    </w:p>
    <w:p w:rsidR="00673EF6" w:rsidRPr="002237C6" w:rsidRDefault="00673EF6" w:rsidP="00673EF6">
      <w:pPr>
        <w:autoSpaceDE w:val="0"/>
        <w:autoSpaceDN w:val="0"/>
        <w:jc w:val="center"/>
        <w:rPr>
          <w:b/>
          <w:color w:val="auto"/>
        </w:rPr>
      </w:pPr>
      <w:r w:rsidRPr="002237C6">
        <w:rPr>
          <w:b/>
          <w:color w:val="auto"/>
          <w:lang w:val="en-US"/>
        </w:rPr>
        <w:t>III</w:t>
      </w:r>
      <w:r w:rsidRPr="002237C6">
        <w:rPr>
          <w:b/>
          <w:color w:val="auto"/>
        </w:rPr>
        <w:t>. Экспертная оценка качества медицинской помощи  на уровне стационарной и стационарозамещающей помощи:</w:t>
      </w:r>
    </w:p>
    <w:p w:rsidR="00F360C4" w:rsidRPr="002237C6" w:rsidRDefault="00F360C4" w:rsidP="007007D4">
      <w:pPr>
        <w:autoSpaceDE w:val="0"/>
        <w:autoSpaceDN w:val="0"/>
        <w:ind w:firstLine="708"/>
        <w:jc w:val="both"/>
        <w:rPr>
          <w:i/>
          <w:color w:val="auto"/>
          <w:sz w:val="24"/>
          <w:szCs w:val="24"/>
        </w:rPr>
      </w:pPr>
    </w:p>
    <w:p w:rsidR="00BB0F21" w:rsidRPr="002237C6" w:rsidRDefault="00BB0F21" w:rsidP="00BB0F21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2237C6">
        <w:rPr>
          <w:color w:val="auto"/>
        </w:rPr>
        <w:t>Ф.И.О. больного.</w:t>
      </w:r>
    </w:p>
    <w:p w:rsidR="00BB0F21" w:rsidRPr="002237C6" w:rsidRDefault="00BB0F21" w:rsidP="00BB0F21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2237C6">
        <w:rPr>
          <w:color w:val="auto"/>
        </w:rPr>
        <w:t>Индивидуальный идентификационный номер (ИИН) гражданина РК.</w:t>
      </w:r>
    </w:p>
    <w:p w:rsidR="00BB0F21" w:rsidRPr="002237C6" w:rsidRDefault="00BB0F21" w:rsidP="00BB0F21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2237C6">
        <w:rPr>
          <w:color w:val="auto"/>
        </w:rPr>
        <w:t>Возраст, дата рождения.</w:t>
      </w:r>
    </w:p>
    <w:p w:rsidR="00BB0F21" w:rsidRPr="002237C6" w:rsidRDefault="00BB0F21" w:rsidP="00BB0F21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2237C6">
        <w:rPr>
          <w:color w:val="auto"/>
        </w:rPr>
        <w:t>Место жительства.</w:t>
      </w:r>
    </w:p>
    <w:p w:rsidR="00BB0F21" w:rsidRPr="002237C6" w:rsidRDefault="00BB0F21" w:rsidP="00BB0F21">
      <w:pPr>
        <w:pStyle w:val="a3"/>
        <w:numPr>
          <w:ilvl w:val="0"/>
          <w:numId w:val="9"/>
        </w:numPr>
        <w:autoSpaceDE w:val="0"/>
        <w:autoSpaceDN w:val="0"/>
        <w:rPr>
          <w:color w:val="auto"/>
        </w:rPr>
      </w:pPr>
      <w:r w:rsidRPr="002237C6">
        <w:rPr>
          <w:color w:val="auto"/>
        </w:rPr>
        <w:t>Название медицинской организации.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6. Дефекты госпитализации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1) необоснованный отказ в госпитализации;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2) непрофильная госпитализация;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3) необоснованная госпитализация;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4) оказание  стационарозамещающей помощи  без показаний;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5) повторное незапланированное поступление (за календарный месяц по                 поводу одного и того же заболевания);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6) иные.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7. Привлечение медикаментов и денежных средств пациента при оказании медицинской помощи, входящей в ГОБМП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autoSpaceDE w:val="0"/>
        <w:autoSpaceDN w:val="0"/>
        <w:jc w:val="both"/>
        <w:rPr>
          <w:color w:val="auto"/>
          <w:lang w:val="kk-KZ"/>
        </w:rPr>
      </w:pPr>
      <w:r w:rsidRPr="002237C6">
        <w:rPr>
          <w:color w:val="auto"/>
          <w:lang w:val="kk-KZ"/>
        </w:rPr>
        <w:t xml:space="preserve">          8. Описание жалоб (не полные, не соответствуют диагнозу и т.д.).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  <w:lang w:val="kk-KZ"/>
        </w:rPr>
      </w:pPr>
      <w:r w:rsidRPr="002237C6">
        <w:rPr>
          <w:color w:val="auto"/>
          <w:lang w:val="kk-KZ"/>
        </w:rPr>
        <w:t>9. Описание анамнеза (не указан, не полный, не соответствуют диагнозу, не раскрыты полностью и т.д.).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10. Ошибки в диагнозе (несоответствие МКБ 10)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1) диагноз не полный: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не указаны основной, сопутствующий диагнозы и осложнения,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- случаи расхождения клинического  и морфологического диагноза,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2) диагноз не установлен.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11. Кратковременное пребывание больного в стационаре (менее                3 суток)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12. Недостатки обследования/диагностики (неполное, несвоевременное, недооценена тяжести состояния и др. - не соответствие стандартам в области здравоохранения)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pStyle w:val="a3"/>
        <w:numPr>
          <w:ilvl w:val="0"/>
          <w:numId w:val="11"/>
        </w:numPr>
        <w:autoSpaceDE w:val="0"/>
        <w:autoSpaceDN w:val="0"/>
        <w:jc w:val="both"/>
        <w:rPr>
          <w:color w:val="auto"/>
        </w:rPr>
      </w:pPr>
      <w:r w:rsidRPr="002237C6">
        <w:rPr>
          <w:color w:val="auto"/>
        </w:rPr>
        <w:t>недоучет анамнестических и клинических данных;</w:t>
      </w:r>
    </w:p>
    <w:p w:rsidR="00BB0F21" w:rsidRPr="002237C6" w:rsidRDefault="00BB0F21" w:rsidP="00BB0F21">
      <w:pPr>
        <w:pStyle w:val="a3"/>
        <w:numPr>
          <w:ilvl w:val="0"/>
          <w:numId w:val="11"/>
        </w:numPr>
        <w:jc w:val="both"/>
        <w:rPr>
          <w:color w:val="auto"/>
        </w:rPr>
      </w:pPr>
      <w:r w:rsidRPr="002237C6">
        <w:rPr>
          <w:color w:val="auto"/>
        </w:rPr>
        <w:t xml:space="preserve"> неполное лабораторное обследование: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отсутствие в динамике общих клинических анализов (общий анализ крови, общий анализ мочи, кал на яйца гельминтов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lastRenderedPageBreak/>
        <w:t>- отсутствие биохимических анализов (печеночные пробы, холестерин, триглицериды, коагулограмма, фибриноген, протромбиновый индекс, время свертывемости крови и длительность кровотечения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tabs>
          <w:tab w:val="left" w:pos="567"/>
          <w:tab w:val="left" w:pos="709"/>
        </w:tabs>
        <w:ind w:firstLine="709"/>
        <w:jc w:val="both"/>
        <w:rPr>
          <w:color w:val="auto"/>
        </w:rPr>
      </w:pPr>
      <w:r w:rsidRPr="002237C6">
        <w:rPr>
          <w:color w:val="auto"/>
        </w:rPr>
        <w:t>3) неполное функциональное обследование:</w:t>
      </w:r>
    </w:p>
    <w:p w:rsidR="00BB0F21" w:rsidRPr="002237C6" w:rsidRDefault="00BB0F21" w:rsidP="00BB0F21">
      <w:pPr>
        <w:tabs>
          <w:tab w:val="left" w:pos="851"/>
          <w:tab w:val="left" w:pos="993"/>
        </w:tabs>
        <w:ind w:firstLine="708"/>
        <w:jc w:val="both"/>
        <w:rPr>
          <w:color w:val="auto"/>
        </w:rPr>
      </w:pPr>
      <w:r w:rsidRPr="002237C6">
        <w:rPr>
          <w:color w:val="auto"/>
        </w:rPr>
        <w:t>- отсутствие методов лучевой диагностики (рентгенологическое исследование, ультразвуковая диагностика, компьютерная томография, магнитно-резонансная томография и др.),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эндоскопические виды исследования,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4) назначение обследований без показаний;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5) недоучет или переоценка результатов лабораторных и инструментальных данных;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6) недостаточная консультативная помощь высококвалифицированных специалистов;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  <w:sz w:val="24"/>
          <w:szCs w:val="24"/>
        </w:rPr>
      </w:pPr>
      <w:r w:rsidRPr="002237C6">
        <w:rPr>
          <w:color w:val="auto"/>
        </w:rPr>
        <w:t>7) недоучет или переоценка заключений консультантов: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консультация проведена вовремя, но мнение консультантов не учтено при постановке правильного диагноза, что частично повлияло на исход заболевания,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консультация проведены вовремя, мнение консультантов учтено при определении правильного диагноза, но не выполнены рекомендации консультанта по лечению, что частично повлияло на исход заболевания,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консультация не проведена, что привело к ошибочной трактовке симптомов и синдромов, которые отрицательно повлияли на исход заболевания,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- иные;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8) консилиум врачей по показаниям (проведен в полном объеме и своевременно или не проведен);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9) не обследован.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13. Неадекватная терапия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1) не соответствует утвержденным протоколам диагностики и лечения;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2) некорректное (необоснованное) назначение медикаментозных препаратов, в том числе полипрагмазия,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3) иные.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14. Оказание помощи без участия профильных специалистов (по показаний) 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 xml:space="preserve">).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15. Отсутствие динамического наблюдения.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16. Недостатки в проведении оперативного вмешательства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):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1) запоздалое оперативное вмешательство,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2) неадекватный объем и метод оперативного вмешательства,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3) технические дефекты при операции,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4) операции без должных показаний,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5) неадекватная анестезия,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6) отсутствие профилактики возможных осложнений, 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7) отсутствие трансфузионных средств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lastRenderedPageBreak/>
        <w:t>8) иные.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 xml:space="preserve">17. Результате лечения: 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  <w:r w:rsidRPr="002237C6">
        <w:rPr>
          <w:color w:val="auto"/>
        </w:rPr>
        <w:t>1) летальный исход (предотвратим на уровне стационара и стационарозамещающей помощи);</w:t>
      </w:r>
    </w:p>
    <w:p w:rsidR="00BB0F21" w:rsidRPr="002237C6" w:rsidRDefault="00BB0F21" w:rsidP="00BB0F21">
      <w:pPr>
        <w:ind w:firstLine="708"/>
        <w:jc w:val="both"/>
        <w:rPr>
          <w:color w:val="auto"/>
        </w:rPr>
      </w:pPr>
      <w:r w:rsidRPr="002237C6">
        <w:rPr>
          <w:color w:val="auto"/>
        </w:rPr>
        <w:t>2) исход «ухудшение»;</w:t>
      </w:r>
    </w:p>
    <w:p w:rsidR="00BB0F21" w:rsidRPr="002237C6" w:rsidRDefault="00BB0F21" w:rsidP="00BB0F21">
      <w:pPr>
        <w:jc w:val="both"/>
        <w:rPr>
          <w:color w:val="auto"/>
        </w:rPr>
      </w:pPr>
      <w:r w:rsidRPr="002237C6">
        <w:rPr>
          <w:color w:val="auto"/>
        </w:rPr>
        <w:tab/>
        <w:t>3) исход «без перемен»;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4) случаи осложнений, возникших в результате лечения;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5) иные.</w:t>
      </w:r>
    </w:p>
    <w:p w:rsidR="00BB0F21" w:rsidRPr="002237C6" w:rsidRDefault="00BB0F21" w:rsidP="00BB0F21">
      <w:pPr>
        <w:ind w:firstLine="709"/>
        <w:jc w:val="both"/>
        <w:rPr>
          <w:color w:val="auto"/>
        </w:rPr>
      </w:pPr>
      <w:r w:rsidRPr="002237C6">
        <w:rPr>
          <w:color w:val="auto"/>
        </w:rPr>
        <w:t>18. Наличие рекомендаций (отсутствуют, не полные).</w:t>
      </w:r>
    </w:p>
    <w:p w:rsidR="00BB0F21" w:rsidRPr="002237C6" w:rsidRDefault="00BB0F21" w:rsidP="00BB0F21">
      <w:pPr>
        <w:ind w:firstLine="709"/>
        <w:jc w:val="both"/>
        <w:rPr>
          <w:i/>
          <w:color w:val="auto"/>
          <w:sz w:val="24"/>
          <w:szCs w:val="24"/>
        </w:rPr>
      </w:pPr>
      <w:r w:rsidRPr="002237C6">
        <w:rPr>
          <w:color w:val="auto"/>
        </w:rPr>
        <w:t>19. Несоблюдение кодекса чести медицинскими и фармацевтическими работниками (согласно статье 184 Кодекса РК «О здоровье народа и системе здравоохранения») (</w:t>
      </w:r>
      <w:r w:rsidRPr="002237C6">
        <w:rPr>
          <w:i/>
          <w:color w:val="auto"/>
          <w:sz w:val="24"/>
          <w:szCs w:val="24"/>
        </w:rPr>
        <w:t>описание</w:t>
      </w:r>
      <w:r w:rsidRPr="002237C6">
        <w:rPr>
          <w:color w:val="auto"/>
        </w:rPr>
        <w:t>).</w:t>
      </w:r>
    </w:p>
    <w:p w:rsidR="00BB0F21" w:rsidRPr="002237C6" w:rsidRDefault="00BB0F21" w:rsidP="00BB0F21">
      <w:pPr>
        <w:autoSpaceDE w:val="0"/>
        <w:autoSpaceDN w:val="0"/>
        <w:ind w:firstLine="708"/>
        <w:jc w:val="both"/>
        <w:rPr>
          <w:color w:val="auto"/>
        </w:rPr>
      </w:pPr>
    </w:p>
    <w:p w:rsidR="005F1FEC" w:rsidRPr="002237C6" w:rsidRDefault="005F1FEC" w:rsidP="00AF5D27">
      <w:pPr>
        <w:autoSpaceDE w:val="0"/>
        <w:autoSpaceDN w:val="0"/>
        <w:ind w:firstLine="708"/>
        <w:jc w:val="both"/>
        <w:rPr>
          <w:b/>
          <w:color w:val="auto"/>
        </w:rPr>
      </w:pPr>
    </w:p>
    <w:p w:rsidR="00F360C4" w:rsidRPr="002237C6" w:rsidRDefault="00743B4F" w:rsidP="00AF5D27">
      <w:pPr>
        <w:autoSpaceDE w:val="0"/>
        <w:autoSpaceDN w:val="0"/>
        <w:ind w:firstLine="708"/>
        <w:jc w:val="both"/>
        <w:rPr>
          <w:b/>
          <w:color w:val="auto"/>
          <w:lang w:val="kk-KZ"/>
        </w:rPr>
      </w:pPr>
      <w:r w:rsidRPr="002237C6">
        <w:rPr>
          <w:b/>
          <w:color w:val="auto"/>
          <w:lang w:val="en-US"/>
        </w:rPr>
        <w:t>IV</w:t>
      </w:r>
      <w:r w:rsidRPr="002237C6">
        <w:rPr>
          <w:b/>
          <w:color w:val="auto"/>
        </w:rPr>
        <w:t xml:space="preserve">. </w:t>
      </w:r>
      <w:r w:rsidR="00F360C4" w:rsidRPr="002237C6">
        <w:rPr>
          <w:b/>
          <w:color w:val="auto"/>
        </w:rPr>
        <w:t xml:space="preserve">Факторы, которые могли бы предотвратить летальный исход: 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237C6">
        <w:rPr>
          <w:color w:val="auto"/>
        </w:rPr>
        <w:t>своевременная госпитализация пациента,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237C6">
        <w:rPr>
          <w:color w:val="auto"/>
        </w:rPr>
        <w:t>социальное благополучие,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237C6">
        <w:rPr>
          <w:color w:val="auto"/>
        </w:rPr>
        <w:t xml:space="preserve">более ранняя диагностика патологического состояния, 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237C6">
        <w:rPr>
          <w:color w:val="auto"/>
        </w:rPr>
        <w:t xml:space="preserve">назначение дополнительных методов исследования, 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2237C6">
        <w:rPr>
          <w:color w:val="auto"/>
        </w:rPr>
        <w:t>правильная трактовка данных клинических и лабораторных исследований, заключений консультантов,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своевременное адекватное лечение, в том числе оперативное,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квалификация специалистов,</w:t>
      </w:r>
    </w:p>
    <w:p w:rsidR="005F1FEC" w:rsidRPr="002237C6" w:rsidRDefault="005F1FEC" w:rsidP="005F1FEC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auto"/>
        </w:rPr>
      </w:pPr>
      <w:r w:rsidRPr="002237C6">
        <w:rPr>
          <w:color w:val="auto"/>
        </w:rPr>
        <w:t>иные.</w:t>
      </w:r>
    </w:p>
    <w:p w:rsidR="005F1FEC" w:rsidRPr="002237C6" w:rsidRDefault="002237C6" w:rsidP="002237C6">
      <w:pPr>
        <w:tabs>
          <w:tab w:val="left" w:pos="1689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ab/>
      </w:r>
    </w:p>
    <w:p w:rsidR="00F360C4" w:rsidRPr="002237C6" w:rsidRDefault="008C54E5" w:rsidP="00FD4616">
      <w:pPr>
        <w:pStyle w:val="a9"/>
        <w:tabs>
          <w:tab w:val="clear" w:pos="0"/>
        </w:tabs>
        <w:ind w:firstLine="709"/>
        <w:rPr>
          <w:b/>
        </w:rPr>
      </w:pPr>
      <w:r w:rsidRPr="002237C6">
        <w:rPr>
          <w:b/>
          <w:lang w:val="en-US"/>
        </w:rPr>
        <w:t>V</w:t>
      </w:r>
      <w:r w:rsidRPr="002237C6">
        <w:rPr>
          <w:b/>
        </w:rPr>
        <w:t xml:space="preserve">. </w:t>
      </w:r>
      <w:r w:rsidR="00F360C4" w:rsidRPr="002237C6">
        <w:rPr>
          <w:b/>
        </w:rPr>
        <w:t>Выводы:</w:t>
      </w:r>
    </w:p>
    <w:p w:rsidR="005F1FEC" w:rsidRPr="002237C6" w:rsidRDefault="005F1FEC" w:rsidP="005F1FEC">
      <w:pPr>
        <w:tabs>
          <w:tab w:val="left" w:pos="993"/>
          <w:tab w:val="left" w:pos="1418"/>
        </w:tabs>
        <w:ind w:firstLine="709"/>
        <w:jc w:val="both"/>
        <w:rPr>
          <w:color w:val="auto"/>
        </w:rPr>
      </w:pPr>
      <w:r w:rsidRPr="002237C6">
        <w:rPr>
          <w:color w:val="auto"/>
        </w:rPr>
        <w:t xml:space="preserve">Указать основные выводы по выявленным дефектам оказания медицинской помощи. </w:t>
      </w:r>
    </w:p>
    <w:p w:rsidR="00F360C4" w:rsidRPr="002237C6" w:rsidRDefault="00F360C4" w:rsidP="009614CB">
      <w:pPr>
        <w:pStyle w:val="Default"/>
        <w:ind w:firstLine="708"/>
        <w:rPr>
          <w:b/>
          <w:color w:val="auto"/>
          <w:sz w:val="28"/>
          <w:szCs w:val="28"/>
        </w:rPr>
      </w:pPr>
      <w:r w:rsidRPr="002237C6">
        <w:rPr>
          <w:color w:val="auto"/>
          <w:sz w:val="28"/>
          <w:szCs w:val="28"/>
        </w:rPr>
        <w:t xml:space="preserve"> </w:t>
      </w:r>
    </w:p>
    <w:p w:rsidR="00F360C4" w:rsidRPr="002237C6" w:rsidRDefault="00EB005A" w:rsidP="00F218DC">
      <w:pPr>
        <w:autoSpaceDE w:val="0"/>
        <w:autoSpaceDN w:val="0"/>
        <w:rPr>
          <w:color w:val="auto"/>
        </w:rPr>
      </w:pPr>
      <w:r w:rsidRPr="002237C6">
        <w:rPr>
          <w:color w:val="auto"/>
        </w:rPr>
        <w:t>Специалист</w:t>
      </w:r>
      <w:r w:rsidR="00F360C4" w:rsidRPr="002237C6">
        <w:rPr>
          <w:color w:val="auto"/>
        </w:rPr>
        <w:t xml:space="preserve">  </w:t>
      </w:r>
      <w:r w:rsidR="00ED7127" w:rsidRPr="002237C6">
        <w:rPr>
          <w:color w:val="auto"/>
        </w:rPr>
        <w:t xml:space="preserve">внутреннего аудита </w:t>
      </w:r>
      <w:r w:rsidR="00450448" w:rsidRPr="002237C6">
        <w:rPr>
          <w:color w:val="auto"/>
        </w:rPr>
        <w:t>_____</w:t>
      </w:r>
      <w:r w:rsidR="00F360C4" w:rsidRPr="002237C6">
        <w:rPr>
          <w:color w:val="auto"/>
        </w:rPr>
        <w:t xml:space="preserve">___________________________________  </w:t>
      </w:r>
    </w:p>
    <w:p w:rsidR="00450448" w:rsidRPr="002237C6" w:rsidRDefault="00450448" w:rsidP="00450448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  <w:r w:rsidRPr="002237C6">
        <w:rPr>
          <w:i/>
          <w:color w:val="auto"/>
          <w:sz w:val="24"/>
          <w:szCs w:val="24"/>
        </w:rPr>
        <w:t>(подпись, Ф.И.О.) </w:t>
      </w:r>
    </w:p>
    <w:p w:rsidR="00450448" w:rsidRPr="002237C6" w:rsidRDefault="00450448" w:rsidP="00450448">
      <w:pPr>
        <w:autoSpaceDE w:val="0"/>
        <w:autoSpaceDN w:val="0"/>
        <w:rPr>
          <w:color w:val="auto"/>
        </w:rPr>
      </w:pPr>
    </w:p>
    <w:p w:rsidR="00F01EDE" w:rsidRPr="002237C6" w:rsidRDefault="00F01EDE" w:rsidP="00F01EDE">
      <w:pPr>
        <w:autoSpaceDE w:val="0"/>
        <w:autoSpaceDN w:val="0"/>
        <w:rPr>
          <w:color w:val="auto"/>
        </w:rPr>
      </w:pPr>
      <w:r w:rsidRPr="002237C6">
        <w:rPr>
          <w:color w:val="auto"/>
        </w:rPr>
        <w:t>Руководитель Службы внутреннего аудита субъекта здравоохранения ________</w:t>
      </w:r>
    </w:p>
    <w:p w:rsidR="00F360C4" w:rsidRPr="002237C6" w:rsidRDefault="00450448" w:rsidP="00F218DC">
      <w:pPr>
        <w:autoSpaceDE w:val="0"/>
        <w:autoSpaceDN w:val="0"/>
        <w:ind w:firstLine="5220"/>
        <w:rPr>
          <w:i/>
          <w:color w:val="auto"/>
          <w:sz w:val="24"/>
          <w:szCs w:val="24"/>
        </w:rPr>
      </w:pPr>
      <w:r w:rsidRPr="002237C6">
        <w:rPr>
          <w:i/>
          <w:color w:val="auto"/>
          <w:sz w:val="24"/>
          <w:szCs w:val="24"/>
        </w:rPr>
        <w:t xml:space="preserve">                                          </w:t>
      </w:r>
      <w:r w:rsidR="00F360C4" w:rsidRPr="002237C6">
        <w:rPr>
          <w:i/>
          <w:color w:val="auto"/>
          <w:sz w:val="24"/>
          <w:szCs w:val="24"/>
        </w:rPr>
        <w:t>(подпись</w:t>
      </w:r>
      <w:r w:rsidR="005013A9" w:rsidRPr="002237C6">
        <w:rPr>
          <w:i/>
          <w:color w:val="auto"/>
          <w:sz w:val="24"/>
          <w:szCs w:val="24"/>
        </w:rPr>
        <w:t>,</w:t>
      </w:r>
      <w:r w:rsidR="00F360C4" w:rsidRPr="002237C6">
        <w:rPr>
          <w:i/>
          <w:color w:val="auto"/>
          <w:sz w:val="24"/>
          <w:szCs w:val="24"/>
        </w:rPr>
        <w:t xml:space="preserve"> Ф.И.О.) </w:t>
      </w:r>
    </w:p>
    <w:p w:rsidR="00450448" w:rsidRPr="002237C6" w:rsidRDefault="00450448" w:rsidP="00FC53AA">
      <w:pPr>
        <w:autoSpaceDE w:val="0"/>
        <w:autoSpaceDN w:val="0"/>
        <w:rPr>
          <w:color w:val="auto"/>
        </w:rPr>
      </w:pPr>
    </w:p>
    <w:p w:rsidR="00F360C4" w:rsidRPr="002237C6" w:rsidRDefault="00F360C4" w:rsidP="00FC53AA">
      <w:pPr>
        <w:autoSpaceDE w:val="0"/>
        <w:autoSpaceDN w:val="0"/>
        <w:rPr>
          <w:color w:val="auto"/>
        </w:rPr>
      </w:pPr>
      <w:r w:rsidRPr="002237C6">
        <w:rPr>
          <w:color w:val="auto"/>
        </w:rPr>
        <w:t xml:space="preserve">Руководитель субъекта здравоохранения </w:t>
      </w:r>
      <w:r w:rsidR="00450448" w:rsidRPr="002237C6">
        <w:rPr>
          <w:color w:val="auto"/>
        </w:rPr>
        <w:t>____</w:t>
      </w:r>
      <w:r w:rsidRPr="002237C6">
        <w:rPr>
          <w:color w:val="auto"/>
        </w:rPr>
        <w:t>_____________________________</w:t>
      </w:r>
    </w:p>
    <w:p w:rsidR="00F360C4" w:rsidRPr="002237C6" w:rsidRDefault="00F360C4" w:rsidP="00FC53AA">
      <w:pPr>
        <w:autoSpaceDE w:val="0"/>
        <w:autoSpaceDN w:val="0"/>
        <w:rPr>
          <w:i/>
          <w:color w:val="auto"/>
          <w:sz w:val="24"/>
          <w:szCs w:val="24"/>
        </w:rPr>
      </w:pPr>
      <w:r w:rsidRPr="002237C6">
        <w:rPr>
          <w:color w:val="auto"/>
        </w:rPr>
        <w:t xml:space="preserve">                                                                          </w:t>
      </w:r>
      <w:r w:rsidR="00450448" w:rsidRPr="002237C6">
        <w:rPr>
          <w:color w:val="auto"/>
        </w:rPr>
        <w:t xml:space="preserve">       </w:t>
      </w:r>
      <w:r w:rsidRPr="002237C6">
        <w:rPr>
          <w:i/>
          <w:color w:val="auto"/>
          <w:sz w:val="24"/>
          <w:szCs w:val="24"/>
        </w:rPr>
        <w:t>( подпись</w:t>
      </w:r>
      <w:r w:rsidR="005013A9" w:rsidRPr="002237C6">
        <w:rPr>
          <w:i/>
          <w:color w:val="auto"/>
          <w:sz w:val="24"/>
          <w:szCs w:val="24"/>
        </w:rPr>
        <w:t>,</w:t>
      </w:r>
      <w:r w:rsidRPr="002237C6">
        <w:rPr>
          <w:i/>
          <w:color w:val="auto"/>
          <w:sz w:val="24"/>
          <w:szCs w:val="24"/>
        </w:rPr>
        <w:t xml:space="preserve"> Ф.И.О.)</w:t>
      </w:r>
    </w:p>
    <w:p w:rsidR="00F360C4" w:rsidRPr="002237C6" w:rsidRDefault="00F360C4" w:rsidP="002B686C">
      <w:pPr>
        <w:ind w:firstLine="400"/>
        <w:jc w:val="right"/>
        <w:rPr>
          <w:color w:val="auto"/>
        </w:rPr>
      </w:pPr>
      <w:r w:rsidRPr="002237C6">
        <w:rPr>
          <w:rStyle w:val="s0"/>
          <w:color w:val="auto"/>
        </w:rPr>
        <w:t> </w:t>
      </w:r>
    </w:p>
    <w:p w:rsidR="00F360C4" w:rsidRPr="002237C6" w:rsidRDefault="00F360C4" w:rsidP="002B686C">
      <w:pPr>
        <w:ind w:right="60"/>
        <w:jc w:val="right"/>
        <w:rPr>
          <w:color w:val="auto"/>
        </w:rPr>
      </w:pPr>
      <w:r w:rsidRPr="002237C6">
        <w:rPr>
          <w:rStyle w:val="s0"/>
          <w:color w:val="auto"/>
        </w:rPr>
        <w:t>Дата «____» ___________ 20 ___ год</w:t>
      </w:r>
    </w:p>
    <w:p w:rsidR="00461A2D" w:rsidRPr="002237C6" w:rsidRDefault="00461A2D">
      <w:pPr>
        <w:rPr>
          <w:rStyle w:val="s1"/>
          <w:color w:val="auto"/>
        </w:rPr>
      </w:pPr>
    </w:p>
    <w:p w:rsidR="00414C1C" w:rsidRPr="002237C6" w:rsidRDefault="00F360C4">
      <w:pPr>
        <w:rPr>
          <w:rStyle w:val="s1"/>
          <w:b w:val="0"/>
          <w:color w:val="auto"/>
        </w:rPr>
      </w:pPr>
      <w:r w:rsidRPr="002237C6">
        <w:rPr>
          <w:rStyle w:val="s1"/>
          <w:b w:val="0"/>
          <w:color w:val="auto"/>
        </w:rPr>
        <w:t> </w:t>
      </w:r>
      <w:r w:rsidR="00461A2D" w:rsidRPr="002237C6">
        <w:rPr>
          <w:rStyle w:val="s1"/>
          <w:b w:val="0"/>
          <w:color w:val="auto"/>
        </w:rPr>
        <w:t>«Подтверждаю»</w:t>
      </w:r>
      <w:r w:rsidR="00414C1C" w:rsidRPr="002237C6">
        <w:rPr>
          <w:rStyle w:val="s1"/>
          <w:b w:val="0"/>
          <w:color w:val="auto"/>
        </w:rPr>
        <w:t>, внести в базу модуля «ДОМУ»</w:t>
      </w:r>
    </w:p>
    <w:p w:rsidR="005B046B" w:rsidRPr="002237C6" w:rsidRDefault="00414C1C">
      <w:pPr>
        <w:rPr>
          <w:b/>
          <w:color w:val="auto"/>
        </w:rPr>
      </w:pPr>
      <w:r w:rsidRPr="002237C6">
        <w:rPr>
          <w:rStyle w:val="s1"/>
          <w:b w:val="0"/>
          <w:color w:val="auto"/>
        </w:rPr>
        <w:t>Э</w:t>
      </w:r>
      <w:r w:rsidR="00461A2D" w:rsidRPr="002237C6">
        <w:rPr>
          <w:rStyle w:val="s1"/>
          <w:b w:val="0"/>
          <w:color w:val="auto"/>
        </w:rPr>
        <w:t xml:space="preserve">ксперт ТД ККМФД </w:t>
      </w:r>
      <w:r w:rsidR="00243A0B" w:rsidRPr="002237C6">
        <w:rPr>
          <w:rStyle w:val="s1"/>
          <w:b w:val="0"/>
          <w:color w:val="auto"/>
        </w:rPr>
        <w:t>_</w:t>
      </w:r>
      <w:r w:rsidR="00450448" w:rsidRPr="002237C6">
        <w:rPr>
          <w:rStyle w:val="s1"/>
          <w:b w:val="0"/>
          <w:color w:val="auto"/>
        </w:rPr>
        <w:t>_______________</w:t>
      </w:r>
      <w:r w:rsidR="00243A0B" w:rsidRPr="002237C6">
        <w:rPr>
          <w:rStyle w:val="s1"/>
          <w:b w:val="0"/>
          <w:color w:val="auto"/>
        </w:rPr>
        <w:t>______</w:t>
      </w:r>
      <w:r w:rsidRPr="002237C6">
        <w:rPr>
          <w:rStyle w:val="s1"/>
          <w:b w:val="0"/>
          <w:color w:val="auto"/>
        </w:rPr>
        <w:t>_</w:t>
      </w:r>
      <w:r w:rsidR="00243A0B" w:rsidRPr="002237C6">
        <w:rPr>
          <w:rStyle w:val="s1"/>
          <w:b w:val="0"/>
          <w:color w:val="auto"/>
        </w:rPr>
        <w:t>__________</w:t>
      </w:r>
      <w:r w:rsidRPr="002237C6">
        <w:rPr>
          <w:rStyle w:val="s1"/>
          <w:b w:val="0"/>
          <w:color w:val="auto"/>
        </w:rPr>
        <w:t>______________</w:t>
      </w:r>
      <w:r w:rsidR="00243A0B" w:rsidRPr="002237C6">
        <w:rPr>
          <w:rStyle w:val="s1"/>
          <w:b w:val="0"/>
          <w:color w:val="auto"/>
        </w:rPr>
        <w:t>___</w:t>
      </w:r>
    </w:p>
    <w:p w:rsidR="005B046B" w:rsidRPr="002237C6" w:rsidRDefault="00450448" w:rsidP="005B046B">
      <w:pPr>
        <w:rPr>
          <w:rStyle w:val="s1"/>
          <w:b w:val="0"/>
          <w:color w:val="auto"/>
        </w:rPr>
      </w:pPr>
      <w:r w:rsidRPr="002237C6">
        <w:rPr>
          <w:rStyle w:val="s1"/>
          <w:b w:val="0"/>
          <w:color w:val="auto"/>
        </w:rPr>
        <w:t xml:space="preserve">                                                                                (</w:t>
      </w:r>
      <w:r w:rsidRPr="002237C6">
        <w:rPr>
          <w:rStyle w:val="s1"/>
          <w:b w:val="0"/>
          <w:i/>
          <w:color w:val="auto"/>
          <w:sz w:val="24"/>
          <w:szCs w:val="24"/>
        </w:rPr>
        <w:t>подпись, Ф.И.О.</w:t>
      </w:r>
      <w:r w:rsidRPr="002237C6">
        <w:rPr>
          <w:rStyle w:val="s1"/>
          <w:b w:val="0"/>
          <w:color w:val="auto"/>
        </w:rPr>
        <w:t>)</w:t>
      </w:r>
    </w:p>
    <w:p w:rsidR="00450448" w:rsidRPr="002237C6" w:rsidRDefault="00450448" w:rsidP="005B046B"/>
    <w:p w:rsidR="005B046B" w:rsidRPr="00DD6D86" w:rsidRDefault="005B046B" w:rsidP="005B046B">
      <w:pPr>
        <w:ind w:right="60"/>
        <w:jc w:val="right"/>
        <w:rPr>
          <w:color w:val="auto"/>
        </w:rPr>
      </w:pPr>
      <w:r w:rsidRPr="002237C6">
        <w:tab/>
      </w:r>
      <w:r w:rsidRPr="002237C6">
        <w:rPr>
          <w:rStyle w:val="s0"/>
          <w:color w:val="auto"/>
        </w:rPr>
        <w:t>Дата «____» ___________ 20 ___ год</w:t>
      </w:r>
    </w:p>
    <w:p w:rsidR="00F360C4" w:rsidRPr="005B046B" w:rsidRDefault="00F360C4" w:rsidP="005B046B">
      <w:pPr>
        <w:tabs>
          <w:tab w:val="left" w:pos="5839"/>
        </w:tabs>
      </w:pPr>
    </w:p>
    <w:sectPr w:rsidR="00F360C4" w:rsidRPr="005B046B" w:rsidSect="007B645C">
      <w:headerReference w:type="default" r:id="rId7"/>
      <w:pgSz w:w="11909" w:h="16834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0F" w:rsidRDefault="0057290F" w:rsidP="00FC6660">
      <w:r>
        <w:separator/>
      </w:r>
    </w:p>
  </w:endnote>
  <w:endnote w:type="continuationSeparator" w:id="0">
    <w:p w:rsidR="0057290F" w:rsidRDefault="0057290F" w:rsidP="00FC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0F" w:rsidRDefault="0057290F" w:rsidP="00FC6660">
      <w:r>
        <w:separator/>
      </w:r>
    </w:p>
  </w:footnote>
  <w:footnote w:type="continuationSeparator" w:id="0">
    <w:p w:rsidR="0057290F" w:rsidRDefault="0057290F" w:rsidP="00FC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C4" w:rsidRDefault="00D12D17">
    <w:pPr>
      <w:pStyle w:val="a5"/>
      <w:jc w:val="center"/>
    </w:pPr>
    <w:fldSimple w:instr=" PAGE   \* MERGEFORMAT ">
      <w:r w:rsidR="003F7D4F">
        <w:rPr>
          <w:noProof/>
        </w:rPr>
        <w:t>6</w:t>
      </w:r>
    </w:fldSimple>
  </w:p>
  <w:p w:rsidR="00F360C4" w:rsidRDefault="00F360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0D"/>
    <w:multiLevelType w:val="hybridMultilevel"/>
    <w:tmpl w:val="3D66C44A"/>
    <w:lvl w:ilvl="0" w:tplc="2BFCD88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3E05861"/>
    <w:multiLevelType w:val="hybridMultilevel"/>
    <w:tmpl w:val="22FA2DF2"/>
    <w:lvl w:ilvl="0" w:tplc="90E2B5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58F5074"/>
    <w:multiLevelType w:val="hybridMultilevel"/>
    <w:tmpl w:val="74E4F3B6"/>
    <w:lvl w:ilvl="0" w:tplc="7D2C95E8">
      <w:start w:val="13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F54213E"/>
    <w:multiLevelType w:val="hybridMultilevel"/>
    <w:tmpl w:val="966062A8"/>
    <w:lvl w:ilvl="0" w:tplc="D924F368">
      <w:start w:val="1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91422FC"/>
    <w:multiLevelType w:val="hybridMultilevel"/>
    <w:tmpl w:val="84C62C18"/>
    <w:lvl w:ilvl="0" w:tplc="D9EAA6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392B1C"/>
    <w:multiLevelType w:val="hybridMultilevel"/>
    <w:tmpl w:val="709CB04C"/>
    <w:lvl w:ilvl="0" w:tplc="621057EC">
      <w:start w:val="1"/>
      <w:numFmt w:val="upperRoman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7891D25"/>
    <w:multiLevelType w:val="hybridMultilevel"/>
    <w:tmpl w:val="74EC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84D0D"/>
    <w:multiLevelType w:val="hybridMultilevel"/>
    <w:tmpl w:val="2932EF4E"/>
    <w:lvl w:ilvl="0" w:tplc="3AD8B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B8E2A15"/>
    <w:multiLevelType w:val="hybridMultilevel"/>
    <w:tmpl w:val="45C8598C"/>
    <w:lvl w:ilvl="0" w:tplc="738C4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F7A1F7F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DC4E49"/>
    <w:multiLevelType w:val="hybridMultilevel"/>
    <w:tmpl w:val="1BB2EDBC"/>
    <w:lvl w:ilvl="0" w:tplc="CB32F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4BF4314"/>
    <w:multiLevelType w:val="hybridMultilevel"/>
    <w:tmpl w:val="0B0AFC06"/>
    <w:lvl w:ilvl="0" w:tplc="81A063B8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79E6D2C"/>
    <w:multiLevelType w:val="hybridMultilevel"/>
    <w:tmpl w:val="141A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374C0"/>
    <w:multiLevelType w:val="hybridMultilevel"/>
    <w:tmpl w:val="BFC6C7CC"/>
    <w:lvl w:ilvl="0" w:tplc="1010952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8074ED"/>
    <w:multiLevelType w:val="hybridMultilevel"/>
    <w:tmpl w:val="BE126880"/>
    <w:lvl w:ilvl="0" w:tplc="7632DF8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DC141D6"/>
    <w:multiLevelType w:val="hybridMultilevel"/>
    <w:tmpl w:val="F9FCBB40"/>
    <w:lvl w:ilvl="0" w:tplc="3EF6D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86C"/>
    <w:rsid w:val="00001D7B"/>
    <w:rsid w:val="000045C8"/>
    <w:rsid w:val="00005D0A"/>
    <w:rsid w:val="00014798"/>
    <w:rsid w:val="00026AC8"/>
    <w:rsid w:val="00026D04"/>
    <w:rsid w:val="00034862"/>
    <w:rsid w:val="000351AB"/>
    <w:rsid w:val="00041DD2"/>
    <w:rsid w:val="00041E9B"/>
    <w:rsid w:val="00043435"/>
    <w:rsid w:val="00047C93"/>
    <w:rsid w:val="00050B81"/>
    <w:rsid w:val="00051BAB"/>
    <w:rsid w:val="00054718"/>
    <w:rsid w:val="00054AB0"/>
    <w:rsid w:val="000600D4"/>
    <w:rsid w:val="00072A5A"/>
    <w:rsid w:val="0008026E"/>
    <w:rsid w:val="000822A8"/>
    <w:rsid w:val="00083FFC"/>
    <w:rsid w:val="0009528A"/>
    <w:rsid w:val="00097032"/>
    <w:rsid w:val="000B5DC2"/>
    <w:rsid w:val="000C1E21"/>
    <w:rsid w:val="000E38B2"/>
    <w:rsid w:val="000E3A20"/>
    <w:rsid w:val="00103A1E"/>
    <w:rsid w:val="00103F9D"/>
    <w:rsid w:val="00104DBA"/>
    <w:rsid w:val="00113190"/>
    <w:rsid w:val="00117F78"/>
    <w:rsid w:val="001215E9"/>
    <w:rsid w:val="0012786C"/>
    <w:rsid w:val="0013194F"/>
    <w:rsid w:val="00134E51"/>
    <w:rsid w:val="00141F6E"/>
    <w:rsid w:val="0014413B"/>
    <w:rsid w:val="00144F9F"/>
    <w:rsid w:val="00146692"/>
    <w:rsid w:val="00150BDC"/>
    <w:rsid w:val="00152B02"/>
    <w:rsid w:val="001537B4"/>
    <w:rsid w:val="0015411A"/>
    <w:rsid w:val="0016154E"/>
    <w:rsid w:val="00166AAD"/>
    <w:rsid w:val="001752B9"/>
    <w:rsid w:val="00184D0C"/>
    <w:rsid w:val="00186C49"/>
    <w:rsid w:val="00193461"/>
    <w:rsid w:val="001B28BE"/>
    <w:rsid w:val="001B68D0"/>
    <w:rsid w:val="001C2AAE"/>
    <w:rsid w:val="001D5DD8"/>
    <w:rsid w:val="001D5F41"/>
    <w:rsid w:val="001E4B1D"/>
    <w:rsid w:val="00203CF3"/>
    <w:rsid w:val="00204888"/>
    <w:rsid w:val="002078DA"/>
    <w:rsid w:val="00210D83"/>
    <w:rsid w:val="00214307"/>
    <w:rsid w:val="002173E6"/>
    <w:rsid w:val="002237C6"/>
    <w:rsid w:val="0022455E"/>
    <w:rsid w:val="00227134"/>
    <w:rsid w:val="00234359"/>
    <w:rsid w:val="00234B75"/>
    <w:rsid w:val="0023724C"/>
    <w:rsid w:val="00243A0B"/>
    <w:rsid w:val="00246841"/>
    <w:rsid w:val="00247E4F"/>
    <w:rsid w:val="00251B95"/>
    <w:rsid w:val="0026014E"/>
    <w:rsid w:val="002619C9"/>
    <w:rsid w:val="00265B28"/>
    <w:rsid w:val="002710A8"/>
    <w:rsid w:val="00283F43"/>
    <w:rsid w:val="0028482E"/>
    <w:rsid w:val="00293EED"/>
    <w:rsid w:val="002961BD"/>
    <w:rsid w:val="002A2253"/>
    <w:rsid w:val="002B049B"/>
    <w:rsid w:val="002B4DE3"/>
    <w:rsid w:val="002B686C"/>
    <w:rsid w:val="002C4EB6"/>
    <w:rsid w:val="002C5E76"/>
    <w:rsid w:val="002D6EA2"/>
    <w:rsid w:val="002E6F13"/>
    <w:rsid w:val="002F3E45"/>
    <w:rsid w:val="00303229"/>
    <w:rsid w:val="00314099"/>
    <w:rsid w:val="003156E5"/>
    <w:rsid w:val="00317D3E"/>
    <w:rsid w:val="00331A4E"/>
    <w:rsid w:val="00337D89"/>
    <w:rsid w:val="00341FE0"/>
    <w:rsid w:val="0034675A"/>
    <w:rsid w:val="0036280A"/>
    <w:rsid w:val="0036666F"/>
    <w:rsid w:val="00367092"/>
    <w:rsid w:val="00384CB0"/>
    <w:rsid w:val="00385CDB"/>
    <w:rsid w:val="00386B3E"/>
    <w:rsid w:val="003903F9"/>
    <w:rsid w:val="00397511"/>
    <w:rsid w:val="003A4DE7"/>
    <w:rsid w:val="003A5959"/>
    <w:rsid w:val="003A5C5F"/>
    <w:rsid w:val="003A71FA"/>
    <w:rsid w:val="003B2264"/>
    <w:rsid w:val="003B4974"/>
    <w:rsid w:val="003B6D63"/>
    <w:rsid w:val="003B7C57"/>
    <w:rsid w:val="003C5E8C"/>
    <w:rsid w:val="003D22B7"/>
    <w:rsid w:val="003D3D3B"/>
    <w:rsid w:val="003D6818"/>
    <w:rsid w:val="003F4887"/>
    <w:rsid w:val="003F4E0E"/>
    <w:rsid w:val="003F7D4F"/>
    <w:rsid w:val="00400348"/>
    <w:rsid w:val="00405E03"/>
    <w:rsid w:val="00407A3F"/>
    <w:rsid w:val="00411C7D"/>
    <w:rsid w:val="00414C1C"/>
    <w:rsid w:val="004202F2"/>
    <w:rsid w:val="0042161C"/>
    <w:rsid w:val="0042559F"/>
    <w:rsid w:val="00426C9C"/>
    <w:rsid w:val="004357EB"/>
    <w:rsid w:val="00437E48"/>
    <w:rsid w:val="00442B71"/>
    <w:rsid w:val="00450448"/>
    <w:rsid w:val="00450AB6"/>
    <w:rsid w:val="00451B9A"/>
    <w:rsid w:val="004612C6"/>
    <w:rsid w:val="00461A2D"/>
    <w:rsid w:val="004666FD"/>
    <w:rsid w:val="00483117"/>
    <w:rsid w:val="00490BFA"/>
    <w:rsid w:val="00496796"/>
    <w:rsid w:val="004973B1"/>
    <w:rsid w:val="00497DDF"/>
    <w:rsid w:val="004A1B59"/>
    <w:rsid w:val="004A26BB"/>
    <w:rsid w:val="004A5171"/>
    <w:rsid w:val="004B6B2C"/>
    <w:rsid w:val="004C2CAE"/>
    <w:rsid w:val="004C3336"/>
    <w:rsid w:val="004D13F8"/>
    <w:rsid w:val="004E7A29"/>
    <w:rsid w:val="005013A9"/>
    <w:rsid w:val="00501473"/>
    <w:rsid w:val="00501850"/>
    <w:rsid w:val="0050598F"/>
    <w:rsid w:val="005065F1"/>
    <w:rsid w:val="00506A06"/>
    <w:rsid w:val="005160FD"/>
    <w:rsid w:val="00522E23"/>
    <w:rsid w:val="005234C8"/>
    <w:rsid w:val="0053237B"/>
    <w:rsid w:val="0055327A"/>
    <w:rsid w:val="0057290F"/>
    <w:rsid w:val="00574943"/>
    <w:rsid w:val="0058001A"/>
    <w:rsid w:val="00583794"/>
    <w:rsid w:val="00584F0D"/>
    <w:rsid w:val="0059011A"/>
    <w:rsid w:val="00590946"/>
    <w:rsid w:val="005A44B8"/>
    <w:rsid w:val="005A5CD7"/>
    <w:rsid w:val="005B046B"/>
    <w:rsid w:val="005C02A7"/>
    <w:rsid w:val="005C09E2"/>
    <w:rsid w:val="005C4CB2"/>
    <w:rsid w:val="005E691B"/>
    <w:rsid w:val="005F0F09"/>
    <w:rsid w:val="005F1FEC"/>
    <w:rsid w:val="00612A7F"/>
    <w:rsid w:val="0061746D"/>
    <w:rsid w:val="00631C45"/>
    <w:rsid w:val="00634CE8"/>
    <w:rsid w:val="00637706"/>
    <w:rsid w:val="0065794A"/>
    <w:rsid w:val="00660766"/>
    <w:rsid w:val="00661977"/>
    <w:rsid w:val="00667922"/>
    <w:rsid w:val="00667B88"/>
    <w:rsid w:val="00673254"/>
    <w:rsid w:val="00673EF6"/>
    <w:rsid w:val="00674DB2"/>
    <w:rsid w:val="00676C9C"/>
    <w:rsid w:val="0068599A"/>
    <w:rsid w:val="0068771D"/>
    <w:rsid w:val="00693AA1"/>
    <w:rsid w:val="0069728B"/>
    <w:rsid w:val="006A66B1"/>
    <w:rsid w:val="006C0ADB"/>
    <w:rsid w:val="006D0FC3"/>
    <w:rsid w:val="006D1F9C"/>
    <w:rsid w:val="006D282F"/>
    <w:rsid w:val="006D4CE2"/>
    <w:rsid w:val="006E3AA6"/>
    <w:rsid w:val="006E632D"/>
    <w:rsid w:val="006F619F"/>
    <w:rsid w:val="007007D4"/>
    <w:rsid w:val="00706A96"/>
    <w:rsid w:val="0071008C"/>
    <w:rsid w:val="00710871"/>
    <w:rsid w:val="00713C21"/>
    <w:rsid w:val="00714231"/>
    <w:rsid w:val="007171DE"/>
    <w:rsid w:val="00720312"/>
    <w:rsid w:val="0072797D"/>
    <w:rsid w:val="00731259"/>
    <w:rsid w:val="00731FFB"/>
    <w:rsid w:val="00743B4F"/>
    <w:rsid w:val="00744766"/>
    <w:rsid w:val="007458B6"/>
    <w:rsid w:val="00745F5C"/>
    <w:rsid w:val="0075122C"/>
    <w:rsid w:val="0075684E"/>
    <w:rsid w:val="00756CE0"/>
    <w:rsid w:val="00756D0A"/>
    <w:rsid w:val="00756E20"/>
    <w:rsid w:val="0076101E"/>
    <w:rsid w:val="007653D6"/>
    <w:rsid w:val="007777C4"/>
    <w:rsid w:val="00777A55"/>
    <w:rsid w:val="007904AA"/>
    <w:rsid w:val="007A138F"/>
    <w:rsid w:val="007A3BB2"/>
    <w:rsid w:val="007A48B4"/>
    <w:rsid w:val="007B3248"/>
    <w:rsid w:val="007B458C"/>
    <w:rsid w:val="007B4F94"/>
    <w:rsid w:val="007B52A5"/>
    <w:rsid w:val="007B645C"/>
    <w:rsid w:val="007D35E3"/>
    <w:rsid w:val="007D4ADB"/>
    <w:rsid w:val="007E1936"/>
    <w:rsid w:val="007E70F2"/>
    <w:rsid w:val="007F0573"/>
    <w:rsid w:val="007F2993"/>
    <w:rsid w:val="007F59B9"/>
    <w:rsid w:val="00813720"/>
    <w:rsid w:val="008143C7"/>
    <w:rsid w:val="00835264"/>
    <w:rsid w:val="00842545"/>
    <w:rsid w:val="00843920"/>
    <w:rsid w:val="00844D0C"/>
    <w:rsid w:val="00846C82"/>
    <w:rsid w:val="008500CD"/>
    <w:rsid w:val="00850AB0"/>
    <w:rsid w:val="00863291"/>
    <w:rsid w:val="00873116"/>
    <w:rsid w:val="008907DE"/>
    <w:rsid w:val="008A3111"/>
    <w:rsid w:val="008A31FD"/>
    <w:rsid w:val="008A3379"/>
    <w:rsid w:val="008A3F9F"/>
    <w:rsid w:val="008A68AE"/>
    <w:rsid w:val="008B147F"/>
    <w:rsid w:val="008B3989"/>
    <w:rsid w:val="008C54E5"/>
    <w:rsid w:val="008C7503"/>
    <w:rsid w:val="008E240E"/>
    <w:rsid w:val="008E3DF3"/>
    <w:rsid w:val="008E490F"/>
    <w:rsid w:val="008E53AE"/>
    <w:rsid w:val="008E5543"/>
    <w:rsid w:val="00902B62"/>
    <w:rsid w:val="00912045"/>
    <w:rsid w:val="00914E1F"/>
    <w:rsid w:val="009154E2"/>
    <w:rsid w:val="0092182F"/>
    <w:rsid w:val="00922868"/>
    <w:rsid w:val="00923B21"/>
    <w:rsid w:val="00927BEA"/>
    <w:rsid w:val="00934520"/>
    <w:rsid w:val="009432A4"/>
    <w:rsid w:val="00945FD2"/>
    <w:rsid w:val="009543B3"/>
    <w:rsid w:val="00957F87"/>
    <w:rsid w:val="00960BE9"/>
    <w:rsid w:val="009614CB"/>
    <w:rsid w:val="00963137"/>
    <w:rsid w:val="0098232B"/>
    <w:rsid w:val="00984E0F"/>
    <w:rsid w:val="00985993"/>
    <w:rsid w:val="009869E9"/>
    <w:rsid w:val="00994B0C"/>
    <w:rsid w:val="009A69E5"/>
    <w:rsid w:val="009B7A86"/>
    <w:rsid w:val="009C0673"/>
    <w:rsid w:val="009C2617"/>
    <w:rsid w:val="009D6DE6"/>
    <w:rsid w:val="009E07E3"/>
    <w:rsid w:val="009E39A2"/>
    <w:rsid w:val="009E4105"/>
    <w:rsid w:val="009E4E29"/>
    <w:rsid w:val="009F233A"/>
    <w:rsid w:val="009F7BDC"/>
    <w:rsid w:val="00A031FB"/>
    <w:rsid w:val="00A14CF8"/>
    <w:rsid w:val="00A20C0D"/>
    <w:rsid w:val="00A22939"/>
    <w:rsid w:val="00A27BBB"/>
    <w:rsid w:val="00A313F0"/>
    <w:rsid w:val="00A317E5"/>
    <w:rsid w:val="00A46728"/>
    <w:rsid w:val="00A52389"/>
    <w:rsid w:val="00A616D7"/>
    <w:rsid w:val="00A63338"/>
    <w:rsid w:val="00A8102C"/>
    <w:rsid w:val="00A849AB"/>
    <w:rsid w:val="00A86019"/>
    <w:rsid w:val="00A965FF"/>
    <w:rsid w:val="00AA36B9"/>
    <w:rsid w:val="00AA6273"/>
    <w:rsid w:val="00AA6728"/>
    <w:rsid w:val="00AA7160"/>
    <w:rsid w:val="00AA767C"/>
    <w:rsid w:val="00AB0D22"/>
    <w:rsid w:val="00AB58B4"/>
    <w:rsid w:val="00AD5562"/>
    <w:rsid w:val="00AE159D"/>
    <w:rsid w:val="00AE5437"/>
    <w:rsid w:val="00AE6BEA"/>
    <w:rsid w:val="00AF001D"/>
    <w:rsid w:val="00AF0784"/>
    <w:rsid w:val="00AF0DF1"/>
    <w:rsid w:val="00AF5D27"/>
    <w:rsid w:val="00B03835"/>
    <w:rsid w:val="00B04C7D"/>
    <w:rsid w:val="00B11269"/>
    <w:rsid w:val="00B17668"/>
    <w:rsid w:val="00B20BA2"/>
    <w:rsid w:val="00B21089"/>
    <w:rsid w:val="00B21D82"/>
    <w:rsid w:val="00B26250"/>
    <w:rsid w:val="00B40154"/>
    <w:rsid w:val="00B436F4"/>
    <w:rsid w:val="00B43D5F"/>
    <w:rsid w:val="00B456A2"/>
    <w:rsid w:val="00B46BB8"/>
    <w:rsid w:val="00B53999"/>
    <w:rsid w:val="00B55DAB"/>
    <w:rsid w:val="00B743D6"/>
    <w:rsid w:val="00B94B2F"/>
    <w:rsid w:val="00B95F3A"/>
    <w:rsid w:val="00B96F6F"/>
    <w:rsid w:val="00BA210E"/>
    <w:rsid w:val="00BA50BB"/>
    <w:rsid w:val="00BA65C2"/>
    <w:rsid w:val="00BA7B37"/>
    <w:rsid w:val="00BB0F21"/>
    <w:rsid w:val="00BB7DA1"/>
    <w:rsid w:val="00BC4211"/>
    <w:rsid w:val="00BC7D5D"/>
    <w:rsid w:val="00BD4C1E"/>
    <w:rsid w:val="00BE150F"/>
    <w:rsid w:val="00BE3E0E"/>
    <w:rsid w:val="00C02055"/>
    <w:rsid w:val="00C029D1"/>
    <w:rsid w:val="00C04C82"/>
    <w:rsid w:val="00C052C1"/>
    <w:rsid w:val="00C119AD"/>
    <w:rsid w:val="00C13BB5"/>
    <w:rsid w:val="00C32F56"/>
    <w:rsid w:val="00C463A5"/>
    <w:rsid w:val="00C50122"/>
    <w:rsid w:val="00C51CCE"/>
    <w:rsid w:val="00C57578"/>
    <w:rsid w:val="00C951E6"/>
    <w:rsid w:val="00C96329"/>
    <w:rsid w:val="00C96F26"/>
    <w:rsid w:val="00CA628F"/>
    <w:rsid w:val="00CB3398"/>
    <w:rsid w:val="00CB4469"/>
    <w:rsid w:val="00CD115E"/>
    <w:rsid w:val="00CD6897"/>
    <w:rsid w:val="00CD69AC"/>
    <w:rsid w:val="00CE53DE"/>
    <w:rsid w:val="00D03E6A"/>
    <w:rsid w:val="00D12D17"/>
    <w:rsid w:val="00D13E6C"/>
    <w:rsid w:val="00D22680"/>
    <w:rsid w:val="00D242A0"/>
    <w:rsid w:val="00D24907"/>
    <w:rsid w:val="00D26857"/>
    <w:rsid w:val="00D26BC6"/>
    <w:rsid w:val="00D361DD"/>
    <w:rsid w:val="00D553E8"/>
    <w:rsid w:val="00D6274A"/>
    <w:rsid w:val="00D66171"/>
    <w:rsid w:val="00D9183B"/>
    <w:rsid w:val="00D95D9A"/>
    <w:rsid w:val="00DA0E76"/>
    <w:rsid w:val="00DA1A57"/>
    <w:rsid w:val="00DA4526"/>
    <w:rsid w:val="00DD415A"/>
    <w:rsid w:val="00DD6D86"/>
    <w:rsid w:val="00DE3346"/>
    <w:rsid w:val="00DE6089"/>
    <w:rsid w:val="00DF1549"/>
    <w:rsid w:val="00E06E38"/>
    <w:rsid w:val="00E1148B"/>
    <w:rsid w:val="00E122AA"/>
    <w:rsid w:val="00E234CA"/>
    <w:rsid w:val="00E24FE6"/>
    <w:rsid w:val="00E351E1"/>
    <w:rsid w:val="00E35FC9"/>
    <w:rsid w:val="00E377A7"/>
    <w:rsid w:val="00E42F9F"/>
    <w:rsid w:val="00E56001"/>
    <w:rsid w:val="00E70733"/>
    <w:rsid w:val="00E76E7D"/>
    <w:rsid w:val="00E85B8B"/>
    <w:rsid w:val="00E91DAD"/>
    <w:rsid w:val="00E92566"/>
    <w:rsid w:val="00E96D32"/>
    <w:rsid w:val="00EA5787"/>
    <w:rsid w:val="00EA7FF1"/>
    <w:rsid w:val="00EB005A"/>
    <w:rsid w:val="00EC2231"/>
    <w:rsid w:val="00EC3CDE"/>
    <w:rsid w:val="00EC450E"/>
    <w:rsid w:val="00ED04D4"/>
    <w:rsid w:val="00ED1C27"/>
    <w:rsid w:val="00ED7127"/>
    <w:rsid w:val="00F00BF3"/>
    <w:rsid w:val="00F01EDE"/>
    <w:rsid w:val="00F07773"/>
    <w:rsid w:val="00F07B09"/>
    <w:rsid w:val="00F218DC"/>
    <w:rsid w:val="00F24DAE"/>
    <w:rsid w:val="00F34CC5"/>
    <w:rsid w:val="00F360C4"/>
    <w:rsid w:val="00F41EC8"/>
    <w:rsid w:val="00F420A0"/>
    <w:rsid w:val="00F51BA1"/>
    <w:rsid w:val="00F61926"/>
    <w:rsid w:val="00F64D88"/>
    <w:rsid w:val="00F71780"/>
    <w:rsid w:val="00F829C5"/>
    <w:rsid w:val="00FA2804"/>
    <w:rsid w:val="00FA30C0"/>
    <w:rsid w:val="00FA4DBD"/>
    <w:rsid w:val="00FB13F8"/>
    <w:rsid w:val="00FC0E57"/>
    <w:rsid w:val="00FC2C8F"/>
    <w:rsid w:val="00FC528D"/>
    <w:rsid w:val="00FC53AA"/>
    <w:rsid w:val="00FC6224"/>
    <w:rsid w:val="00FC6660"/>
    <w:rsid w:val="00FD0C7A"/>
    <w:rsid w:val="00FD4616"/>
    <w:rsid w:val="00FD5F12"/>
    <w:rsid w:val="00FD6C7F"/>
    <w:rsid w:val="00FE447B"/>
    <w:rsid w:val="00FE4D95"/>
    <w:rsid w:val="00FE5948"/>
    <w:rsid w:val="00FE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C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B686C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2B686C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99"/>
    <w:qFormat/>
    <w:rsid w:val="00251B95"/>
    <w:pPr>
      <w:ind w:left="720"/>
      <w:contextualSpacing/>
    </w:pPr>
  </w:style>
  <w:style w:type="paragraph" w:customStyle="1" w:styleId="Default">
    <w:name w:val="Default"/>
    <w:uiPriority w:val="99"/>
    <w:rsid w:val="00EC22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autoRedefine/>
    <w:uiPriority w:val="99"/>
    <w:rsid w:val="004E7A29"/>
    <w:pPr>
      <w:spacing w:after="160" w:line="240" w:lineRule="exact"/>
    </w:pPr>
    <w:rPr>
      <w:rFonts w:eastAsia="SimSun"/>
      <w:b/>
      <w:color w:val="auto"/>
      <w:szCs w:val="24"/>
      <w:lang w:val="en-US" w:eastAsia="en-US"/>
    </w:rPr>
  </w:style>
  <w:style w:type="paragraph" w:styleId="a5">
    <w:name w:val="header"/>
    <w:basedOn w:val="a"/>
    <w:link w:val="a6"/>
    <w:uiPriority w:val="99"/>
    <w:rsid w:val="00FC6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rsid w:val="00FC6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666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ody Text"/>
    <w:basedOn w:val="a"/>
    <w:link w:val="aa"/>
    <w:rsid w:val="008C54E5"/>
    <w:pPr>
      <w:tabs>
        <w:tab w:val="left" w:pos="0"/>
      </w:tabs>
      <w:jc w:val="both"/>
    </w:pPr>
    <w:rPr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8C54E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1685</Words>
  <Characters>9611</Characters>
  <Application>Microsoft Office Word</Application>
  <DocSecurity>0</DocSecurity>
  <Lines>80</Lines>
  <Paragraphs>22</Paragraphs>
  <ScaleCrop>false</ScaleCrop>
  <Company>1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410</cp:revision>
  <cp:lastPrinted>2013-02-15T09:19:00Z</cp:lastPrinted>
  <dcterms:created xsi:type="dcterms:W3CDTF">2013-02-04T05:01:00Z</dcterms:created>
  <dcterms:modified xsi:type="dcterms:W3CDTF">2013-02-18T04:54:00Z</dcterms:modified>
</cp:coreProperties>
</file>