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F6" w:rsidRDefault="004642F6" w:rsidP="00215EC2">
      <w:pPr>
        <w:ind w:left="-426"/>
        <w:jc w:val="right"/>
        <w:rPr>
          <w:noProof/>
          <w:lang w:eastAsia="ru-RU"/>
        </w:rPr>
      </w:pPr>
    </w:p>
    <w:p w:rsidR="00E9073D" w:rsidRDefault="00E9073D" w:rsidP="00215EC2">
      <w:pPr>
        <w:ind w:left="-426"/>
        <w:jc w:val="right"/>
        <w:rPr>
          <w:noProof/>
          <w:lang w:eastAsia="ru-RU"/>
        </w:rPr>
      </w:pPr>
    </w:p>
    <w:p w:rsidR="00E9073D" w:rsidRDefault="00B6374A" w:rsidP="00215EC2">
      <w:pPr>
        <w:ind w:left="-426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19C5B8" wp14:editId="66C2FC7B">
            <wp:simplePos x="0" y="0"/>
            <wp:positionH relativeFrom="column">
              <wp:posOffset>280035</wp:posOffset>
            </wp:positionH>
            <wp:positionV relativeFrom="paragraph">
              <wp:posOffset>-969010</wp:posOffset>
            </wp:positionV>
            <wp:extent cx="6300470" cy="1748155"/>
            <wp:effectExtent l="0" t="0" r="508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3D" w:rsidRDefault="00E9073D" w:rsidP="00215EC2">
      <w:pPr>
        <w:ind w:left="-426"/>
        <w:jc w:val="right"/>
        <w:rPr>
          <w:noProof/>
          <w:lang w:eastAsia="ru-RU"/>
        </w:rPr>
      </w:pPr>
    </w:p>
    <w:p w:rsidR="00E9073D" w:rsidRDefault="00E9073D" w:rsidP="00215EC2">
      <w:pPr>
        <w:ind w:left="-426"/>
        <w:jc w:val="right"/>
        <w:rPr>
          <w:noProof/>
          <w:lang w:eastAsia="ru-RU"/>
        </w:rPr>
      </w:pPr>
    </w:p>
    <w:p w:rsidR="00AC07C0" w:rsidRDefault="00AC07C0" w:rsidP="006E4F96">
      <w:pPr>
        <w:ind w:left="-426"/>
        <w:rPr>
          <w:noProof/>
          <w:lang w:eastAsia="ru-RU"/>
        </w:rPr>
      </w:pPr>
    </w:p>
    <w:tbl>
      <w:tblPr>
        <w:tblStyle w:val="a5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215EC2" w:rsidTr="00215EC2">
        <w:tc>
          <w:tcPr>
            <w:tcW w:w="5494" w:type="dxa"/>
          </w:tcPr>
          <w:p w:rsidR="00215EC2" w:rsidRPr="004642F6" w:rsidRDefault="00215EC2" w:rsidP="0021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Руководителям </w:t>
            </w:r>
          </w:p>
          <w:p w:rsidR="00215EC2" w:rsidRPr="004642F6" w:rsidRDefault="00215EC2" w:rsidP="00215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42F6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областных</w:t>
            </w:r>
            <w:proofErr w:type="gramEnd"/>
            <w:r w:rsidRPr="004642F6">
              <w:rPr>
                <w:rFonts w:ascii="Times New Roman" w:hAnsi="Times New Roman" w:cs="Times New Roman"/>
                <w:b/>
                <w:sz w:val="28"/>
                <w:szCs w:val="28"/>
              </w:rPr>
              <w:t>, городских, районных медицинских  организации</w:t>
            </w:r>
          </w:p>
          <w:p w:rsidR="00215EC2" w:rsidRDefault="00215EC2" w:rsidP="00215EC2"/>
        </w:tc>
      </w:tr>
    </w:tbl>
    <w:p w:rsidR="00AC07C0" w:rsidRDefault="00AC07C0" w:rsidP="006E4F96">
      <w:pPr>
        <w:ind w:left="-426"/>
        <w:rPr>
          <w:noProof/>
          <w:lang w:eastAsia="ru-RU"/>
        </w:rPr>
      </w:pPr>
    </w:p>
    <w:p w:rsidR="00AC07C0" w:rsidRDefault="00AC07C0" w:rsidP="006E4F96">
      <w:pPr>
        <w:ind w:left="-426"/>
      </w:pPr>
    </w:p>
    <w:p w:rsidR="0057098C" w:rsidRPr="001F0AE7" w:rsidRDefault="004642F6" w:rsidP="001F0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</w:p>
    <w:p w:rsidR="00CD12D1" w:rsidRPr="00CD12D1" w:rsidRDefault="0092739F" w:rsidP="00CD12D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0AE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D36A6" w:rsidRPr="001F0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924028" w:rsidRPr="00924028" w:rsidRDefault="00CD12D1" w:rsidP="00924028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D12D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</w:p>
    <w:p w:rsidR="00924028" w:rsidRPr="00924028" w:rsidRDefault="00924028" w:rsidP="00924028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Агентством Республики Казахстан по делам государственной службы в целях повышения качества оказания государственных услуг проводится анализ технического оснащения </w:t>
      </w:r>
      <w:proofErr w:type="spellStart"/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услугодателей</w:t>
      </w:r>
      <w:proofErr w:type="spellEnd"/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оказывающих государственные услуги, а также процесса информирования </w:t>
      </w:r>
      <w:proofErr w:type="spellStart"/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услугополучателей</w:t>
      </w:r>
      <w:proofErr w:type="spellEnd"/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 порядке оказания государственных услуг.</w:t>
      </w:r>
    </w:p>
    <w:p w:rsidR="00924028" w:rsidRPr="00924028" w:rsidRDefault="00924028" w:rsidP="00924028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proofErr w:type="gramStart"/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рамках данного анализа необходимо провести мониторинг </w:t>
      </w:r>
      <w:proofErr w:type="spellStart"/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интернет-ресурсов</w:t>
      </w:r>
      <w:proofErr w:type="spellEnd"/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на предмет прозрачности и актуальности размещенных подзаконных нормативных правовых актов, определяющих порядок оказания государственных услуг, а также на соответствие технического оснащения </w:t>
      </w:r>
      <w:proofErr w:type="spellStart"/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услугодателей</w:t>
      </w:r>
      <w:proofErr w:type="spellEnd"/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оказывающих государственные услуги Требованиям к унифицированному рабочему месту или терминальной системе государственных органов и местных исполнительных органов, а также компонентам объектов информационно-коммуникационной инфраструктуры (утверждены приказом Министра цифрового развития, инноваций и</w:t>
      </w:r>
      <w:proofErr w:type="gramEnd"/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аэрокосмической промышленности от 25 ноября 2019 года № 322/НҚ).</w:t>
      </w:r>
    </w:p>
    <w:p w:rsidR="00924028" w:rsidRPr="00F723B5" w:rsidRDefault="00924028" w:rsidP="00924028">
      <w:pPr>
        <w:widowControl w:val="0"/>
        <w:pBdr>
          <w:bottom w:val="single" w:sz="4" w:space="31" w:color="FFFFFF"/>
        </w:pBd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этой связи, </w:t>
      </w:r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ГУ «Управление здравоохранения акимата Костанайской области»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просит до 2</w:t>
      </w:r>
      <w:r w:rsidRPr="009240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сентября 2021 года представить сведения согласно прилагаемым таблицам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на электронный адрес </w:t>
      </w:r>
      <w:hyperlink r:id="rId6" w:history="1">
        <w:r w:rsidRPr="00AF087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a.bekenova@kostanay.gov.kz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,</w:t>
      </w:r>
      <w:r w:rsidRPr="007C09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hyperlink r:id="rId7" w:history="1">
        <w:r w:rsidRPr="007C09FE">
          <w:rPr>
            <w:rStyle w:val="a6"/>
            <w:rFonts w:ascii="Times New Roman" w:hAnsi="Times New Roman" w:cs="Times New Roman"/>
            <w:sz w:val="28"/>
            <w:szCs w:val="28"/>
          </w:rPr>
          <w:t>otdel-gosuslug@yandex.kz</w:t>
        </w:r>
      </w:hyperlink>
      <w:r w:rsidRPr="007C09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028" w:rsidRDefault="00924028" w:rsidP="00924028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924028" w:rsidRPr="00924028" w:rsidRDefault="00924028" w:rsidP="00924028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67246" w:rsidRPr="00B67246" w:rsidRDefault="00B67246" w:rsidP="006903D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Cs w:val="28"/>
        </w:rPr>
        <w:tab/>
        <w:t>Приложение на 2 листах.</w:t>
      </w:r>
    </w:p>
    <w:p w:rsidR="00D20AD1" w:rsidRDefault="00532848" w:rsidP="00532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71870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771870">
        <w:rPr>
          <w:rFonts w:ascii="Times New Roman" w:hAnsi="Times New Roman" w:cs="Times New Roman"/>
          <w:b/>
          <w:sz w:val="28"/>
          <w:szCs w:val="28"/>
        </w:rPr>
        <w:t>.</w:t>
      </w:r>
      <w:r w:rsidR="00FE72BD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  <w:r w:rsidR="004642F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F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AD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71870">
        <w:rPr>
          <w:rFonts w:ascii="Times New Roman" w:hAnsi="Times New Roman" w:cs="Times New Roman"/>
          <w:b/>
          <w:sz w:val="28"/>
          <w:szCs w:val="28"/>
        </w:rPr>
        <w:t>Р. Айтбаев</w:t>
      </w:r>
      <w:r w:rsidR="001D3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9A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20AD1" w:rsidRDefault="00D20AD1" w:rsidP="00D2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7A" w:rsidRDefault="005F59A8" w:rsidP="00E133B8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20AD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F59A8" w:rsidRDefault="005F59A8" w:rsidP="004642F6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4642F6" w:rsidRPr="0010695D" w:rsidRDefault="004642F6" w:rsidP="004642F6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695D">
        <w:rPr>
          <w:rFonts w:ascii="Times New Roman" w:hAnsi="Times New Roman" w:cs="Times New Roman"/>
          <w:i/>
          <w:sz w:val="24"/>
          <w:szCs w:val="28"/>
        </w:rPr>
        <w:t xml:space="preserve">Исп. </w:t>
      </w:r>
      <w:proofErr w:type="spellStart"/>
      <w:r w:rsidRPr="0010695D">
        <w:rPr>
          <w:rFonts w:ascii="Times New Roman" w:hAnsi="Times New Roman" w:cs="Times New Roman"/>
          <w:i/>
          <w:sz w:val="24"/>
          <w:szCs w:val="28"/>
        </w:rPr>
        <w:t>Бекенова</w:t>
      </w:r>
      <w:proofErr w:type="spellEnd"/>
      <w:r w:rsidRPr="0010695D">
        <w:rPr>
          <w:rFonts w:ascii="Times New Roman" w:hAnsi="Times New Roman" w:cs="Times New Roman"/>
          <w:i/>
          <w:sz w:val="24"/>
          <w:szCs w:val="28"/>
        </w:rPr>
        <w:t xml:space="preserve"> А.К.</w:t>
      </w:r>
    </w:p>
    <w:p w:rsidR="0008611E" w:rsidRPr="004642F6" w:rsidRDefault="004642F6" w:rsidP="004642F6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10695D">
        <w:rPr>
          <w:rFonts w:ascii="Times New Roman" w:hAnsi="Times New Roman" w:cs="Times New Roman"/>
          <w:i/>
          <w:sz w:val="24"/>
          <w:szCs w:val="28"/>
        </w:rPr>
        <w:t>тел.8(714-2) 390-514</w:t>
      </w:r>
      <w:bookmarkStart w:id="0" w:name="_GoBack"/>
      <w:bookmarkEnd w:id="0"/>
    </w:p>
    <w:sectPr w:rsidR="0008611E" w:rsidRPr="004642F6" w:rsidSect="007857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E0"/>
    <w:rsid w:val="0008611E"/>
    <w:rsid w:val="000E3160"/>
    <w:rsid w:val="000F509C"/>
    <w:rsid w:val="00134BF0"/>
    <w:rsid w:val="00140BDD"/>
    <w:rsid w:val="001D36A6"/>
    <w:rsid w:val="001F0AE7"/>
    <w:rsid w:val="00215EC2"/>
    <w:rsid w:val="002A310F"/>
    <w:rsid w:val="0032228D"/>
    <w:rsid w:val="003738D4"/>
    <w:rsid w:val="003950B1"/>
    <w:rsid w:val="003A4D32"/>
    <w:rsid w:val="003A5B10"/>
    <w:rsid w:val="003C78B8"/>
    <w:rsid w:val="0046322A"/>
    <w:rsid w:val="004642F6"/>
    <w:rsid w:val="004744B9"/>
    <w:rsid w:val="00474819"/>
    <w:rsid w:val="00482F3A"/>
    <w:rsid w:val="004F0289"/>
    <w:rsid w:val="005005E7"/>
    <w:rsid w:val="00532848"/>
    <w:rsid w:val="00554326"/>
    <w:rsid w:val="00560E9B"/>
    <w:rsid w:val="0057098C"/>
    <w:rsid w:val="005F289D"/>
    <w:rsid w:val="005F59A8"/>
    <w:rsid w:val="006903DD"/>
    <w:rsid w:val="006B4D63"/>
    <w:rsid w:val="006E3375"/>
    <w:rsid w:val="006E4F96"/>
    <w:rsid w:val="006E6464"/>
    <w:rsid w:val="006E6887"/>
    <w:rsid w:val="0076714E"/>
    <w:rsid w:val="00771870"/>
    <w:rsid w:val="00785710"/>
    <w:rsid w:val="00801D4E"/>
    <w:rsid w:val="00812ABF"/>
    <w:rsid w:val="00831F83"/>
    <w:rsid w:val="00836385"/>
    <w:rsid w:val="00894C3C"/>
    <w:rsid w:val="008974B1"/>
    <w:rsid w:val="008A4B9E"/>
    <w:rsid w:val="008D7576"/>
    <w:rsid w:val="008E1B5A"/>
    <w:rsid w:val="008E3880"/>
    <w:rsid w:val="00924028"/>
    <w:rsid w:val="00925697"/>
    <w:rsid w:val="0092739F"/>
    <w:rsid w:val="00927902"/>
    <w:rsid w:val="00981F7A"/>
    <w:rsid w:val="00A6015E"/>
    <w:rsid w:val="00A60BEC"/>
    <w:rsid w:val="00AC07C0"/>
    <w:rsid w:val="00B6374A"/>
    <w:rsid w:val="00B67246"/>
    <w:rsid w:val="00B67D2D"/>
    <w:rsid w:val="00BA4EE2"/>
    <w:rsid w:val="00BE36BF"/>
    <w:rsid w:val="00C541F3"/>
    <w:rsid w:val="00C973BA"/>
    <w:rsid w:val="00CD12D1"/>
    <w:rsid w:val="00D20AD1"/>
    <w:rsid w:val="00D435FC"/>
    <w:rsid w:val="00D5615B"/>
    <w:rsid w:val="00D80971"/>
    <w:rsid w:val="00DA2A06"/>
    <w:rsid w:val="00DB4E68"/>
    <w:rsid w:val="00DD7FB7"/>
    <w:rsid w:val="00E133B8"/>
    <w:rsid w:val="00E310CD"/>
    <w:rsid w:val="00E42E00"/>
    <w:rsid w:val="00E52FE0"/>
    <w:rsid w:val="00E616F7"/>
    <w:rsid w:val="00E9073D"/>
    <w:rsid w:val="00F31362"/>
    <w:rsid w:val="00F40780"/>
    <w:rsid w:val="00F56097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64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64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-gosuslug@yandex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bekenova@kostanay.gov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М. Максутова</dc:creator>
  <cp:lastModifiedBy>Газизов Ерболат</cp:lastModifiedBy>
  <cp:revision>33</cp:revision>
  <cp:lastPrinted>2021-06-11T04:17:00Z</cp:lastPrinted>
  <dcterms:created xsi:type="dcterms:W3CDTF">2020-09-14T06:44:00Z</dcterms:created>
  <dcterms:modified xsi:type="dcterms:W3CDTF">2021-08-31T10:43:00Z</dcterms:modified>
</cp:coreProperties>
</file>