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79"/>
        <w:gridCol w:w="4290"/>
      </w:tblGrid>
      <w:tr w:rsidR="001B41D8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D8" w:rsidRDefault="001B41D8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D8" w:rsidRPr="0017588C" w:rsidRDefault="001B41D8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7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кприказуМинистраздравоохраненияи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социальногоразвитияРеспубликиКазахстан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от</w:t>
            </w:r>
            <w:r w:rsidRPr="0017588C">
              <w:rPr>
                <w:rFonts w:ascii="Consolas"/>
                <w:sz w:val="20"/>
              </w:rPr>
              <w:t xml:space="preserve"> 18 </w:t>
            </w:r>
            <w:r w:rsidRPr="0017588C">
              <w:rPr>
                <w:rFonts w:ascii="Consolas"/>
                <w:sz w:val="20"/>
              </w:rPr>
              <w:t>января</w:t>
            </w:r>
            <w:r w:rsidRPr="0017588C">
              <w:rPr>
                <w:rFonts w:ascii="Consolas"/>
                <w:sz w:val="20"/>
              </w:rPr>
              <w:t xml:space="preserve"> 2017 </w:t>
            </w:r>
            <w:r w:rsidRPr="0017588C">
              <w:rPr>
                <w:rFonts w:ascii="Consolas"/>
                <w:sz w:val="20"/>
              </w:rPr>
              <w:t>года№</w:t>
            </w:r>
            <w:r w:rsidRPr="0017588C">
              <w:rPr>
                <w:rFonts w:ascii="Consolas"/>
                <w:sz w:val="20"/>
              </w:rPr>
              <w:t xml:space="preserve"> 20</w:t>
            </w:r>
          </w:p>
        </w:tc>
      </w:tr>
      <w:tr w:rsidR="001B41D8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D8" w:rsidRPr="0017588C" w:rsidRDefault="001B41D8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D8" w:rsidRDefault="001B41D8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1B41D8" w:rsidRDefault="001B41D8" w:rsidP="001B41D8">
      <w:pPr>
        <w:rPr>
          <w:rFonts w:ascii="Consolas"/>
          <w:b/>
          <w:sz w:val="24"/>
          <w:szCs w:val="24"/>
        </w:rPr>
      </w:pPr>
      <w:r w:rsidRPr="001B41D8">
        <w:rPr>
          <w:rFonts w:ascii="Consolas"/>
          <w:b/>
          <w:sz w:val="24"/>
          <w:szCs w:val="24"/>
        </w:rPr>
        <w:t>                                   </w:t>
      </w:r>
    </w:p>
    <w:p w:rsidR="001B41D8" w:rsidRPr="001B41D8" w:rsidRDefault="001B41D8" w:rsidP="001B41D8">
      <w:pPr>
        <w:jc w:val="center"/>
        <w:rPr>
          <w:sz w:val="24"/>
          <w:szCs w:val="24"/>
        </w:rPr>
      </w:pPr>
      <w:r w:rsidRPr="001B41D8">
        <w:rPr>
          <w:rFonts w:ascii="Consolas"/>
          <w:b/>
          <w:sz w:val="24"/>
          <w:szCs w:val="24"/>
        </w:rPr>
        <w:t>Банковскаягарантия</w:t>
      </w:r>
    </w:p>
    <w:p w:rsidR="001B41D8" w:rsidRPr="001B41D8" w:rsidRDefault="001B41D8" w:rsidP="001B41D8">
      <w:pPr>
        <w:rPr>
          <w:sz w:val="24"/>
          <w:szCs w:val="24"/>
        </w:rPr>
      </w:pPr>
      <w:bookmarkStart w:id="0" w:name="z97"/>
      <w:r w:rsidRPr="001B41D8">
        <w:rPr>
          <w:rFonts w:ascii="Consolas"/>
          <w:sz w:val="24"/>
          <w:szCs w:val="24"/>
        </w:rPr>
        <w:t>      Наименованиебанка</w:t>
      </w:r>
      <w:r w:rsidRPr="001B41D8">
        <w:rPr>
          <w:rFonts w:ascii="Consolas"/>
          <w:sz w:val="24"/>
          <w:szCs w:val="24"/>
        </w:rPr>
        <w:t xml:space="preserve"> ____________________________________________________________________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наименованиеиреквизитыбанка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Кому</w:t>
      </w:r>
      <w:r w:rsidRPr="001B41D8">
        <w:rPr>
          <w:rFonts w:ascii="Consolas"/>
          <w:sz w:val="24"/>
          <w:szCs w:val="24"/>
        </w:rPr>
        <w:t xml:space="preserve"> ______________________________________________________________________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наименованиеиреквизитызаказчика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организаторазакупа</w:t>
      </w:r>
      <w:r w:rsidRPr="001B41D8">
        <w:rPr>
          <w:rFonts w:ascii="Consolas"/>
          <w:sz w:val="24"/>
          <w:szCs w:val="24"/>
        </w:rPr>
        <w:t>)</w:t>
      </w:r>
    </w:p>
    <w:p w:rsidR="001B41D8" w:rsidRDefault="001B41D8" w:rsidP="001B41D8">
      <w:pPr>
        <w:rPr>
          <w:rFonts w:ascii="Consolas"/>
          <w:sz w:val="24"/>
          <w:szCs w:val="24"/>
        </w:rPr>
      </w:pPr>
      <w:bookmarkStart w:id="1" w:name="z98"/>
      <w:bookmarkEnd w:id="0"/>
      <w:r w:rsidRPr="001B41D8">
        <w:rPr>
          <w:rFonts w:ascii="Consolas"/>
          <w:sz w:val="24"/>
          <w:szCs w:val="24"/>
        </w:rPr>
        <w:t>                                   </w:t>
      </w:r>
    </w:p>
    <w:p w:rsidR="001B41D8" w:rsidRDefault="001B41D8" w:rsidP="001B41D8">
      <w:pPr>
        <w:jc w:val="center"/>
        <w:rPr>
          <w:rFonts w:ascii="Consolas"/>
          <w:sz w:val="24"/>
          <w:szCs w:val="24"/>
        </w:rPr>
      </w:pPr>
    </w:p>
    <w:p w:rsidR="001B41D8" w:rsidRPr="001B41D8" w:rsidRDefault="001B41D8" w:rsidP="001B41D8">
      <w:pPr>
        <w:jc w:val="center"/>
        <w:rPr>
          <w:sz w:val="24"/>
          <w:szCs w:val="24"/>
        </w:rPr>
      </w:pPr>
      <w:r w:rsidRPr="001B41D8">
        <w:rPr>
          <w:rFonts w:ascii="Consolas"/>
          <w:sz w:val="24"/>
          <w:szCs w:val="24"/>
        </w:rPr>
        <w:t>Гарантийноеобязательство№</w:t>
      </w:r>
      <w:r w:rsidRPr="001B41D8">
        <w:rPr>
          <w:rFonts w:ascii="Consolas"/>
          <w:sz w:val="24"/>
          <w:szCs w:val="24"/>
        </w:rPr>
        <w:t xml:space="preserve"> ____</w:t>
      </w:r>
    </w:p>
    <w:p w:rsidR="001B41D8" w:rsidRPr="001B41D8" w:rsidRDefault="001B41D8" w:rsidP="001B41D8">
      <w:pPr>
        <w:rPr>
          <w:sz w:val="24"/>
          <w:szCs w:val="24"/>
        </w:rPr>
      </w:pPr>
      <w:bookmarkStart w:id="2" w:name="z99"/>
      <w:bookmarkEnd w:id="1"/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>__________________</w:t>
      </w:r>
      <w:r w:rsidRPr="001B41D8">
        <w:rPr>
          <w:rFonts w:ascii="Consolas"/>
          <w:sz w:val="24"/>
          <w:szCs w:val="24"/>
        </w:rPr>
        <w:t>                                                      </w:t>
      </w:r>
      <w:r w:rsidRPr="001B41D8">
        <w:rPr>
          <w:rFonts w:ascii="Consolas"/>
          <w:sz w:val="24"/>
          <w:szCs w:val="24"/>
        </w:rPr>
        <w:t xml:space="preserve">"____" ___________ _____ </w:t>
      </w:r>
      <w:r w:rsidRPr="001B41D8">
        <w:rPr>
          <w:rFonts w:ascii="Consolas"/>
          <w:sz w:val="24"/>
          <w:szCs w:val="24"/>
        </w:rPr>
        <w:t>г</w:t>
      </w:r>
      <w:r w:rsidRPr="001B41D8">
        <w:rPr>
          <w:rFonts w:ascii="Consolas"/>
          <w:sz w:val="24"/>
          <w:szCs w:val="24"/>
        </w:rPr>
        <w:t>.(</w:t>
      </w:r>
      <w:r w:rsidRPr="001B41D8">
        <w:rPr>
          <w:rFonts w:ascii="Consolas"/>
          <w:sz w:val="24"/>
          <w:szCs w:val="24"/>
        </w:rPr>
        <w:t>местонахождение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</w:p>
    <w:p w:rsidR="001B41D8" w:rsidRPr="001B41D8" w:rsidRDefault="001B41D8" w:rsidP="001B41D8">
      <w:pPr>
        <w:rPr>
          <w:sz w:val="24"/>
          <w:szCs w:val="24"/>
        </w:rPr>
      </w:pPr>
      <w:bookmarkStart w:id="3" w:name="z100"/>
      <w:bookmarkEnd w:id="2"/>
      <w:r w:rsidRPr="001B41D8">
        <w:rPr>
          <w:rFonts w:ascii="Consolas"/>
          <w:sz w:val="24"/>
          <w:szCs w:val="24"/>
        </w:rPr>
        <w:t>            Мыбылипроинформированы</w:t>
      </w:r>
      <w:r w:rsidRPr="001B41D8">
        <w:rPr>
          <w:rFonts w:ascii="Consolas"/>
          <w:sz w:val="24"/>
          <w:szCs w:val="24"/>
        </w:rPr>
        <w:t>,</w:t>
      </w:r>
      <w:r w:rsidRPr="001B41D8">
        <w:rPr>
          <w:rFonts w:ascii="Consolas"/>
          <w:sz w:val="24"/>
          <w:szCs w:val="24"/>
        </w:rPr>
        <w:t>что</w:t>
      </w:r>
      <w:r w:rsidRPr="001B41D8">
        <w:rPr>
          <w:rFonts w:ascii="Consolas"/>
          <w:sz w:val="24"/>
          <w:szCs w:val="24"/>
        </w:rPr>
        <w:t xml:space="preserve"> _____________________________________________________________________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            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наименованиепотенциальногопоставщика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вдальнейшем</w:t>
      </w:r>
      <w:r w:rsidRPr="001B41D8">
        <w:rPr>
          <w:rFonts w:ascii="Consolas"/>
          <w:sz w:val="24"/>
          <w:szCs w:val="24"/>
        </w:rPr>
        <w:t xml:space="preserve"> "</w:t>
      </w:r>
      <w:r w:rsidRPr="001B41D8">
        <w:rPr>
          <w:rFonts w:ascii="Consolas"/>
          <w:sz w:val="24"/>
          <w:szCs w:val="24"/>
        </w:rPr>
        <w:t>Поставщик</w:t>
      </w:r>
      <w:r w:rsidRPr="001B41D8">
        <w:rPr>
          <w:rFonts w:ascii="Consolas"/>
          <w:sz w:val="24"/>
          <w:szCs w:val="24"/>
        </w:rPr>
        <w:t xml:space="preserve">", </w:t>
      </w:r>
      <w:r w:rsidRPr="001B41D8">
        <w:rPr>
          <w:rFonts w:ascii="Consolas"/>
          <w:sz w:val="24"/>
          <w:szCs w:val="24"/>
        </w:rPr>
        <w:t>принимаетучастиевтендерепозакупке</w:t>
      </w:r>
      <w:r w:rsidRPr="001B41D8">
        <w:rPr>
          <w:rFonts w:ascii="Consolas"/>
          <w:sz w:val="24"/>
          <w:szCs w:val="24"/>
        </w:rPr>
        <w:t xml:space="preserve"> ___</w:t>
      </w:r>
      <w:r>
        <w:rPr>
          <w:rFonts w:ascii="Consolas"/>
          <w:sz w:val="24"/>
          <w:szCs w:val="24"/>
        </w:rPr>
        <w:t>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__________________, </w:t>
      </w:r>
      <w:r w:rsidRPr="001B41D8">
        <w:rPr>
          <w:rFonts w:ascii="Consolas"/>
          <w:sz w:val="24"/>
          <w:szCs w:val="24"/>
        </w:rPr>
        <w:t>организованном</w:t>
      </w:r>
      <w:r w:rsidRPr="001B41D8">
        <w:rPr>
          <w:rFonts w:ascii="Consolas"/>
          <w:sz w:val="24"/>
          <w:szCs w:val="24"/>
        </w:rPr>
        <w:t xml:space="preserve"> ________________________________</w:t>
      </w:r>
      <w:r>
        <w:rPr>
          <w:rFonts w:ascii="Consolas"/>
          <w:sz w:val="24"/>
          <w:szCs w:val="24"/>
        </w:rPr>
        <w:t>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                                          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наименованиезаказчика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организаторазакупа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иготовосуществитьпоставку</w:t>
      </w:r>
      <w:r w:rsidRPr="001B41D8">
        <w:rPr>
          <w:rFonts w:ascii="Consolas"/>
          <w:sz w:val="24"/>
          <w:szCs w:val="24"/>
        </w:rPr>
        <w:t xml:space="preserve"> (</w:t>
      </w:r>
      <w:r w:rsidRPr="001B41D8">
        <w:rPr>
          <w:rFonts w:ascii="Consolas"/>
          <w:sz w:val="24"/>
          <w:szCs w:val="24"/>
        </w:rPr>
        <w:t>оказатьуслугу</w:t>
      </w:r>
      <w:r w:rsidRPr="001B41D8">
        <w:rPr>
          <w:rFonts w:ascii="Consolas"/>
          <w:sz w:val="24"/>
          <w:szCs w:val="24"/>
        </w:rPr>
        <w:t xml:space="preserve">)_____________________ </w:t>
      </w:r>
      <w:r w:rsidRPr="001B41D8">
        <w:rPr>
          <w:rFonts w:ascii="Consolas"/>
          <w:sz w:val="24"/>
          <w:szCs w:val="24"/>
        </w:rPr>
        <w:t>наобщуюсумму</w:t>
      </w:r>
      <w:r w:rsidRPr="001B41D8">
        <w:rPr>
          <w:rFonts w:ascii="Consolas"/>
          <w:sz w:val="24"/>
          <w:szCs w:val="24"/>
        </w:rPr>
        <w:t xml:space="preserve"> ____________ </w:t>
      </w:r>
      <w:r w:rsidRPr="001B41D8">
        <w:rPr>
          <w:rFonts w:ascii="Consolas"/>
          <w:sz w:val="24"/>
          <w:szCs w:val="24"/>
        </w:rPr>
        <w:t>тенге</w:t>
      </w:r>
      <w:r w:rsidRPr="001B41D8">
        <w:rPr>
          <w:rFonts w:ascii="Consolas"/>
          <w:sz w:val="24"/>
          <w:szCs w:val="24"/>
        </w:rPr>
        <w:t>.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наименованиеиобъемтоваров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работиуслуг</w:t>
      </w:r>
      <w:r w:rsidRPr="001B41D8">
        <w:rPr>
          <w:rFonts w:ascii="Consolas"/>
          <w:sz w:val="24"/>
          <w:szCs w:val="24"/>
        </w:rPr>
        <w:t>) (</w:t>
      </w:r>
      <w:r w:rsidRPr="001B41D8">
        <w:rPr>
          <w:rFonts w:ascii="Consolas"/>
          <w:sz w:val="24"/>
          <w:szCs w:val="24"/>
        </w:rPr>
        <w:t>прописью</w:t>
      </w:r>
      <w:r w:rsidRPr="001B41D8">
        <w:rPr>
          <w:rFonts w:ascii="Consolas"/>
          <w:sz w:val="24"/>
          <w:szCs w:val="24"/>
        </w:rPr>
        <w:t>)</w:t>
      </w:r>
    </w:p>
    <w:p w:rsidR="001B41D8" w:rsidRPr="001B41D8" w:rsidRDefault="001B41D8" w:rsidP="001B41D8">
      <w:pPr>
        <w:rPr>
          <w:sz w:val="24"/>
          <w:szCs w:val="24"/>
        </w:rPr>
      </w:pPr>
      <w:bookmarkStart w:id="4" w:name="z101"/>
      <w:bookmarkEnd w:id="3"/>
      <w:r w:rsidRPr="001B41D8">
        <w:rPr>
          <w:rFonts w:ascii="Consolas"/>
          <w:sz w:val="24"/>
          <w:szCs w:val="24"/>
        </w:rPr>
        <w:t>            Тендернойдокументациейот</w:t>
      </w:r>
      <w:r w:rsidRPr="001B41D8">
        <w:rPr>
          <w:rFonts w:ascii="Consolas"/>
          <w:sz w:val="24"/>
          <w:szCs w:val="24"/>
        </w:rPr>
        <w:t xml:space="preserve"> "___" _________ _______ </w:t>
      </w:r>
      <w:r w:rsidRPr="001B41D8">
        <w:rPr>
          <w:rFonts w:ascii="Consolas"/>
          <w:sz w:val="24"/>
          <w:szCs w:val="24"/>
        </w:rPr>
        <w:t>г</w:t>
      </w:r>
      <w:r w:rsidRPr="001B41D8">
        <w:rPr>
          <w:rFonts w:ascii="Consolas"/>
          <w:sz w:val="24"/>
          <w:szCs w:val="24"/>
        </w:rPr>
        <w:t xml:space="preserve">. </w:t>
      </w:r>
      <w:r w:rsidRPr="001B41D8">
        <w:rPr>
          <w:rFonts w:ascii="Consolas"/>
          <w:sz w:val="24"/>
          <w:szCs w:val="24"/>
        </w:rPr>
        <w:t>попроведениювышеназванныхзакупокпредусмотреновнесениепотенциальнымипоставщикамиобеспечениятендернойзаявкиввидебанковскойгарантии</w:t>
      </w:r>
      <w:r w:rsidRPr="001B41D8">
        <w:rPr>
          <w:rFonts w:ascii="Consolas"/>
          <w:sz w:val="24"/>
          <w:szCs w:val="24"/>
        </w:rPr>
        <w:t>.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Всвязисэтим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мы</w:t>
      </w:r>
      <w:r w:rsidRPr="001B41D8">
        <w:rPr>
          <w:rFonts w:ascii="Consolas"/>
          <w:sz w:val="24"/>
          <w:szCs w:val="24"/>
        </w:rPr>
        <w:t xml:space="preserve"> ________________________ </w:t>
      </w:r>
      <w:r w:rsidRPr="001B41D8">
        <w:rPr>
          <w:rFonts w:ascii="Consolas"/>
          <w:sz w:val="24"/>
          <w:szCs w:val="24"/>
        </w:rPr>
        <w:t>настоящимберемнасебя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наименованиебанка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безотзывноеобязательствовыплатитьВампоВашемутребованиюсумму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равную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_____________________________________________________________________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                        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суммавцифрахипрописью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пополученииВашегописьменноготребованиянаоплату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атакжеписьменногоподтверждениятого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что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Поставщик</w:t>
      </w:r>
      <w:r w:rsidRPr="001B41D8">
        <w:rPr>
          <w:rFonts w:ascii="Consolas"/>
          <w:sz w:val="24"/>
          <w:szCs w:val="24"/>
        </w:rPr>
        <w:t>: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1) </w:t>
      </w:r>
      <w:r w:rsidRPr="001B41D8">
        <w:rPr>
          <w:rFonts w:ascii="Consolas"/>
          <w:sz w:val="24"/>
          <w:szCs w:val="24"/>
        </w:rPr>
        <w:t>отозвалилиизменилтендернуюзаявкупослеистеченияокончательногосрокаприематендерных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заявок</w:t>
      </w:r>
      <w:r w:rsidRPr="001B41D8">
        <w:rPr>
          <w:rFonts w:ascii="Consolas"/>
          <w:sz w:val="24"/>
          <w:szCs w:val="24"/>
        </w:rPr>
        <w:t>;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2) </w:t>
      </w:r>
      <w:r w:rsidRPr="001B41D8">
        <w:rPr>
          <w:rFonts w:ascii="Consolas"/>
          <w:sz w:val="24"/>
          <w:szCs w:val="24"/>
        </w:rPr>
        <w:t>победительуклонилсяотзаключениядоговоразакупапослепризнанияпобедителемтендера</w:t>
      </w:r>
      <w:r w:rsidRPr="001B41D8">
        <w:rPr>
          <w:rFonts w:ascii="Consolas"/>
          <w:sz w:val="24"/>
          <w:szCs w:val="24"/>
        </w:rPr>
        <w:t>;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3) </w:t>
      </w:r>
      <w:r w:rsidRPr="001B41D8">
        <w:rPr>
          <w:rFonts w:ascii="Consolas"/>
          <w:sz w:val="24"/>
          <w:szCs w:val="24"/>
        </w:rPr>
        <w:t>победительневнеслибонесвоевременновнесгарантийноеобеспечениедоговоразакупаили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договоранаоказаниефармацевтическихуслуг</w:t>
      </w:r>
      <w:r w:rsidRPr="001B41D8">
        <w:rPr>
          <w:rFonts w:ascii="Consolas"/>
          <w:sz w:val="24"/>
          <w:szCs w:val="24"/>
        </w:rPr>
        <w:t>.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Даннаягарантиявступаетвсилусоднявскрытияконвертовстендернымизаявками</w:t>
      </w:r>
      <w:r w:rsidRPr="001B41D8">
        <w:rPr>
          <w:rFonts w:ascii="Consolas"/>
          <w:sz w:val="24"/>
          <w:szCs w:val="24"/>
        </w:rPr>
        <w:t>.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ДаннаягарантиядействуетдоокончательногосрокадействиятендернойзаявкиПоставщиканаучастиевтендере</w:t>
      </w:r>
      <w:r w:rsidRPr="001B41D8">
        <w:rPr>
          <w:rFonts w:ascii="Consolas"/>
          <w:sz w:val="24"/>
          <w:szCs w:val="24"/>
        </w:rPr>
        <w:t xml:space="preserve">. </w:t>
      </w:r>
      <w:r w:rsidRPr="001B41D8">
        <w:rPr>
          <w:rFonts w:ascii="Consolas"/>
          <w:sz w:val="24"/>
          <w:szCs w:val="24"/>
        </w:rPr>
        <w:t>Еслисрокдействиятендернойзаявкипродлен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тоданноегарантийноеобязательствопродлеваетсянатакойжесрок</w:t>
      </w:r>
      <w:r w:rsidRPr="001B41D8">
        <w:rPr>
          <w:rFonts w:ascii="Consolas"/>
          <w:sz w:val="24"/>
          <w:szCs w:val="24"/>
        </w:rPr>
        <w:t>.</w:t>
      </w:r>
    </w:p>
    <w:p w:rsidR="001B41D8" w:rsidRDefault="001B41D8" w:rsidP="001B41D8">
      <w:pPr>
        <w:rPr>
          <w:rFonts w:ascii="Consolas"/>
          <w:sz w:val="24"/>
          <w:szCs w:val="24"/>
        </w:rPr>
      </w:pPr>
      <w:bookmarkStart w:id="5" w:name="z102"/>
      <w:bookmarkEnd w:id="4"/>
      <w:r w:rsidRPr="001B41D8">
        <w:rPr>
          <w:rFonts w:ascii="Consolas"/>
          <w:sz w:val="24"/>
          <w:szCs w:val="24"/>
        </w:rPr>
        <w:t>            </w:t>
      </w:r>
    </w:p>
    <w:p w:rsidR="001B41D8" w:rsidRPr="001B41D8" w:rsidRDefault="001B41D8" w:rsidP="001B41D8">
      <w:pPr>
        <w:rPr>
          <w:sz w:val="24"/>
          <w:szCs w:val="24"/>
        </w:rPr>
      </w:pPr>
      <w:r w:rsidRPr="001B41D8">
        <w:rPr>
          <w:rFonts w:ascii="Consolas"/>
          <w:sz w:val="24"/>
          <w:szCs w:val="24"/>
        </w:rPr>
        <w:t>Подписьгаранта                                                            Датаиадрес</w:t>
      </w:r>
    </w:p>
    <w:p w:rsidR="001B41D8" w:rsidRDefault="001B41D8" w:rsidP="001B41D8">
      <w:pPr>
        <w:rPr>
          <w:rFonts w:ascii="Consolas"/>
          <w:sz w:val="24"/>
          <w:szCs w:val="24"/>
        </w:rPr>
      </w:pPr>
      <w:bookmarkStart w:id="6" w:name="z103"/>
      <w:bookmarkEnd w:id="5"/>
      <w:r w:rsidRPr="001B41D8">
        <w:rPr>
          <w:rFonts w:ascii="Consolas"/>
          <w:sz w:val="24"/>
          <w:szCs w:val="24"/>
        </w:rPr>
        <w:lastRenderedPageBreak/>
        <w:t>           </w:t>
      </w:r>
    </w:p>
    <w:p w:rsidR="001B41D8" w:rsidRDefault="001B41D8" w:rsidP="001B41D8">
      <w:pPr>
        <w:rPr>
          <w:rFonts w:ascii="Consolas"/>
          <w:sz w:val="24"/>
          <w:szCs w:val="24"/>
        </w:rPr>
      </w:pPr>
    </w:p>
    <w:p w:rsidR="001B41D8" w:rsidRDefault="001B41D8" w:rsidP="001B41D8">
      <w:pPr>
        <w:rPr>
          <w:rFonts w:ascii="Consolas"/>
          <w:sz w:val="24"/>
          <w:szCs w:val="24"/>
        </w:rPr>
      </w:pPr>
    </w:p>
    <w:p w:rsidR="001B41D8" w:rsidRPr="001B41D8" w:rsidRDefault="001B41D8" w:rsidP="001B41D8">
      <w:pPr>
        <w:rPr>
          <w:sz w:val="24"/>
          <w:szCs w:val="24"/>
        </w:rPr>
      </w:pPr>
      <w:bookmarkStart w:id="7" w:name="_GoBack"/>
      <w:bookmarkEnd w:id="7"/>
      <w:r w:rsidRPr="001B41D8">
        <w:rPr>
          <w:rFonts w:ascii="Consolas"/>
          <w:sz w:val="24"/>
          <w:szCs w:val="24"/>
        </w:rPr>
        <w:t>Печать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приналичии</w:t>
      </w:r>
      <w:r w:rsidRPr="001B41D8">
        <w:rPr>
          <w:rFonts w:ascii="Consolas"/>
          <w:sz w:val="24"/>
          <w:szCs w:val="24"/>
        </w:rPr>
        <w:t>)</w:t>
      </w:r>
    </w:p>
    <w:bookmarkEnd w:id="6"/>
    <w:p w:rsidR="00927647" w:rsidRPr="001B41D8" w:rsidRDefault="00927647" w:rsidP="001B41D8">
      <w:pPr>
        <w:rPr>
          <w:sz w:val="24"/>
          <w:szCs w:val="24"/>
        </w:rPr>
      </w:pPr>
    </w:p>
    <w:sectPr w:rsidR="00927647" w:rsidRPr="001B41D8" w:rsidSect="00C619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49BA"/>
    <w:rsid w:val="000A00B1"/>
    <w:rsid w:val="001B41D8"/>
    <w:rsid w:val="002A5070"/>
    <w:rsid w:val="00427EA1"/>
    <w:rsid w:val="00527798"/>
    <w:rsid w:val="00905E19"/>
    <w:rsid w:val="00927647"/>
    <w:rsid w:val="009F4950"/>
    <w:rsid w:val="00A8585B"/>
    <w:rsid w:val="00AC637C"/>
    <w:rsid w:val="00C619CA"/>
    <w:rsid w:val="00CF6A6B"/>
    <w:rsid w:val="00D149BA"/>
    <w:rsid w:val="00D46EEE"/>
    <w:rsid w:val="00E80920"/>
    <w:rsid w:val="00ED0C79"/>
    <w:rsid w:val="00F241A6"/>
    <w:rsid w:val="00FC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BA"/>
    <w:rPr>
      <w:color w:val="00000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D46EE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49B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149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46EEE"/>
    <w:rPr>
      <w:b/>
      <w:bCs/>
      <w:sz w:val="27"/>
      <w:szCs w:val="27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D46EE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D46E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Nataliay</cp:lastModifiedBy>
  <cp:revision>2</cp:revision>
  <cp:lastPrinted>2017-04-07T07:17:00Z</cp:lastPrinted>
  <dcterms:created xsi:type="dcterms:W3CDTF">2020-12-28T09:08:00Z</dcterms:created>
  <dcterms:modified xsi:type="dcterms:W3CDTF">2020-12-28T09:08:00Z</dcterms:modified>
</cp:coreProperties>
</file>